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EA2B" w14:textId="77777777" w:rsidR="00BB733F" w:rsidRDefault="00BB733F" w:rsidP="009D687D">
      <w:pPr>
        <w:rPr>
          <w:rFonts w:ascii="Arial" w:eastAsia="Arial" w:hAnsi="Arial" w:cs="Arial"/>
          <w:b/>
          <w:sz w:val="24"/>
          <w:szCs w:val="24"/>
          <w:u w:val="single"/>
        </w:rPr>
      </w:pPr>
      <w:bookmarkStart w:id="0" w:name="_Hlk47008242"/>
      <w:bookmarkEnd w:id="0"/>
    </w:p>
    <w:p w14:paraId="457039B5" w14:textId="77777777" w:rsidR="00E94AEA" w:rsidRDefault="00E94AEA" w:rsidP="009D687D">
      <w:pPr>
        <w:rPr>
          <w:rFonts w:ascii="Arial" w:eastAsia="Arial" w:hAnsi="Arial" w:cs="Arial"/>
          <w:b/>
          <w:sz w:val="72"/>
          <w:szCs w:val="72"/>
        </w:rPr>
      </w:pPr>
    </w:p>
    <w:p w14:paraId="4F85BB3C" w14:textId="77777777" w:rsidR="00E94AEA" w:rsidRDefault="00E94AEA" w:rsidP="009D687D">
      <w:pPr>
        <w:rPr>
          <w:rFonts w:ascii="Arial" w:eastAsia="Arial" w:hAnsi="Arial" w:cs="Arial"/>
          <w:b/>
          <w:sz w:val="72"/>
          <w:szCs w:val="72"/>
        </w:rPr>
      </w:pPr>
    </w:p>
    <w:p w14:paraId="17EDF433" w14:textId="3CC7B550" w:rsidR="00D03193" w:rsidRDefault="0040469C" w:rsidP="00E94AEA">
      <w:pPr>
        <w:jc w:val="center"/>
        <w:rPr>
          <w:rFonts w:ascii="Arial" w:eastAsia="Arial" w:hAnsi="Arial" w:cs="Arial"/>
          <w:b/>
          <w:sz w:val="60"/>
          <w:szCs w:val="60"/>
        </w:rPr>
      </w:pPr>
      <w:r>
        <w:rPr>
          <w:rFonts w:ascii="Arial" w:eastAsia="Arial" w:hAnsi="Arial" w:cs="Arial"/>
          <w:b/>
          <w:sz w:val="60"/>
          <w:szCs w:val="60"/>
        </w:rPr>
        <w:t xml:space="preserve">HANDBOOK ON THE SINGAPORE INDEX ON CITIES’ BIODIVERSITY </w:t>
      </w:r>
      <w:bookmarkStart w:id="1" w:name="_GoBack"/>
      <w:bookmarkEnd w:id="1"/>
    </w:p>
    <w:p w14:paraId="188C0BED" w14:textId="684505AC" w:rsidR="00B3123C" w:rsidRPr="00B3123C" w:rsidRDefault="00B3123C" w:rsidP="00E94AEA">
      <w:pPr>
        <w:jc w:val="center"/>
        <w:rPr>
          <w:rFonts w:ascii="Arial" w:eastAsia="Arial" w:hAnsi="Arial" w:cs="Arial"/>
          <w:b/>
          <w:sz w:val="44"/>
          <w:szCs w:val="44"/>
        </w:rPr>
      </w:pPr>
      <w:r w:rsidRPr="00B3123C">
        <w:rPr>
          <w:rFonts w:ascii="Arial" w:eastAsia="Arial" w:hAnsi="Arial" w:cs="Arial"/>
          <w:b/>
          <w:sz w:val="44"/>
          <w:szCs w:val="44"/>
        </w:rPr>
        <w:t>(also known as the City Biodiversity Index)</w:t>
      </w:r>
    </w:p>
    <w:p w14:paraId="7BC6C985" w14:textId="77777777" w:rsidR="00D03193" w:rsidRDefault="00D03193">
      <w:pPr>
        <w:rPr>
          <w:rFonts w:ascii="Arial" w:eastAsia="Arial" w:hAnsi="Arial" w:cs="Arial"/>
          <w:b/>
          <w:sz w:val="60"/>
          <w:szCs w:val="60"/>
        </w:rPr>
      </w:pPr>
      <w:r>
        <w:rPr>
          <w:rFonts w:ascii="Arial" w:eastAsia="Arial" w:hAnsi="Arial" w:cs="Arial"/>
          <w:b/>
          <w:sz w:val="60"/>
          <w:szCs w:val="60"/>
        </w:rPr>
        <w:br w:type="page"/>
      </w:r>
    </w:p>
    <w:p w14:paraId="12AD2E5E" w14:textId="77777777" w:rsidR="00705E02" w:rsidRDefault="00705E02" w:rsidP="00705E02">
      <w:pPr>
        <w:rPr>
          <w:color w:val="595959" w:themeColor="text1" w:themeTint="A6"/>
          <w:sz w:val="18"/>
          <w:szCs w:val="18"/>
        </w:rPr>
      </w:pPr>
    </w:p>
    <w:p w14:paraId="43D8D7FB" w14:textId="77777777" w:rsidR="00705E02" w:rsidRDefault="00705E02" w:rsidP="00705E02">
      <w:pPr>
        <w:rPr>
          <w:color w:val="595959" w:themeColor="text1" w:themeTint="A6"/>
          <w:sz w:val="18"/>
          <w:szCs w:val="18"/>
        </w:rPr>
      </w:pPr>
    </w:p>
    <w:p w14:paraId="3CD27B54" w14:textId="77777777" w:rsidR="00705E02" w:rsidRDefault="00705E02" w:rsidP="00705E02">
      <w:pPr>
        <w:rPr>
          <w:color w:val="595959" w:themeColor="text1" w:themeTint="A6"/>
          <w:sz w:val="18"/>
          <w:szCs w:val="18"/>
        </w:rPr>
      </w:pPr>
    </w:p>
    <w:p w14:paraId="25E9EDA5" w14:textId="77777777" w:rsidR="00705E02" w:rsidRDefault="00705E02" w:rsidP="00705E02">
      <w:pPr>
        <w:rPr>
          <w:color w:val="595959" w:themeColor="text1" w:themeTint="A6"/>
          <w:sz w:val="18"/>
          <w:szCs w:val="18"/>
        </w:rPr>
      </w:pPr>
    </w:p>
    <w:p w14:paraId="55086031" w14:textId="77777777" w:rsidR="00705E02" w:rsidRDefault="00705E02" w:rsidP="00705E02">
      <w:pPr>
        <w:rPr>
          <w:color w:val="595959" w:themeColor="text1" w:themeTint="A6"/>
          <w:sz w:val="18"/>
          <w:szCs w:val="18"/>
        </w:rPr>
      </w:pPr>
    </w:p>
    <w:p w14:paraId="05EC32F5" w14:textId="77777777" w:rsidR="00705E02" w:rsidRDefault="00705E02" w:rsidP="00705E02">
      <w:pPr>
        <w:rPr>
          <w:color w:val="595959" w:themeColor="text1" w:themeTint="A6"/>
          <w:sz w:val="18"/>
          <w:szCs w:val="18"/>
        </w:rPr>
      </w:pPr>
    </w:p>
    <w:p w14:paraId="272084E0" w14:textId="77777777" w:rsidR="00705E02" w:rsidRDefault="00705E02" w:rsidP="00705E02">
      <w:pPr>
        <w:rPr>
          <w:color w:val="595959" w:themeColor="text1" w:themeTint="A6"/>
          <w:sz w:val="18"/>
          <w:szCs w:val="18"/>
        </w:rPr>
      </w:pPr>
    </w:p>
    <w:p w14:paraId="1176F932" w14:textId="77777777" w:rsidR="00705E02" w:rsidRDefault="00705E02" w:rsidP="00705E02">
      <w:pPr>
        <w:rPr>
          <w:color w:val="595959" w:themeColor="text1" w:themeTint="A6"/>
          <w:sz w:val="18"/>
          <w:szCs w:val="18"/>
        </w:rPr>
      </w:pPr>
    </w:p>
    <w:p w14:paraId="43FFB340" w14:textId="77777777" w:rsidR="00705E02" w:rsidRDefault="00705E02" w:rsidP="00705E02">
      <w:pPr>
        <w:rPr>
          <w:color w:val="595959" w:themeColor="text1" w:themeTint="A6"/>
          <w:sz w:val="18"/>
          <w:szCs w:val="18"/>
        </w:rPr>
      </w:pPr>
    </w:p>
    <w:p w14:paraId="7ED69CCD" w14:textId="77777777" w:rsidR="00705E02" w:rsidRDefault="00705E02" w:rsidP="00705E02">
      <w:pPr>
        <w:rPr>
          <w:color w:val="595959" w:themeColor="text1" w:themeTint="A6"/>
          <w:sz w:val="18"/>
          <w:szCs w:val="18"/>
        </w:rPr>
      </w:pPr>
    </w:p>
    <w:p w14:paraId="60E8AAE8" w14:textId="77777777" w:rsidR="00705E02" w:rsidRDefault="00705E02" w:rsidP="00705E02">
      <w:pPr>
        <w:rPr>
          <w:color w:val="595959" w:themeColor="text1" w:themeTint="A6"/>
          <w:sz w:val="18"/>
          <w:szCs w:val="18"/>
        </w:rPr>
      </w:pPr>
    </w:p>
    <w:p w14:paraId="411ADEC0" w14:textId="77777777" w:rsidR="00705E02" w:rsidRDefault="00705E02" w:rsidP="00705E02">
      <w:pPr>
        <w:rPr>
          <w:color w:val="595959" w:themeColor="text1" w:themeTint="A6"/>
          <w:sz w:val="18"/>
          <w:szCs w:val="18"/>
        </w:rPr>
      </w:pPr>
    </w:p>
    <w:p w14:paraId="3C47EA20" w14:textId="77777777" w:rsidR="00705E02" w:rsidRPr="00705E02" w:rsidRDefault="00705E02" w:rsidP="00705E02">
      <w:pPr>
        <w:rPr>
          <w:rFonts w:ascii="Arial" w:hAnsi="Arial" w:cs="Arial"/>
        </w:rPr>
      </w:pPr>
    </w:p>
    <w:p w14:paraId="4FBC223B" w14:textId="2DED9303" w:rsidR="00705E02" w:rsidRPr="00705E02" w:rsidRDefault="00705E02" w:rsidP="00705E02">
      <w:pPr>
        <w:rPr>
          <w:rFonts w:ascii="Arial" w:hAnsi="Arial" w:cs="Arial"/>
        </w:rPr>
      </w:pPr>
      <w:r w:rsidRPr="00705E02">
        <w:rPr>
          <w:rFonts w:ascii="Arial" w:hAnsi="Arial" w:cs="Arial"/>
        </w:rPr>
        <w:t>This publication may be cited as:</w:t>
      </w:r>
    </w:p>
    <w:p w14:paraId="7F7A1383" w14:textId="2A9A5F0E" w:rsidR="00705E02" w:rsidRPr="00705E02" w:rsidRDefault="00705E02" w:rsidP="00705E02">
      <w:pPr>
        <w:jc w:val="both"/>
        <w:rPr>
          <w:rFonts w:ascii="Arial" w:hAnsi="Arial" w:cs="Arial"/>
        </w:rPr>
      </w:pPr>
      <w:r w:rsidRPr="00705E02">
        <w:rPr>
          <w:rFonts w:ascii="Arial" w:hAnsi="Arial" w:cs="Arial"/>
        </w:rPr>
        <w:t xml:space="preserve">Chan, L., Hillel, O., Werner, P., Holman, N., </w:t>
      </w:r>
      <w:r w:rsidR="00662943">
        <w:rPr>
          <w:rFonts w:ascii="Arial" w:hAnsi="Arial" w:cs="Arial"/>
        </w:rPr>
        <w:t>Coetzee, I</w:t>
      </w:r>
      <w:r w:rsidR="00D30BC2">
        <w:rPr>
          <w:rFonts w:ascii="Arial" w:hAnsi="Arial" w:cs="Arial"/>
        </w:rPr>
        <w:t xml:space="preserve">., Galt, R., </w:t>
      </w:r>
      <w:r w:rsidR="00662943">
        <w:rPr>
          <w:rFonts w:ascii="Arial" w:hAnsi="Arial" w:cs="Arial"/>
        </w:rPr>
        <w:t>and Elmqvist, T.</w:t>
      </w:r>
      <w:r w:rsidR="003F3716">
        <w:rPr>
          <w:rFonts w:ascii="Arial" w:hAnsi="Arial" w:cs="Arial"/>
        </w:rPr>
        <w:t xml:space="preserve"> </w:t>
      </w:r>
      <w:r w:rsidR="0041588A">
        <w:rPr>
          <w:rFonts w:ascii="Arial" w:hAnsi="Arial" w:cs="Arial"/>
        </w:rPr>
        <w:t>2020. Handbook on the Singapore Index on Cities’ Biodiversity</w:t>
      </w:r>
      <w:r w:rsidRPr="00705E02">
        <w:rPr>
          <w:rFonts w:ascii="Arial" w:hAnsi="Arial" w:cs="Arial"/>
        </w:rPr>
        <w:t xml:space="preserve"> (also known as the City Biodiversity Index). </w:t>
      </w:r>
      <w:r w:rsidR="008651D7">
        <w:rPr>
          <w:rFonts w:ascii="Arial" w:hAnsi="Arial" w:cs="Arial"/>
        </w:rPr>
        <w:t xml:space="preserve">Montreal: Secretariat of the Convention on Biological Diversity and </w:t>
      </w:r>
      <w:r w:rsidRPr="00705E02">
        <w:rPr>
          <w:rFonts w:ascii="Arial" w:hAnsi="Arial" w:cs="Arial"/>
        </w:rPr>
        <w:t>Singapore: National Parks Board, Singapore.</w:t>
      </w:r>
    </w:p>
    <w:p w14:paraId="094B7FE1" w14:textId="7C13DD6E" w:rsidR="00705E02" w:rsidRPr="00705E02" w:rsidRDefault="00705E02" w:rsidP="00705E02">
      <w:pPr>
        <w:rPr>
          <w:rFonts w:ascii="Arial" w:hAnsi="Arial" w:cs="Arial"/>
        </w:rPr>
      </w:pPr>
      <w:r w:rsidRPr="00705E02">
        <w:rPr>
          <w:rFonts w:ascii="Arial" w:hAnsi="Arial" w:cs="Arial"/>
        </w:rPr>
        <w:br/>
        <w:t xml:space="preserve">© </w:t>
      </w:r>
      <w:r w:rsidR="00821D57">
        <w:rPr>
          <w:rFonts w:ascii="Arial" w:hAnsi="Arial" w:cs="Arial"/>
        </w:rPr>
        <w:t>October</w:t>
      </w:r>
      <w:r w:rsidRPr="00705E02">
        <w:rPr>
          <w:rFonts w:ascii="Arial" w:hAnsi="Arial" w:cs="Arial"/>
        </w:rPr>
        <w:t xml:space="preserve"> 20</w:t>
      </w:r>
      <w:r w:rsidR="00D30BC2">
        <w:rPr>
          <w:rFonts w:ascii="Arial" w:hAnsi="Arial" w:cs="Arial"/>
        </w:rPr>
        <w:t>20</w:t>
      </w:r>
      <w:r w:rsidRPr="00705E02">
        <w:rPr>
          <w:rFonts w:ascii="Arial" w:hAnsi="Arial" w:cs="Arial"/>
        </w:rPr>
        <w:t xml:space="preserve"> </w:t>
      </w:r>
      <w:r w:rsidR="00506EBD">
        <w:rPr>
          <w:rFonts w:ascii="Arial" w:hAnsi="Arial" w:cs="Arial"/>
        </w:rPr>
        <w:t xml:space="preserve">  Secretariat of the Convention on Biological Diversity and </w:t>
      </w:r>
      <w:r w:rsidRPr="00705E02">
        <w:rPr>
          <w:rFonts w:ascii="Arial" w:hAnsi="Arial" w:cs="Arial"/>
        </w:rPr>
        <w:t>National Parks Board, Singapore</w:t>
      </w:r>
    </w:p>
    <w:p w14:paraId="307594CF" w14:textId="77777777" w:rsidR="00705E02" w:rsidRPr="00705E02" w:rsidRDefault="00705E02" w:rsidP="00705E02">
      <w:pPr>
        <w:spacing w:after="0" w:line="240" w:lineRule="auto"/>
        <w:rPr>
          <w:rFonts w:ascii="Arial" w:hAnsi="Arial" w:cs="Arial"/>
        </w:rPr>
      </w:pPr>
      <w:r w:rsidRPr="00705E02">
        <w:rPr>
          <w:rFonts w:ascii="Arial" w:hAnsi="Arial" w:cs="Arial"/>
        </w:rPr>
        <w:t>Published by</w:t>
      </w:r>
    </w:p>
    <w:p w14:paraId="534179B8" w14:textId="77777777" w:rsidR="00506EBD" w:rsidRDefault="00506EBD" w:rsidP="00705E02">
      <w:pPr>
        <w:spacing w:after="0" w:line="240" w:lineRule="auto"/>
        <w:rPr>
          <w:rFonts w:ascii="Arial" w:hAnsi="Arial" w:cs="Arial"/>
        </w:rPr>
      </w:pPr>
      <w:r>
        <w:rPr>
          <w:rFonts w:ascii="Arial" w:hAnsi="Arial" w:cs="Arial"/>
        </w:rPr>
        <w:t>Secretariat of the Convention on Biological Diversity and</w:t>
      </w:r>
    </w:p>
    <w:p w14:paraId="29DA9A46" w14:textId="72457BF7" w:rsidR="00705E02" w:rsidRPr="00705E02" w:rsidRDefault="00705E02" w:rsidP="00705E02">
      <w:pPr>
        <w:spacing w:after="0" w:line="240" w:lineRule="auto"/>
        <w:rPr>
          <w:rFonts w:ascii="Arial" w:hAnsi="Arial" w:cs="Arial"/>
        </w:rPr>
      </w:pPr>
      <w:r w:rsidRPr="00705E02">
        <w:rPr>
          <w:rFonts w:ascii="Arial" w:hAnsi="Arial" w:cs="Arial"/>
        </w:rPr>
        <w:t>National Parks Board</w:t>
      </w:r>
      <w:r w:rsidR="00506EBD">
        <w:rPr>
          <w:rFonts w:ascii="Arial" w:hAnsi="Arial" w:cs="Arial"/>
        </w:rPr>
        <w:t>, Singapore</w:t>
      </w:r>
    </w:p>
    <w:p w14:paraId="4E2F9312" w14:textId="1F124822" w:rsidR="00705E02" w:rsidRPr="00705E02" w:rsidRDefault="00705E02" w:rsidP="00705E02">
      <w:pPr>
        <w:spacing w:after="0" w:line="240" w:lineRule="auto"/>
        <w:rPr>
          <w:rFonts w:ascii="Arial" w:hAnsi="Arial" w:cs="Arial"/>
        </w:rPr>
      </w:pPr>
    </w:p>
    <w:p w14:paraId="3E3008DD" w14:textId="77777777" w:rsidR="00705E02" w:rsidRPr="00705E02" w:rsidRDefault="00705E02" w:rsidP="00705E02">
      <w:pPr>
        <w:rPr>
          <w:rFonts w:ascii="Arial" w:hAnsi="Arial" w:cs="Arial"/>
        </w:rPr>
      </w:pPr>
    </w:p>
    <w:p w14:paraId="6477DFED" w14:textId="7A746CA5" w:rsidR="003D4DF3" w:rsidRPr="00E94AEA" w:rsidRDefault="00705E02" w:rsidP="00705E02">
      <w:pPr>
        <w:rPr>
          <w:rFonts w:ascii="Arial" w:eastAsia="Arial" w:hAnsi="Arial" w:cs="Arial"/>
          <w:b/>
          <w:sz w:val="60"/>
          <w:szCs w:val="60"/>
        </w:rPr>
      </w:pPr>
      <w:r w:rsidRPr="00705E02">
        <w:rPr>
          <w:rFonts w:ascii="Arial" w:hAnsi="Arial" w:cs="Arial"/>
        </w:rPr>
        <w:t xml:space="preserve">ISBN: </w:t>
      </w:r>
      <w:r w:rsidR="00EE7119" w:rsidRPr="00E94AEA">
        <w:rPr>
          <w:rFonts w:ascii="Arial" w:eastAsia="Arial" w:hAnsi="Arial" w:cs="Arial"/>
          <w:b/>
          <w:sz w:val="60"/>
          <w:szCs w:val="60"/>
        </w:rPr>
        <w:br/>
      </w:r>
    </w:p>
    <w:p w14:paraId="0B1FCEA3" w14:textId="738EECC2" w:rsidR="00BB1FE9" w:rsidRDefault="00BB1FE9">
      <w:bookmarkStart w:id="2" w:name="_Hlk38547038"/>
    </w:p>
    <w:p w14:paraId="4D1DBEF2" w14:textId="5C50D44F" w:rsidR="00E94AEA" w:rsidRDefault="00E94AEA"/>
    <w:p w14:paraId="23EDB178" w14:textId="77777777" w:rsidR="00E94AEA" w:rsidRDefault="00E94AEA"/>
    <w:p w14:paraId="2EBF1884" w14:textId="3925872F" w:rsidR="00E94AEA" w:rsidRDefault="00E94AEA"/>
    <w:p w14:paraId="6FBFE02D" w14:textId="2F0810D7" w:rsidR="00E94AEA" w:rsidRDefault="00E94AEA"/>
    <w:p w14:paraId="637AD08F" w14:textId="799FF096" w:rsidR="00E94AEA" w:rsidRDefault="00E94AEA"/>
    <w:p w14:paraId="07DDA740" w14:textId="5D66065C" w:rsidR="00E94AEA" w:rsidRDefault="00E94AEA"/>
    <w:p w14:paraId="2E0ED589" w14:textId="7F3D6E0E" w:rsidR="00515ADD" w:rsidRDefault="00515ADD"/>
    <w:p w14:paraId="72B40459" w14:textId="7F17AE82" w:rsidR="008651D7" w:rsidRDefault="008651D7"/>
    <w:p w14:paraId="79A1C2F0" w14:textId="77777777" w:rsidR="00397EF1" w:rsidRPr="00397EF1" w:rsidRDefault="00397EF1" w:rsidP="00F054BB">
      <w:pPr>
        <w:pStyle w:val="Header1"/>
      </w:pPr>
      <w:r w:rsidRPr="00397EF1">
        <w:lastRenderedPageBreak/>
        <w:t>ACKNOWLEDGEMENTS</w:t>
      </w:r>
    </w:p>
    <w:p w14:paraId="4DC072BD" w14:textId="77777777" w:rsidR="00397EF1" w:rsidRDefault="00397EF1" w:rsidP="00397EF1">
      <w:pPr>
        <w:jc w:val="both"/>
        <w:rPr>
          <w:color w:val="595959" w:themeColor="text1" w:themeTint="A6"/>
          <w:sz w:val="18"/>
          <w:szCs w:val="18"/>
        </w:rPr>
      </w:pPr>
    </w:p>
    <w:p w14:paraId="2F74EE0D" w14:textId="4B62642D" w:rsidR="00D73A2E" w:rsidRPr="00763E1B" w:rsidRDefault="00397EF1" w:rsidP="00BD182E">
      <w:pPr>
        <w:jc w:val="both"/>
        <w:rPr>
          <w:rFonts w:ascii="Arial" w:hAnsi="Arial" w:cs="Arial"/>
          <w:color w:val="000000" w:themeColor="text1"/>
        </w:rPr>
      </w:pPr>
      <w:r w:rsidRPr="00763E1B">
        <w:rPr>
          <w:rFonts w:ascii="Arial" w:hAnsi="Arial" w:cs="Arial"/>
          <w:color w:val="000000" w:themeColor="text1"/>
        </w:rPr>
        <w:t>Many have contributed to the development of the Singapore Index on Cities’ Biodiversity (Singapore Index). The</w:t>
      </w:r>
      <w:r w:rsidR="004856A2">
        <w:rPr>
          <w:rFonts w:ascii="Arial" w:hAnsi="Arial" w:cs="Arial"/>
          <w:color w:val="000000" w:themeColor="text1"/>
        </w:rPr>
        <w:t xml:space="preserve"> Secretariat of the Convention on Biological Diversity and </w:t>
      </w:r>
      <w:r w:rsidRPr="00763E1B">
        <w:rPr>
          <w:rFonts w:ascii="Arial" w:hAnsi="Arial" w:cs="Arial"/>
          <w:color w:val="000000" w:themeColor="text1"/>
        </w:rPr>
        <w:t xml:space="preserve"> National Parks Board, Singapore (NParks) would like to express </w:t>
      </w:r>
      <w:r w:rsidR="008B4599">
        <w:rPr>
          <w:rFonts w:ascii="Arial" w:hAnsi="Arial" w:cs="Arial"/>
          <w:color w:val="000000" w:themeColor="text1"/>
        </w:rPr>
        <w:t>their</w:t>
      </w:r>
      <w:r w:rsidRPr="00763E1B">
        <w:rPr>
          <w:rFonts w:ascii="Arial" w:hAnsi="Arial" w:cs="Arial"/>
          <w:color w:val="000000" w:themeColor="text1"/>
        </w:rPr>
        <w:t xml:space="preserve"> </w:t>
      </w:r>
      <w:r w:rsidR="00662943" w:rsidRPr="00763E1B">
        <w:rPr>
          <w:rFonts w:ascii="Arial" w:hAnsi="Arial" w:cs="Arial"/>
          <w:color w:val="000000" w:themeColor="text1"/>
        </w:rPr>
        <w:t xml:space="preserve">deep </w:t>
      </w:r>
      <w:r w:rsidRPr="00763E1B">
        <w:rPr>
          <w:rFonts w:ascii="Arial" w:hAnsi="Arial" w:cs="Arial"/>
          <w:color w:val="000000" w:themeColor="text1"/>
        </w:rPr>
        <w:t xml:space="preserve">appreciation to </w:t>
      </w:r>
      <w:r w:rsidR="00662943" w:rsidRPr="00763E1B">
        <w:rPr>
          <w:rFonts w:ascii="Arial" w:hAnsi="Arial" w:cs="Arial"/>
          <w:color w:val="000000" w:themeColor="text1"/>
        </w:rPr>
        <w:t xml:space="preserve">all </w:t>
      </w:r>
      <w:r w:rsidRPr="00763E1B">
        <w:rPr>
          <w:rFonts w:ascii="Arial" w:hAnsi="Arial" w:cs="Arial"/>
          <w:color w:val="000000" w:themeColor="text1"/>
        </w:rPr>
        <w:t>the participants of the three expert workshops on the development of the city biodiversity index held in 2009, 2010 and 2011</w:t>
      </w:r>
      <w:r w:rsidR="000F00A2" w:rsidRPr="00763E1B">
        <w:rPr>
          <w:rFonts w:ascii="Arial" w:hAnsi="Arial" w:cs="Arial"/>
          <w:color w:val="000000" w:themeColor="text1"/>
        </w:rPr>
        <w:t xml:space="preserve">, as well as </w:t>
      </w:r>
      <w:r w:rsidR="00B1173F" w:rsidRPr="00763E1B">
        <w:rPr>
          <w:rFonts w:ascii="Arial" w:hAnsi="Arial" w:cs="Arial"/>
          <w:color w:val="000000" w:themeColor="text1"/>
        </w:rPr>
        <w:t xml:space="preserve">the </w:t>
      </w:r>
      <w:r w:rsidR="00733139" w:rsidRPr="00763E1B">
        <w:rPr>
          <w:rFonts w:ascii="Arial" w:hAnsi="Arial" w:cs="Arial"/>
          <w:color w:val="000000" w:themeColor="text1"/>
        </w:rPr>
        <w:t>Workshop on the Review of the Singapore Index on Cities’ Biodiversity held in 2019</w:t>
      </w:r>
      <w:r w:rsidRPr="00763E1B">
        <w:rPr>
          <w:rFonts w:ascii="Arial" w:hAnsi="Arial" w:cs="Arial"/>
          <w:color w:val="000000" w:themeColor="text1"/>
        </w:rPr>
        <w:t>; the cities which have test-bedded and/or applied the various versions of the Singapore Index</w:t>
      </w:r>
      <w:r w:rsidR="00662943" w:rsidRPr="00763E1B">
        <w:rPr>
          <w:rFonts w:ascii="Arial" w:hAnsi="Arial" w:cs="Arial"/>
          <w:color w:val="000000" w:themeColor="text1"/>
        </w:rPr>
        <w:t xml:space="preserve"> and the numerous experts in diverse specialised fields who gave their</w:t>
      </w:r>
      <w:r w:rsidR="00671DF2" w:rsidRPr="00763E1B">
        <w:rPr>
          <w:rFonts w:ascii="Arial" w:hAnsi="Arial" w:cs="Arial"/>
          <w:color w:val="000000" w:themeColor="text1"/>
        </w:rPr>
        <w:t xml:space="preserve"> invaluable</w:t>
      </w:r>
      <w:r w:rsidR="00662943" w:rsidRPr="00763E1B">
        <w:rPr>
          <w:rFonts w:ascii="Arial" w:hAnsi="Arial" w:cs="Arial"/>
          <w:color w:val="000000" w:themeColor="text1"/>
        </w:rPr>
        <w:t xml:space="preserve"> comments</w:t>
      </w:r>
      <w:r w:rsidRPr="00763E1B">
        <w:rPr>
          <w:rFonts w:ascii="Arial" w:hAnsi="Arial" w:cs="Arial"/>
          <w:color w:val="000000" w:themeColor="text1"/>
        </w:rPr>
        <w:t xml:space="preserve">. </w:t>
      </w:r>
      <w:r w:rsidR="00DA7F00" w:rsidRPr="00763E1B">
        <w:rPr>
          <w:rFonts w:ascii="Arial" w:hAnsi="Arial" w:cs="Arial"/>
          <w:color w:val="000000" w:themeColor="text1"/>
        </w:rPr>
        <w:t>NParks would like to especially thank Professor Jochen Jaeger, Dr Aitor Albaina, Dr Perrine Hamel, Professor Bruce Clarkson</w:t>
      </w:r>
      <w:r w:rsidR="00CD047C">
        <w:rPr>
          <w:rFonts w:ascii="Arial" w:hAnsi="Arial" w:cs="Arial"/>
          <w:color w:val="000000" w:themeColor="text1"/>
        </w:rPr>
        <w:t>,</w:t>
      </w:r>
      <w:r w:rsidR="00DA7F00" w:rsidRPr="00763E1B">
        <w:rPr>
          <w:rFonts w:ascii="Arial" w:hAnsi="Arial" w:cs="Arial"/>
          <w:color w:val="000000" w:themeColor="text1"/>
        </w:rPr>
        <w:t xml:space="preserve"> Ms Catherine Shier</w:t>
      </w:r>
      <w:r w:rsidR="00CD047C">
        <w:rPr>
          <w:rFonts w:ascii="Arial" w:hAnsi="Arial" w:cs="Arial"/>
          <w:color w:val="000000" w:themeColor="text1"/>
        </w:rPr>
        <w:t xml:space="preserve"> and Dr Tan Puay Yok</w:t>
      </w:r>
      <w:r w:rsidR="00DA7F00" w:rsidRPr="00763E1B">
        <w:rPr>
          <w:rFonts w:ascii="Arial" w:hAnsi="Arial" w:cs="Arial"/>
          <w:color w:val="000000" w:themeColor="text1"/>
        </w:rPr>
        <w:t xml:space="preserve"> for their substantial contributions in developing some of the indicators in this latest version. </w:t>
      </w:r>
      <w:r w:rsidRPr="00763E1B">
        <w:rPr>
          <w:rFonts w:ascii="Arial" w:hAnsi="Arial" w:cs="Arial"/>
          <w:color w:val="000000" w:themeColor="text1"/>
        </w:rPr>
        <w:t xml:space="preserve">NParks </w:t>
      </w:r>
      <w:r w:rsidR="00671DF2" w:rsidRPr="00763E1B">
        <w:rPr>
          <w:rFonts w:ascii="Arial" w:hAnsi="Arial" w:cs="Arial"/>
          <w:color w:val="000000" w:themeColor="text1"/>
        </w:rPr>
        <w:t>acknowledges</w:t>
      </w:r>
      <w:r w:rsidRPr="00763E1B">
        <w:rPr>
          <w:rFonts w:ascii="Arial" w:hAnsi="Arial" w:cs="Arial"/>
          <w:color w:val="000000" w:themeColor="text1"/>
        </w:rPr>
        <w:t xml:space="preserve"> the Global Partnership on Local and Subnational Action for Biodiversity for their </w:t>
      </w:r>
      <w:r w:rsidR="001B2B07">
        <w:rPr>
          <w:rFonts w:ascii="Arial" w:hAnsi="Arial" w:cs="Arial"/>
          <w:color w:val="000000" w:themeColor="text1"/>
        </w:rPr>
        <w:t>committed</w:t>
      </w:r>
      <w:r w:rsidRPr="00763E1B">
        <w:rPr>
          <w:rFonts w:ascii="Arial" w:hAnsi="Arial" w:cs="Arial"/>
          <w:color w:val="000000" w:themeColor="text1"/>
        </w:rPr>
        <w:t xml:space="preserve"> support to the development of the Singapore Index. </w:t>
      </w:r>
      <w:r w:rsidR="00671DF2" w:rsidRPr="00763E1B">
        <w:rPr>
          <w:rFonts w:ascii="Arial" w:hAnsi="Arial" w:cs="Arial"/>
          <w:color w:val="000000" w:themeColor="text1"/>
        </w:rPr>
        <w:t>T</w:t>
      </w:r>
      <w:r w:rsidRPr="00763E1B">
        <w:rPr>
          <w:rFonts w:ascii="Arial" w:hAnsi="Arial" w:cs="Arial"/>
          <w:color w:val="000000" w:themeColor="text1"/>
        </w:rPr>
        <w:t>he significant contribution</w:t>
      </w:r>
      <w:r w:rsidR="008B4599">
        <w:rPr>
          <w:rFonts w:ascii="Arial" w:hAnsi="Arial" w:cs="Arial"/>
          <w:color w:val="000000" w:themeColor="text1"/>
        </w:rPr>
        <w:t>s</w:t>
      </w:r>
      <w:r w:rsidRPr="00763E1B">
        <w:rPr>
          <w:rFonts w:ascii="Arial" w:hAnsi="Arial" w:cs="Arial"/>
          <w:color w:val="000000" w:themeColor="text1"/>
        </w:rPr>
        <w:t xml:space="preserve"> of </w:t>
      </w:r>
      <w:r w:rsidR="00671DF2" w:rsidRPr="00763E1B">
        <w:rPr>
          <w:rFonts w:ascii="Arial" w:hAnsi="Arial" w:cs="Arial"/>
          <w:color w:val="000000" w:themeColor="text1"/>
        </w:rPr>
        <w:t xml:space="preserve">NParks’ </w:t>
      </w:r>
      <w:r w:rsidRPr="00763E1B">
        <w:rPr>
          <w:rFonts w:ascii="Arial" w:hAnsi="Arial" w:cs="Arial"/>
          <w:color w:val="000000" w:themeColor="text1"/>
        </w:rPr>
        <w:t>staff, in particular</w:t>
      </w:r>
      <w:r w:rsidR="005B4E85">
        <w:rPr>
          <w:rFonts w:ascii="Arial" w:hAnsi="Arial" w:cs="Arial"/>
          <w:color w:val="000000" w:themeColor="text1"/>
        </w:rPr>
        <w:t xml:space="preserve">, </w:t>
      </w:r>
      <w:r w:rsidRPr="00763E1B">
        <w:rPr>
          <w:rFonts w:ascii="Arial" w:hAnsi="Arial" w:cs="Arial"/>
          <w:color w:val="000000" w:themeColor="text1"/>
        </w:rPr>
        <w:t>Wendy Yap, Jeremy Woon</w:t>
      </w:r>
      <w:r w:rsidR="005B4E85">
        <w:rPr>
          <w:rFonts w:ascii="Arial" w:hAnsi="Arial" w:cs="Arial"/>
          <w:color w:val="000000" w:themeColor="text1"/>
        </w:rPr>
        <w:t xml:space="preserve"> and </w:t>
      </w:r>
      <w:r w:rsidR="00750DB0" w:rsidRPr="00763E1B">
        <w:rPr>
          <w:rFonts w:ascii="Arial" w:hAnsi="Arial" w:cs="Arial"/>
          <w:color w:val="000000" w:themeColor="text1"/>
        </w:rPr>
        <w:t>Jeremy Yap</w:t>
      </w:r>
      <w:r w:rsidR="00311C5E" w:rsidRPr="00763E1B">
        <w:rPr>
          <w:rFonts w:ascii="Arial" w:hAnsi="Arial" w:cs="Arial"/>
          <w:color w:val="000000" w:themeColor="text1"/>
        </w:rPr>
        <w:t>,</w:t>
      </w:r>
      <w:r w:rsidR="00750DB0" w:rsidRPr="00763E1B">
        <w:rPr>
          <w:rFonts w:ascii="Arial" w:hAnsi="Arial" w:cs="Arial"/>
          <w:color w:val="000000" w:themeColor="text1"/>
        </w:rPr>
        <w:t xml:space="preserve"> </w:t>
      </w:r>
      <w:r w:rsidRPr="00763E1B">
        <w:rPr>
          <w:rFonts w:ascii="Arial" w:hAnsi="Arial" w:cs="Arial"/>
          <w:color w:val="000000" w:themeColor="text1"/>
        </w:rPr>
        <w:t>in coordinating and providing technical support to the development</w:t>
      </w:r>
      <w:r w:rsidR="00D33DB0" w:rsidRPr="00763E1B">
        <w:rPr>
          <w:rFonts w:ascii="Arial" w:hAnsi="Arial" w:cs="Arial"/>
          <w:color w:val="000000" w:themeColor="text1"/>
        </w:rPr>
        <w:t xml:space="preserve">, </w:t>
      </w:r>
      <w:r w:rsidR="00750DB0" w:rsidRPr="00763E1B">
        <w:rPr>
          <w:rFonts w:ascii="Arial" w:hAnsi="Arial" w:cs="Arial"/>
          <w:color w:val="000000" w:themeColor="text1"/>
        </w:rPr>
        <w:t>revision</w:t>
      </w:r>
      <w:r w:rsidR="00D33DB0" w:rsidRPr="00763E1B">
        <w:rPr>
          <w:rFonts w:ascii="Arial" w:hAnsi="Arial" w:cs="Arial"/>
          <w:color w:val="000000" w:themeColor="text1"/>
        </w:rPr>
        <w:t xml:space="preserve"> and administration</w:t>
      </w:r>
      <w:r w:rsidR="00750DB0" w:rsidRPr="00763E1B">
        <w:rPr>
          <w:rFonts w:ascii="Arial" w:hAnsi="Arial" w:cs="Arial"/>
          <w:color w:val="000000" w:themeColor="text1"/>
        </w:rPr>
        <w:t xml:space="preserve"> </w:t>
      </w:r>
      <w:r w:rsidRPr="00763E1B">
        <w:rPr>
          <w:rFonts w:ascii="Arial" w:hAnsi="Arial" w:cs="Arial"/>
          <w:color w:val="000000" w:themeColor="text1"/>
        </w:rPr>
        <w:t>of the Singapore Index</w:t>
      </w:r>
      <w:r w:rsidR="00750DB0" w:rsidRPr="00763E1B">
        <w:rPr>
          <w:rFonts w:ascii="Arial" w:hAnsi="Arial" w:cs="Arial"/>
          <w:color w:val="000000" w:themeColor="text1"/>
        </w:rPr>
        <w:t xml:space="preserve"> for the past decade</w:t>
      </w:r>
      <w:r w:rsidR="00671DF2" w:rsidRPr="00763E1B">
        <w:rPr>
          <w:rFonts w:ascii="Arial" w:hAnsi="Arial" w:cs="Arial"/>
          <w:color w:val="000000" w:themeColor="text1"/>
        </w:rPr>
        <w:t xml:space="preserve"> </w:t>
      </w:r>
      <w:r w:rsidR="008B4599">
        <w:rPr>
          <w:rFonts w:ascii="Arial" w:hAnsi="Arial" w:cs="Arial"/>
          <w:color w:val="000000" w:themeColor="text1"/>
        </w:rPr>
        <w:t>are</w:t>
      </w:r>
      <w:r w:rsidR="00671DF2" w:rsidRPr="00763E1B">
        <w:rPr>
          <w:rFonts w:ascii="Arial" w:hAnsi="Arial" w:cs="Arial"/>
          <w:color w:val="000000" w:themeColor="text1"/>
        </w:rPr>
        <w:t xml:space="preserve"> immense</w:t>
      </w:r>
      <w:r w:rsidR="00750DB0" w:rsidRPr="00763E1B">
        <w:rPr>
          <w:rFonts w:ascii="Arial" w:hAnsi="Arial" w:cs="Arial"/>
          <w:color w:val="000000" w:themeColor="text1"/>
        </w:rPr>
        <w:t>.</w:t>
      </w:r>
      <w:r w:rsidR="00671DF2" w:rsidRPr="00763E1B">
        <w:rPr>
          <w:rFonts w:ascii="Arial" w:hAnsi="Arial" w:cs="Arial"/>
          <w:color w:val="000000" w:themeColor="text1"/>
        </w:rPr>
        <w:t xml:space="preserve">  We are </w:t>
      </w:r>
      <w:r w:rsidR="00CF56D6" w:rsidRPr="00763E1B">
        <w:rPr>
          <w:rFonts w:ascii="Arial" w:hAnsi="Arial" w:cs="Arial"/>
          <w:color w:val="000000" w:themeColor="text1"/>
        </w:rPr>
        <w:t xml:space="preserve">most </w:t>
      </w:r>
      <w:r w:rsidR="00671DF2" w:rsidRPr="00763E1B">
        <w:rPr>
          <w:rFonts w:ascii="Arial" w:hAnsi="Arial" w:cs="Arial"/>
          <w:color w:val="000000" w:themeColor="text1"/>
        </w:rPr>
        <w:t>appreciative of their dedicated commitment.</w:t>
      </w:r>
      <w:r w:rsidR="00821D57" w:rsidRPr="00763E1B">
        <w:rPr>
          <w:rFonts w:ascii="Arial" w:hAnsi="Arial" w:cs="Arial"/>
          <w:color w:val="000000" w:themeColor="text1"/>
        </w:rPr>
        <w:t xml:space="preserve">  We are grateful for the unwavering support of Mr Kenneth Er, Chief Executive Officer of NParks, and Dr Leong Chee Chiew, Executive Director of National Parks, Gardens and Nature Reserves</w:t>
      </w:r>
      <w:r w:rsidR="00763E1B" w:rsidRPr="00763E1B">
        <w:rPr>
          <w:rFonts w:ascii="Arial" w:hAnsi="Arial" w:cs="Arial"/>
          <w:color w:val="000000" w:themeColor="text1"/>
        </w:rPr>
        <w:t>.</w:t>
      </w:r>
      <w:r w:rsidR="00821D57" w:rsidRPr="00763E1B">
        <w:rPr>
          <w:rFonts w:ascii="Arial" w:hAnsi="Arial" w:cs="Arial"/>
          <w:color w:val="000000" w:themeColor="text1"/>
        </w:rPr>
        <w:t xml:space="preserve"> </w:t>
      </w:r>
    </w:p>
    <w:p w14:paraId="47F0DB46" w14:textId="77777777" w:rsidR="00D73A2E" w:rsidRDefault="00D73A2E">
      <w:r>
        <w:br w:type="page"/>
      </w:r>
    </w:p>
    <w:p w14:paraId="2A30C318" w14:textId="642CABBD" w:rsidR="00F77E3F" w:rsidRDefault="00B1173F" w:rsidP="00C02563">
      <w:pPr>
        <w:jc w:val="center"/>
        <w:rPr>
          <w:rFonts w:ascii="Arial" w:hAnsi="Arial" w:cs="Arial"/>
          <w:b/>
          <w:bCs/>
          <w:u w:val="single"/>
        </w:rPr>
      </w:pPr>
      <w:r>
        <w:rPr>
          <w:rFonts w:ascii="Arial" w:hAnsi="Arial" w:cs="Arial"/>
          <w:b/>
          <w:bCs/>
          <w:u w:val="single"/>
        </w:rPr>
        <w:lastRenderedPageBreak/>
        <w:t xml:space="preserve">TABLE OF </w:t>
      </w:r>
      <w:r w:rsidR="00C02563">
        <w:rPr>
          <w:rFonts w:ascii="Arial" w:hAnsi="Arial" w:cs="Arial"/>
          <w:b/>
          <w:bCs/>
          <w:u w:val="single"/>
        </w:rPr>
        <w:t>CONTENTS</w:t>
      </w:r>
    </w:p>
    <w:sdt>
      <w:sdtPr>
        <w:rPr>
          <w:bCs/>
        </w:rPr>
        <w:id w:val="2118635864"/>
        <w:docPartObj>
          <w:docPartGallery w:val="Table of Contents"/>
          <w:docPartUnique/>
        </w:docPartObj>
      </w:sdtPr>
      <w:sdtEndPr>
        <w:rPr>
          <w:b/>
          <w:bCs w:val="0"/>
          <w:noProof/>
        </w:rPr>
      </w:sdtEndPr>
      <w:sdtContent>
        <w:p w14:paraId="2425C0DA" w14:textId="161A95A3" w:rsidR="006E64F9" w:rsidRPr="006E64F9" w:rsidRDefault="00F054BB">
          <w:pPr>
            <w:pStyle w:val="TOC1"/>
            <w:tabs>
              <w:tab w:val="right" w:leader="dot" w:pos="10195"/>
            </w:tabs>
            <w:rPr>
              <w:noProof/>
            </w:rPr>
          </w:pPr>
          <w:r>
            <w:fldChar w:fldCharType="begin"/>
          </w:r>
          <w:r>
            <w:instrText xml:space="preserve"> TOC \o "1-3" \h \z \u </w:instrText>
          </w:r>
          <w:r>
            <w:fldChar w:fldCharType="separate"/>
          </w:r>
          <w:hyperlink w:anchor="_Toc53561126" w:history="1">
            <w:r w:rsidR="006E64F9">
              <w:rPr>
                <w:bCs/>
                <w:noProof/>
              </w:rPr>
              <w:t>PREFACE by THE</w:t>
            </w:r>
            <w:r w:rsidR="006E64F9" w:rsidRPr="005731BA">
              <w:rPr>
                <w:rStyle w:val="Hyperlink"/>
                <w:noProof/>
              </w:rPr>
              <w:t xml:space="preserve"> EXECUTIVE SECRETARY OF THE SECRETARIAT OF THE CONVENTION ON BIOLOGICAL DIVERSITY</w:t>
            </w:r>
            <w:r w:rsidR="006E64F9">
              <w:rPr>
                <w:noProof/>
                <w:webHidden/>
              </w:rPr>
              <w:tab/>
            </w:r>
            <w:r w:rsidR="006E64F9">
              <w:rPr>
                <w:noProof/>
                <w:webHidden/>
              </w:rPr>
              <w:fldChar w:fldCharType="begin"/>
            </w:r>
            <w:r w:rsidR="006E64F9">
              <w:rPr>
                <w:noProof/>
                <w:webHidden/>
              </w:rPr>
              <w:instrText xml:space="preserve"> PAGEREF _Toc53561126 \h </w:instrText>
            </w:r>
            <w:r w:rsidR="006E64F9">
              <w:rPr>
                <w:noProof/>
                <w:webHidden/>
              </w:rPr>
            </w:r>
            <w:r w:rsidR="006E64F9">
              <w:rPr>
                <w:noProof/>
                <w:webHidden/>
              </w:rPr>
              <w:fldChar w:fldCharType="separate"/>
            </w:r>
            <w:r w:rsidR="00B373EE">
              <w:rPr>
                <w:noProof/>
                <w:webHidden/>
              </w:rPr>
              <w:t>6</w:t>
            </w:r>
            <w:r w:rsidR="006E64F9">
              <w:rPr>
                <w:noProof/>
                <w:webHidden/>
              </w:rPr>
              <w:fldChar w:fldCharType="end"/>
            </w:r>
          </w:hyperlink>
        </w:p>
        <w:p w14:paraId="57643B71" w14:textId="1F1BE24C" w:rsidR="006E64F9" w:rsidRDefault="006E64F9">
          <w:pPr>
            <w:pStyle w:val="TOC1"/>
            <w:tabs>
              <w:tab w:val="right" w:leader="dot" w:pos="10195"/>
            </w:tabs>
            <w:rPr>
              <w:rFonts w:asciiTheme="minorHAnsi" w:eastAsiaTheme="minorEastAsia" w:hAnsiTheme="minorHAnsi" w:cstheme="minorBidi"/>
              <w:noProof/>
            </w:rPr>
          </w:pPr>
          <w:r>
            <w:rPr>
              <w:bCs/>
              <w:noProof/>
            </w:rPr>
            <w:t xml:space="preserve">PREFACE by </w:t>
          </w:r>
          <w:hyperlink w:anchor="_Toc53561127" w:history="1">
            <w:r w:rsidRPr="005731BA">
              <w:rPr>
                <w:rStyle w:val="Hyperlink"/>
                <w:noProof/>
              </w:rPr>
              <w:t>THE CHIEF EXECUTIVE OFFICER OF THE NATIONAL PARKS BOARD, SINGAPORE</w:t>
            </w:r>
            <w:r>
              <w:rPr>
                <w:noProof/>
                <w:webHidden/>
              </w:rPr>
              <w:tab/>
            </w:r>
            <w:r>
              <w:rPr>
                <w:noProof/>
                <w:webHidden/>
              </w:rPr>
              <w:fldChar w:fldCharType="begin"/>
            </w:r>
            <w:r>
              <w:rPr>
                <w:noProof/>
                <w:webHidden/>
              </w:rPr>
              <w:instrText xml:space="preserve"> PAGEREF _Toc53561127 \h </w:instrText>
            </w:r>
            <w:r>
              <w:rPr>
                <w:noProof/>
                <w:webHidden/>
              </w:rPr>
            </w:r>
            <w:r>
              <w:rPr>
                <w:noProof/>
                <w:webHidden/>
              </w:rPr>
              <w:fldChar w:fldCharType="separate"/>
            </w:r>
            <w:r w:rsidR="00B373EE">
              <w:rPr>
                <w:noProof/>
                <w:webHidden/>
              </w:rPr>
              <w:t>7</w:t>
            </w:r>
            <w:r>
              <w:rPr>
                <w:noProof/>
                <w:webHidden/>
              </w:rPr>
              <w:fldChar w:fldCharType="end"/>
            </w:r>
          </w:hyperlink>
        </w:p>
        <w:p w14:paraId="3B494C7F" w14:textId="2746872D" w:rsidR="006E64F9" w:rsidRDefault="00617A4B">
          <w:pPr>
            <w:pStyle w:val="TOC1"/>
            <w:tabs>
              <w:tab w:val="right" w:leader="dot" w:pos="10195"/>
            </w:tabs>
            <w:rPr>
              <w:rFonts w:asciiTheme="minorHAnsi" w:eastAsiaTheme="minorEastAsia" w:hAnsiTheme="minorHAnsi" w:cstheme="minorBidi"/>
              <w:noProof/>
            </w:rPr>
          </w:pPr>
          <w:hyperlink w:anchor="_Toc53561128" w:history="1">
            <w:r w:rsidR="006E64F9" w:rsidRPr="005731BA">
              <w:rPr>
                <w:rStyle w:val="Hyperlink"/>
                <w:noProof/>
              </w:rPr>
              <w:t>INTRODUCTION</w:t>
            </w:r>
            <w:r w:rsidR="006E64F9">
              <w:rPr>
                <w:noProof/>
                <w:webHidden/>
              </w:rPr>
              <w:tab/>
            </w:r>
            <w:r w:rsidR="006E64F9">
              <w:rPr>
                <w:noProof/>
                <w:webHidden/>
              </w:rPr>
              <w:fldChar w:fldCharType="begin"/>
            </w:r>
            <w:r w:rsidR="006E64F9">
              <w:rPr>
                <w:noProof/>
                <w:webHidden/>
              </w:rPr>
              <w:instrText xml:space="preserve"> PAGEREF _Toc53561128 \h </w:instrText>
            </w:r>
            <w:r w:rsidR="006E64F9">
              <w:rPr>
                <w:noProof/>
                <w:webHidden/>
              </w:rPr>
            </w:r>
            <w:r w:rsidR="006E64F9">
              <w:rPr>
                <w:noProof/>
                <w:webHidden/>
              </w:rPr>
              <w:fldChar w:fldCharType="separate"/>
            </w:r>
            <w:r w:rsidR="00B373EE">
              <w:rPr>
                <w:noProof/>
                <w:webHidden/>
              </w:rPr>
              <w:t>8</w:t>
            </w:r>
            <w:r w:rsidR="006E64F9">
              <w:rPr>
                <w:noProof/>
                <w:webHidden/>
              </w:rPr>
              <w:fldChar w:fldCharType="end"/>
            </w:r>
          </w:hyperlink>
        </w:p>
        <w:p w14:paraId="060873F0" w14:textId="758ED680" w:rsidR="006E64F9" w:rsidRDefault="00617A4B" w:rsidP="00485D6F">
          <w:pPr>
            <w:pStyle w:val="TOC2"/>
            <w:rPr>
              <w:rFonts w:asciiTheme="minorHAnsi" w:eastAsiaTheme="minorEastAsia" w:hAnsiTheme="minorHAnsi" w:cstheme="minorBidi"/>
              <w:noProof/>
            </w:rPr>
          </w:pPr>
          <w:hyperlink w:anchor="_Toc53561129" w:history="1">
            <w:r w:rsidR="006E64F9" w:rsidRPr="005731BA">
              <w:rPr>
                <w:rStyle w:val="Hyperlink"/>
                <w:noProof/>
              </w:rPr>
              <w:t>Why Biodiversity is Crucial for Human Survival</w:t>
            </w:r>
            <w:r w:rsidR="006E64F9">
              <w:rPr>
                <w:noProof/>
                <w:webHidden/>
              </w:rPr>
              <w:tab/>
            </w:r>
            <w:r w:rsidR="006E64F9">
              <w:rPr>
                <w:noProof/>
                <w:webHidden/>
              </w:rPr>
              <w:fldChar w:fldCharType="begin"/>
            </w:r>
            <w:r w:rsidR="006E64F9">
              <w:rPr>
                <w:noProof/>
                <w:webHidden/>
              </w:rPr>
              <w:instrText xml:space="preserve"> PAGEREF _Toc53561129 \h </w:instrText>
            </w:r>
            <w:r w:rsidR="006E64F9">
              <w:rPr>
                <w:noProof/>
                <w:webHidden/>
              </w:rPr>
            </w:r>
            <w:r w:rsidR="006E64F9">
              <w:rPr>
                <w:noProof/>
                <w:webHidden/>
              </w:rPr>
              <w:fldChar w:fldCharType="separate"/>
            </w:r>
            <w:r w:rsidR="00B373EE">
              <w:rPr>
                <w:noProof/>
                <w:webHidden/>
              </w:rPr>
              <w:t>8</w:t>
            </w:r>
            <w:r w:rsidR="006E64F9">
              <w:rPr>
                <w:noProof/>
                <w:webHidden/>
              </w:rPr>
              <w:fldChar w:fldCharType="end"/>
            </w:r>
          </w:hyperlink>
        </w:p>
        <w:p w14:paraId="0D5482D3" w14:textId="28B39CFF" w:rsidR="006E64F9" w:rsidRDefault="00617A4B" w:rsidP="00485D6F">
          <w:pPr>
            <w:pStyle w:val="TOC2"/>
            <w:rPr>
              <w:rFonts w:asciiTheme="minorHAnsi" w:eastAsiaTheme="minorEastAsia" w:hAnsiTheme="minorHAnsi" w:cstheme="minorBidi"/>
              <w:noProof/>
            </w:rPr>
          </w:pPr>
          <w:hyperlink w:anchor="_Toc53561130" w:history="1">
            <w:r w:rsidR="006E64F9" w:rsidRPr="005731BA">
              <w:rPr>
                <w:rStyle w:val="Hyperlink"/>
                <w:noProof/>
              </w:rPr>
              <w:t>Biodiversity and Cities</w:t>
            </w:r>
            <w:r w:rsidR="006E64F9">
              <w:rPr>
                <w:noProof/>
                <w:webHidden/>
              </w:rPr>
              <w:tab/>
            </w:r>
            <w:r w:rsidR="006E64F9">
              <w:rPr>
                <w:noProof/>
                <w:webHidden/>
              </w:rPr>
              <w:fldChar w:fldCharType="begin"/>
            </w:r>
            <w:r w:rsidR="006E64F9">
              <w:rPr>
                <w:noProof/>
                <w:webHidden/>
              </w:rPr>
              <w:instrText xml:space="preserve"> PAGEREF _Toc53561130 \h </w:instrText>
            </w:r>
            <w:r w:rsidR="006E64F9">
              <w:rPr>
                <w:noProof/>
                <w:webHidden/>
              </w:rPr>
            </w:r>
            <w:r w:rsidR="006E64F9">
              <w:rPr>
                <w:noProof/>
                <w:webHidden/>
              </w:rPr>
              <w:fldChar w:fldCharType="separate"/>
            </w:r>
            <w:r w:rsidR="00B373EE">
              <w:rPr>
                <w:noProof/>
                <w:webHidden/>
              </w:rPr>
              <w:t>8</w:t>
            </w:r>
            <w:r w:rsidR="006E64F9">
              <w:rPr>
                <w:noProof/>
                <w:webHidden/>
              </w:rPr>
              <w:fldChar w:fldCharType="end"/>
            </w:r>
          </w:hyperlink>
        </w:p>
        <w:p w14:paraId="7E2B9AD0" w14:textId="03770EEB" w:rsidR="006E64F9" w:rsidRDefault="00617A4B" w:rsidP="00485D6F">
          <w:pPr>
            <w:pStyle w:val="TOC2"/>
            <w:rPr>
              <w:rFonts w:asciiTheme="minorHAnsi" w:eastAsiaTheme="minorEastAsia" w:hAnsiTheme="minorHAnsi" w:cstheme="minorBidi"/>
              <w:noProof/>
            </w:rPr>
          </w:pPr>
          <w:hyperlink w:anchor="_Toc53561131" w:history="1">
            <w:r w:rsidR="006E64F9" w:rsidRPr="005731BA">
              <w:rPr>
                <w:rStyle w:val="Hyperlink"/>
                <w:noProof/>
              </w:rPr>
              <w:t>What Cities Can Do to Conserve Biodiversity</w:t>
            </w:r>
            <w:r w:rsidR="006E64F9">
              <w:rPr>
                <w:noProof/>
                <w:webHidden/>
              </w:rPr>
              <w:tab/>
            </w:r>
            <w:r w:rsidR="006E64F9">
              <w:rPr>
                <w:noProof/>
                <w:webHidden/>
              </w:rPr>
              <w:fldChar w:fldCharType="begin"/>
            </w:r>
            <w:r w:rsidR="006E64F9">
              <w:rPr>
                <w:noProof/>
                <w:webHidden/>
              </w:rPr>
              <w:instrText xml:space="preserve"> PAGEREF _Toc53561131 \h </w:instrText>
            </w:r>
            <w:r w:rsidR="006E64F9">
              <w:rPr>
                <w:noProof/>
                <w:webHidden/>
              </w:rPr>
            </w:r>
            <w:r w:rsidR="006E64F9">
              <w:rPr>
                <w:noProof/>
                <w:webHidden/>
              </w:rPr>
              <w:fldChar w:fldCharType="separate"/>
            </w:r>
            <w:r w:rsidR="00B373EE">
              <w:rPr>
                <w:noProof/>
                <w:webHidden/>
              </w:rPr>
              <w:t>9</w:t>
            </w:r>
            <w:r w:rsidR="006E64F9">
              <w:rPr>
                <w:noProof/>
                <w:webHidden/>
              </w:rPr>
              <w:fldChar w:fldCharType="end"/>
            </w:r>
          </w:hyperlink>
        </w:p>
        <w:p w14:paraId="69DF064F" w14:textId="2A6E9BFE" w:rsidR="006E64F9" w:rsidRDefault="00617A4B" w:rsidP="00485D6F">
          <w:pPr>
            <w:pStyle w:val="TOC2"/>
            <w:rPr>
              <w:rFonts w:asciiTheme="minorHAnsi" w:eastAsiaTheme="minorEastAsia" w:hAnsiTheme="minorHAnsi" w:cstheme="minorBidi"/>
              <w:noProof/>
            </w:rPr>
          </w:pPr>
          <w:hyperlink w:anchor="_Toc53561132" w:history="1">
            <w:r w:rsidR="006E64F9" w:rsidRPr="005731BA">
              <w:rPr>
                <w:rStyle w:val="Hyperlink"/>
                <w:noProof/>
              </w:rPr>
              <w:t>Evolution of the Singapore Index on Cities’ Biodiversity</w:t>
            </w:r>
            <w:r w:rsidR="006E64F9">
              <w:rPr>
                <w:noProof/>
                <w:webHidden/>
              </w:rPr>
              <w:tab/>
            </w:r>
            <w:r w:rsidR="006E64F9">
              <w:rPr>
                <w:noProof/>
                <w:webHidden/>
              </w:rPr>
              <w:fldChar w:fldCharType="begin"/>
            </w:r>
            <w:r w:rsidR="006E64F9">
              <w:rPr>
                <w:noProof/>
                <w:webHidden/>
              </w:rPr>
              <w:instrText xml:space="preserve"> PAGEREF _Toc53561132 \h </w:instrText>
            </w:r>
            <w:r w:rsidR="006E64F9">
              <w:rPr>
                <w:noProof/>
                <w:webHidden/>
              </w:rPr>
            </w:r>
            <w:r w:rsidR="006E64F9">
              <w:rPr>
                <w:noProof/>
                <w:webHidden/>
              </w:rPr>
              <w:fldChar w:fldCharType="separate"/>
            </w:r>
            <w:r w:rsidR="00B373EE">
              <w:rPr>
                <w:noProof/>
                <w:webHidden/>
              </w:rPr>
              <w:t>9</w:t>
            </w:r>
            <w:r w:rsidR="006E64F9">
              <w:rPr>
                <w:noProof/>
                <w:webHidden/>
              </w:rPr>
              <w:fldChar w:fldCharType="end"/>
            </w:r>
          </w:hyperlink>
        </w:p>
        <w:p w14:paraId="2C020281" w14:textId="29620168" w:rsidR="006E64F9" w:rsidRDefault="00617A4B" w:rsidP="00485D6F">
          <w:pPr>
            <w:pStyle w:val="TOC2"/>
            <w:rPr>
              <w:rFonts w:asciiTheme="minorHAnsi" w:eastAsiaTheme="minorEastAsia" w:hAnsiTheme="minorHAnsi" w:cstheme="minorBidi"/>
              <w:noProof/>
            </w:rPr>
          </w:pPr>
          <w:hyperlink w:anchor="_Toc53561133" w:history="1">
            <w:r w:rsidR="006E64F9" w:rsidRPr="005731BA">
              <w:rPr>
                <w:rStyle w:val="Hyperlink"/>
                <w:noProof/>
              </w:rPr>
              <w:t>An Index to Measure Urban Biodiversity</w:t>
            </w:r>
            <w:r w:rsidR="006E64F9">
              <w:rPr>
                <w:noProof/>
                <w:webHidden/>
              </w:rPr>
              <w:tab/>
            </w:r>
            <w:r w:rsidR="006E64F9">
              <w:rPr>
                <w:noProof/>
                <w:webHidden/>
              </w:rPr>
              <w:fldChar w:fldCharType="begin"/>
            </w:r>
            <w:r w:rsidR="006E64F9">
              <w:rPr>
                <w:noProof/>
                <w:webHidden/>
              </w:rPr>
              <w:instrText xml:space="preserve"> PAGEREF _Toc53561133 \h </w:instrText>
            </w:r>
            <w:r w:rsidR="006E64F9">
              <w:rPr>
                <w:noProof/>
                <w:webHidden/>
              </w:rPr>
            </w:r>
            <w:r w:rsidR="006E64F9">
              <w:rPr>
                <w:noProof/>
                <w:webHidden/>
              </w:rPr>
              <w:fldChar w:fldCharType="separate"/>
            </w:r>
            <w:r w:rsidR="00B373EE">
              <w:rPr>
                <w:noProof/>
                <w:webHidden/>
              </w:rPr>
              <w:t>10</w:t>
            </w:r>
            <w:r w:rsidR="006E64F9">
              <w:rPr>
                <w:noProof/>
                <w:webHidden/>
              </w:rPr>
              <w:fldChar w:fldCharType="end"/>
            </w:r>
          </w:hyperlink>
        </w:p>
        <w:p w14:paraId="6426E7BA" w14:textId="43948D97" w:rsidR="006E64F9" w:rsidRDefault="00617A4B" w:rsidP="00485D6F">
          <w:pPr>
            <w:pStyle w:val="TOC2"/>
            <w:rPr>
              <w:rFonts w:asciiTheme="minorHAnsi" w:eastAsiaTheme="minorEastAsia" w:hAnsiTheme="minorHAnsi" w:cstheme="minorBidi"/>
              <w:noProof/>
            </w:rPr>
          </w:pPr>
          <w:hyperlink w:anchor="_Toc53561134" w:history="1">
            <w:r w:rsidR="006E64F9" w:rsidRPr="005731BA">
              <w:rPr>
                <w:rStyle w:val="Hyperlink"/>
                <w:noProof/>
              </w:rPr>
              <w:t>Local Action, Global Reach</w:t>
            </w:r>
            <w:r w:rsidR="006E64F9">
              <w:rPr>
                <w:noProof/>
                <w:webHidden/>
              </w:rPr>
              <w:tab/>
            </w:r>
            <w:r w:rsidR="006E64F9">
              <w:rPr>
                <w:noProof/>
                <w:webHidden/>
              </w:rPr>
              <w:fldChar w:fldCharType="begin"/>
            </w:r>
            <w:r w:rsidR="006E64F9">
              <w:rPr>
                <w:noProof/>
                <w:webHidden/>
              </w:rPr>
              <w:instrText xml:space="preserve"> PAGEREF _Toc53561134 \h </w:instrText>
            </w:r>
            <w:r w:rsidR="006E64F9">
              <w:rPr>
                <w:noProof/>
                <w:webHidden/>
              </w:rPr>
            </w:r>
            <w:r w:rsidR="006E64F9">
              <w:rPr>
                <w:noProof/>
                <w:webHidden/>
              </w:rPr>
              <w:fldChar w:fldCharType="separate"/>
            </w:r>
            <w:r w:rsidR="00B373EE">
              <w:rPr>
                <w:noProof/>
                <w:webHidden/>
              </w:rPr>
              <w:t>11</w:t>
            </w:r>
            <w:r w:rsidR="006E64F9">
              <w:rPr>
                <w:noProof/>
                <w:webHidden/>
              </w:rPr>
              <w:fldChar w:fldCharType="end"/>
            </w:r>
          </w:hyperlink>
        </w:p>
        <w:p w14:paraId="4394B4BE" w14:textId="2A60FFA6" w:rsidR="006E64F9" w:rsidRDefault="00617A4B" w:rsidP="00485D6F">
          <w:pPr>
            <w:pStyle w:val="TOC2"/>
            <w:rPr>
              <w:rFonts w:asciiTheme="minorHAnsi" w:eastAsiaTheme="minorEastAsia" w:hAnsiTheme="minorHAnsi" w:cstheme="minorBidi"/>
              <w:noProof/>
            </w:rPr>
          </w:pPr>
          <w:hyperlink w:anchor="_Toc53561135" w:history="1">
            <w:r w:rsidR="006E64F9" w:rsidRPr="005731BA">
              <w:rPr>
                <w:rStyle w:val="Hyperlink"/>
                <w:noProof/>
              </w:rPr>
              <w:t>A Call to Action</w:t>
            </w:r>
            <w:r w:rsidR="006E64F9">
              <w:rPr>
                <w:noProof/>
                <w:webHidden/>
              </w:rPr>
              <w:tab/>
            </w:r>
            <w:r w:rsidR="006E64F9">
              <w:rPr>
                <w:noProof/>
                <w:webHidden/>
              </w:rPr>
              <w:fldChar w:fldCharType="begin"/>
            </w:r>
            <w:r w:rsidR="006E64F9">
              <w:rPr>
                <w:noProof/>
                <w:webHidden/>
              </w:rPr>
              <w:instrText xml:space="preserve"> PAGEREF _Toc53561135 \h </w:instrText>
            </w:r>
            <w:r w:rsidR="006E64F9">
              <w:rPr>
                <w:noProof/>
                <w:webHidden/>
              </w:rPr>
            </w:r>
            <w:r w:rsidR="006E64F9">
              <w:rPr>
                <w:noProof/>
                <w:webHidden/>
              </w:rPr>
              <w:fldChar w:fldCharType="separate"/>
            </w:r>
            <w:r w:rsidR="00B373EE">
              <w:rPr>
                <w:noProof/>
                <w:webHidden/>
              </w:rPr>
              <w:t>14</w:t>
            </w:r>
            <w:r w:rsidR="006E64F9">
              <w:rPr>
                <w:noProof/>
                <w:webHidden/>
              </w:rPr>
              <w:fldChar w:fldCharType="end"/>
            </w:r>
          </w:hyperlink>
        </w:p>
        <w:p w14:paraId="3AE6C5A0" w14:textId="308F9700" w:rsidR="006E64F9" w:rsidRDefault="00617A4B">
          <w:pPr>
            <w:pStyle w:val="TOC1"/>
            <w:tabs>
              <w:tab w:val="right" w:leader="dot" w:pos="10195"/>
            </w:tabs>
            <w:rPr>
              <w:rFonts w:asciiTheme="minorHAnsi" w:eastAsiaTheme="minorEastAsia" w:hAnsiTheme="minorHAnsi" w:cstheme="minorBidi"/>
              <w:noProof/>
            </w:rPr>
          </w:pPr>
          <w:hyperlink w:anchor="_Toc53561136" w:history="1">
            <w:r w:rsidR="006E64F9" w:rsidRPr="005731BA">
              <w:rPr>
                <w:rStyle w:val="Hyperlink"/>
                <w:noProof/>
                <w:lang w:eastAsia="ko-KR"/>
              </w:rPr>
              <w:t>THE SINGAPORE INDEX ON CITIES’ BIODIVERSITY</w:t>
            </w:r>
            <w:r w:rsidR="006E64F9">
              <w:rPr>
                <w:noProof/>
                <w:webHidden/>
              </w:rPr>
              <w:tab/>
            </w:r>
            <w:r w:rsidR="006E64F9">
              <w:rPr>
                <w:noProof/>
                <w:webHidden/>
              </w:rPr>
              <w:fldChar w:fldCharType="begin"/>
            </w:r>
            <w:r w:rsidR="006E64F9">
              <w:rPr>
                <w:noProof/>
                <w:webHidden/>
              </w:rPr>
              <w:instrText xml:space="preserve"> PAGEREF _Toc53561136 \h </w:instrText>
            </w:r>
            <w:r w:rsidR="006E64F9">
              <w:rPr>
                <w:noProof/>
                <w:webHidden/>
              </w:rPr>
            </w:r>
            <w:r w:rsidR="006E64F9">
              <w:rPr>
                <w:noProof/>
                <w:webHidden/>
              </w:rPr>
              <w:fldChar w:fldCharType="separate"/>
            </w:r>
            <w:r w:rsidR="00B373EE">
              <w:rPr>
                <w:noProof/>
                <w:webHidden/>
              </w:rPr>
              <w:t>15</w:t>
            </w:r>
            <w:r w:rsidR="006E64F9">
              <w:rPr>
                <w:noProof/>
                <w:webHidden/>
              </w:rPr>
              <w:fldChar w:fldCharType="end"/>
            </w:r>
          </w:hyperlink>
        </w:p>
        <w:p w14:paraId="4238547B" w14:textId="20F088AE" w:rsidR="006E64F9" w:rsidRDefault="00617A4B">
          <w:pPr>
            <w:pStyle w:val="TOC1"/>
            <w:tabs>
              <w:tab w:val="right" w:leader="dot" w:pos="10195"/>
            </w:tabs>
            <w:rPr>
              <w:rFonts w:asciiTheme="minorHAnsi" w:eastAsiaTheme="minorEastAsia" w:hAnsiTheme="minorHAnsi" w:cstheme="minorBidi"/>
              <w:noProof/>
            </w:rPr>
          </w:pPr>
          <w:hyperlink w:anchor="_Toc53561137" w:history="1">
            <w:r w:rsidR="006E64F9" w:rsidRPr="005731BA">
              <w:rPr>
                <w:rStyle w:val="Hyperlink"/>
                <w:noProof/>
                <w:lang w:eastAsia="ko-KR"/>
              </w:rPr>
              <w:t>PART I: PROFILE OF THE CITY</w:t>
            </w:r>
            <w:r w:rsidR="006E64F9">
              <w:rPr>
                <w:noProof/>
                <w:webHidden/>
              </w:rPr>
              <w:tab/>
            </w:r>
            <w:r w:rsidR="006E64F9">
              <w:rPr>
                <w:noProof/>
                <w:webHidden/>
              </w:rPr>
              <w:fldChar w:fldCharType="begin"/>
            </w:r>
            <w:r w:rsidR="006E64F9">
              <w:rPr>
                <w:noProof/>
                <w:webHidden/>
              </w:rPr>
              <w:instrText xml:space="preserve"> PAGEREF _Toc53561137 \h </w:instrText>
            </w:r>
            <w:r w:rsidR="006E64F9">
              <w:rPr>
                <w:noProof/>
                <w:webHidden/>
              </w:rPr>
            </w:r>
            <w:r w:rsidR="006E64F9">
              <w:rPr>
                <w:noProof/>
                <w:webHidden/>
              </w:rPr>
              <w:fldChar w:fldCharType="separate"/>
            </w:r>
            <w:r w:rsidR="00B373EE">
              <w:rPr>
                <w:noProof/>
                <w:webHidden/>
              </w:rPr>
              <w:t>15</w:t>
            </w:r>
            <w:r w:rsidR="006E64F9">
              <w:rPr>
                <w:noProof/>
                <w:webHidden/>
              </w:rPr>
              <w:fldChar w:fldCharType="end"/>
            </w:r>
          </w:hyperlink>
        </w:p>
        <w:p w14:paraId="060DC5DC" w14:textId="24CC91A0" w:rsidR="006E64F9" w:rsidRDefault="00617A4B">
          <w:pPr>
            <w:pStyle w:val="TOC1"/>
            <w:tabs>
              <w:tab w:val="right" w:leader="dot" w:pos="10195"/>
            </w:tabs>
            <w:rPr>
              <w:rFonts w:asciiTheme="minorHAnsi" w:eastAsiaTheme="minorEastAsia" w:hAnsiTheme="minorHAnsi" w:cstheme="minorBidi"/>
              <w:noProof/>
            </w:rPr>
          </w:pPr>
          <w:hyperlink w:anchor="_Toc53561138" w:history="1">
            <w:r w:rsidR="006E64F9" w:rsidRPr="005731BA">
              <w:rPr>
                <w:rStyle w:val="Hyperlink"/>
                <w:noProof/>
              </w:rPr>
              <w:t>PART II: INDICATORS OF THE SINGAPORE INDEX ON CITIES’ BIODIVERSITY</w:t>
            </w:r>
            <w:r w:rsidR="006E64F9">
              <w:rPr>
                <w:noProof/>
                <w:webHidden/>
              </w:rPr>
              <w:tab/>
            </w:r>
            <w:r w:rsidR="006E64F9">
              <w:rPr>
                <w:noProof/>
                <w:webHidden/>
              </w:rPr>
              <w:fldChar w:fldCharType="begin"/>
            </w:r>
            <w:r w:rsidR="006E64F9">
              <w:rPr>
                <w:noProof/>
                <w:webHidden/>
              </w:rPr>
              <w:instrText xml:space="preserve"> PAGEREF _Toc53561138 \h </w:instrText>
            </w:r>
            <w:r w:rsidR="006E64F9">
              <w:rPr>
                <w:noProof/>
                <w:webHidden/>
              </w:rPr>
            </w:r>
            <w:r w:rsidR="006E64F9">
              <w:rPr>
                <w:noProof/>
                <w:webHidden/>
              </w:rPr>
              <w:fldChar w:fldCharType="separate"/>
            </w:r>
            <w:r w:rsidR="00B373EE">
              <w:rPr>
                <w:noProof/>
                <w:webHidden/>
              </w:rPr>
              <w:t>17</w:t>
            </w:r>
            <w:r w:rsidR="006E64F9">
              <w:rPr>
                <w:noProof/>
                <w:webHidden/>
              </w:rPr>
              <w:fldChar w:fldCharType="end"/>
            </w:r>
          </w:hyperlink>
        </w:p>
        <w:p w14:paraId="596C2DDC" w14:textId="07FCE783" w:rsidR="006E64F9" w:rsidRDefault="00617A4B" w:rsidP="00485D6F">
          <w:pPr>
            <w:pStyle w:val="TOC3"/>
            <w:tabs>
              <w:tab w:val="right" w:leader="dot" w:pos="10195"/>
            </w:tabs>
            <w:ind w:left="284"/>
            <w:rPr>
              <w:rFonts w:asciiTheme="minorHAnsi" w:eastAsiaTheme="minorEastAsia" w:hAnsiTheme="minorHAnsi" w:cstheme="minorBidi"/>
              <w:noProof/>
            </w:rPr>
          </w:pPr>
          <w:hyperlink w:anchor="_Toc53561139" w:history="1">
            <w:r w:rsidR="006E64F9" w:rsidRPr="005731BA">
              <w:rPr>
                <w:rStyle w:val="Hyperlink"/>
                <w:noProof/>
              </w:rPr>
              <w:t>INDICATOR 1: PROPORTION OF NATURAL AREAS IN THE CITY</w:t>
            </w:r>
            <w:r w:rsidR="006E64F9">
              <w:rPr>
                <w:noProof/>
                <w:webHidden/>
              </w:rPr>
              <w:tab/>
            </w:r>
            <w:r w:rsidR="006E64F9">
              <w:rPr>
                <w:noProof/>
                <w:webHidden/>
              </w:rPr>
              <w:fldChar w:fldCharType="begin"/>
            </w:r>
            <w:r w:rsidR="006E64F9">
              <w:rPr>
                <w:noProof/>
                <w:webHidden/>
              </w:rPr>
              <w:instrText xml:space="preserve"> PAGEREF _Toc53561139 \h </w:instrText>
            </w:r>
            <w:r w:rsidR="006E64F9">
              <w:rPr>
                <w:noProof/>
                <w:webHidden/>
              </w:rPr>
            </w:r>
            <w:r w:rsidR="006E64F9">
              <w:rPr>
                <w:noProof/>
                <w:webHidden/>
              </w:rPr>
              <w:fldChar w:fldCharType="separate"/>
            </w:r>
            <w:r w:rsidR="00B373EE">
              <w:rPr>
                <w:noProof/>
                <w:webHidden/>
              </w:rPr>
              <w:t>19</w:t>
            </w:r>
            <w:r w:rsidR="006E64F9">
              <w:rPr>
                <w:noProof/>
                <w:webHidden/>
              </w:rPr>
              <w:fldChar w:fldCharType="end"/>
            </w:r>
          </w:hyperlink>
        </w:p>
        <w:p w14:paraId="26283FD1" w14:textId="17B0DC0A" w:rsidR="006E64F9" w:rsidRDefault="00617A4B" w:rsidP="00485D6F">
          <w:pPr>
            <w:pStyle w:val="TOC3"/>
            <w:tabs>
              <w:tab w:val="right" w:leader="dot" w:pos="10195"/>
            </w:tabs>
            <w:ind w:left="284"/>
            <w:rPr>
              <w:rFonts w:asciiTheme="minorHAnsi" w:eastAsiaTheme="minorEastAsia" w:hAnsiTheme="minorHAnsi" w:cstheme="minorBidi"/>
              <w:noProof/>
            </w:rPr>
          </w:pPr>
          <w:hyperlink w:anchor="_Toc53561140" w:history="1">
            <w:r w:rsidR="006E64F9" w:rsidRPr="005731BA">
              <w:rPr>
                <w:rStyle w:val="Hyperlink"/>
                <w:noProof/>
              </w:rPr>
              <w:t>INDICATOR 2: CONNECTIVITY MEASURES OR ECOLOGICAL NETWORKS TO COUNTER FRAGMENTATION</w:t>
            </w:r>
            <w:r w:rsidR="006E64F9">
              <w:rPr>
                <w:noProof/>
                <w:webHidden/>
              </w:rPr>
              <w:tab/>
            </w:r>
            <w:r w:rsidR="006E64F9">
              <w:rPr>
                <w:noProof/>
                <w:webHidden/>
              </w:rPr>
              <w:fldChar w:fldCharType="begin"/>
            </w:r>
            <w:r w:rsidR="006E64F9">
              <w:rPr>
                <w:noProof/>
                <w:webHidden/>
              </w:rPr>
              <w:instrText xml:space="preserve"> PAGEREF _Toc53561140 \h </w:instrText>
            </w:r>
            <w:r w:rsidR="006E64F9">
              <w:rPr>
                <w:noProof/>
                <w:webHidden/>
              </w:rPr>
            </w:r>
            <w:r w:rsidR="006E64F9">
              <w:rPr>
                <w:noProof/>
                <w:webHidden/>
              </w:rPr>
              <w:fldChar w:fldCharType="separate"/>
            </w:r>
            <w:r w:rsidR="00B373EE">
              <w:rPr>
                <w:noProof/>
                <w:webHidden/>
              </w:rPr>
              <w:t>21</w:t>
            </w:r>
            <w:r w:rsidR="006E64F9">
              <w:rPr>
                <w:noProof/>
                <w:webHidden/>
              </w:rPr>
              <w:fldChar w:fldCharType="end"/>
            </w:r>
          </w:hyperlink>
        </w:p>
        <w:p w14:paraId="7125082B" w14:textId="5DDD26C5" w:rsidR="006E64F9" w:rsidRDefault="00617A4B" w:rsidP="00485D6F">
          <w:pPr>
            <w:pStyle w:val="TOC3"/>
            <w:tabs>
              <w:tab w:val="right" w:leader="dot" w:pos="10195"/>
            </w:tabs>
            <w:ind w:left="284"/>
            <w:rPr>
              <w:rFonts w:asciiTheme="minorHAnsi" w:eastAsiaTheme="minorEastAsia" w:hAnsiTheme="minorHAnsi" w:cstheme="minorBidi"/>
              <w:noProof/>
            </w:rPr>
          </w:pPr>
          <w:hyperlink w:anchor="_Toc53561141" w:history="1">
            <w:r w:rsidR="006E64F9" w:rsidRPr="005731BA">
              <w:rPr>
                <w:rStyle w:val="Hyperlink"/>
                <w:noProof/>
              </w:rPr>
              <w:t>INDICATOR 3: NATIVE BIODIVERSITY IN BUILT UP AREAS (BIRD SPECIES)</w:t>
            </w:r>
            <w:r w:rsidR="006E64F9">
              <w:rPr>
                <w:noProof/>
                <w:webHidden/>
              </w:rPr>
              <w:tab/>
            </w:r>
            <w:r w:rsidR="006E64F9">
              <w:rPr>
                <w:noProof/>
                <w:webHidden/>
              </w:rPr>
              <w:fldChar w:fldCharType="begin"/>
            </w:r>
            <w:r w:rsidR="006E64F9">
              <w:rPr>
                <w:noProof/>
                <w:webHidden/>
              </w:rPr>
              <w:instrText xml:space="preserve"> PAGEREF _Toc53561141 \h </w:instrText>
            </w:r>
            <w:r w:rsidR="006E64F9">
              <w:rPr>
                <w:noProof/>
                <w:webHidden/>
              </w:rPr>
            </w:r>
            <w:r w:rsidR="006E64F9">
              <w:rPr>
                <w:noProof/>
                <w:webHidden/>
              </w:rPr>
              <w:fldChar w:fldCharType="separate"/>
            </w:r>
            <w:r w:rsidR="00B373EE">
              <w:rPr>
                <w:noProof/>
                <w:webHidden/>
              </w:rPr>
              <w:t>23</w:t>
            </w:r>
            <w:r w:rsidR="006E64F9">
              <w:rPr>
                <w:noProof/>
                <w:webHidden/>
              </w:rPr>
              <w:fldChar w:fldCharType="end"/>
            </w:r>
          </w:hyperlink>
        </w:p>
        <w:p w14:paraId="34B75242" w14:textId="1751292D" w:rsidR="006E64F9" w:rsidRDefault="00617A4B" w:rsidP="00485D6F">
          <w:pPr>
            <w:pStyle w:val="TOC2"/>
            <w:rPr>
              <w:rFonts w:asciiTheme="minorHAnsi" w:eastAsiaTheme="minorEastAsia" w:hAnsiTheme="minorHAnsi" w:cstheme="minorBidi"/>
              <w:noProof/>
            </w:rPr>
          </w:pPr>
          <w:hyperlink w:anchor="_Toc53561142" w:history="1">
            <w:r w:rsidR="006E64F9" w:rsidRPr="005731BA">
              <w:rPr>
                <w:rStyle w:val="Hyperlink"/>
                <w:noProof/>
              </w:rPr>
              <w:t>INDICATOR 4: CHANGE IN NUMBER OF NATIVE VASCULAR PLANT SPECIES</w:t>
            </w:r>
            <w:r w:rsidR="006E64F9">
              <w:rPr>
                <w:noProof/>
                <w:webHidden/>
              </w:rPr>
              <w:tab/>
            </w:r>
            <w:r w:rsidR="006E64F9">
              <w:rPr>
                <w:noProof/>
                <w:webHidden/>
              </w:rPr>
              <w:fldChar w:fldCharType="begin"/>
            </w:r>
            <w:r w:rsidR="006E64F9">
              <w:rPr>
                <w:noProof/>
                <w:webHidden/>
              </w:rPr>
              <w:instrText xml:space="preserve"> PAGEREF _Toc53561142 \h </w:instrText>
            </w:r>
            <w:r w:rsidR="006E64F9">
              <w:rPr>
                <w:noProof/>
                <w:webHidden/>
              </w:rPr>
            </w:r>
            <w:r w:rsidR="006E64F9">
              <w:rPr>
                <w:noProof/>
                <w:webHidden/>
              </w:rPr>
              <w:fldChar w:fldCharType="separate"/>
            </w:r>
            <w:r w:rsidR="00B373EE">
              <w:rPr>
                <w:noProof/>
                <w:webHidden/>
              </w:rPr>
              <w:t>25</w:t>
            </w:r>
            <w:r w:rsidR="006E64F9">
              <w:rPr>
                <w:noProof/>
                <w:webHidden/>
              </w:rPr>
              <w:fldChar w:fldCharType="end"/>
            </w:r>
          </w:hyperlink>
        </w:p>
        <w:p w14:paraId="77DB7288" w14:textId="28C0C322" w:rsidR="006E64F9" w:rsidRDefault="00617A4B" w:rsidP="00485D6F">
          <w:pPr>
            <w:pStyle w:val="TOC2"/>
            <w:rPr>
              <w:rFonts w:asciiTheme="minorHAnsi" w:eastAsiaTheme="minorEastAsia" w:hAnsiTheme="minorHAnsi" w:cstheme="minorBidi"/>
              <w:noProof/>
            </w:rPr>
          </w:pPr>
          <w:hyperlink w:anchor="_Toc53561143" w:history="1">
            <w:r w:rsidR="006E64F9" w:rsidRPr="005731BA">
              <w:rPr>
                <w:rStyle w:val="Hyperlink"/>
                <w:noProof/>
              </w:rPr>
              <w:t>INDICATORS 5: CHANGE IN NUMBER OF NATIVE BIRD SPECIES</w:t>
            </w:r>
            <w:r w:rsidR="006E64F9">
              <w:rPr>
                <w:noProof/>
                <w:webHidden/>
              </w:rPr>
              <w:tab/>
            </w:r>
            <w:r w:rsidR="006E64F9">
              <w:rPr>
                <w:noProof/>
                <w:webHidden/>
              </w:rPr>
              <w:fldChar w:fldCharType="begin"/>
            </w:r>
            <w:r w:rsidR="006E64F9">
              <w:rPr>
                <w:noProof/>
                <w:webHidden/>
              </w:rPr>
              <w:instrText xml:space="preserve"> PAGEREF _Toc53561143 \h </w:instrText>
            </w:r>
            <w:r w:rsidR="006E64F9">
              <w:rPr>
                <w:noProof/>
                <w:webHidden/>
              </w:rPr>
            </w:r>
            <w:r w:rsidR="006E64F9">
              <w:rPr>
                <w:noProof/>
                <w:webHidden/>
              </w:rPr>
              <w:fldChar w:fldCharType="separate"/>
            </w:r>
            <w:r w:rsidR="00B373EE">
              <w:rPr>
                <w:noProof/>
                <w:webHidden/>
              </w:rPr>
              <w:t>27</w:t>
            </w:r>
            <w:r w:rsidR="006E64F9">
              <w:rPr>
                <w:noProof/>
                <w:webHidden/>
              </w:rPr>
              <w:fldChar w:fldCharType="end"/>
            </w:r>
          </w:hyperlink>
        </w:p>
        <w:p w14:paraId="38C5D354" w14:textId="61B66972" w:rsidR="006E64F9" w:rsidRDefault="00617A4B" w:rsidP="00485D6F">
          <w:pPr>
            <w:pStyle w:val="TOC2"/>
            <w:rPr>
              <w:rFonts w:asciiTheme="minorHAnsi" w:eastAsiaTheme="minorEastAsia" w:hAnsiTheme="minorHAnsi" w:cstheme="minorBidi"/>
              <w:noProof/>
            </w:rPr>
          </w:pPr>
          <w:hyperlink w:anchor="_Toc53561144" w:history="1">
            <w:r w:rsidR="006E64F9" w:rsidRPr="005731BA">
              <w:rPr>
                <w:rStyle w:val="Hyperlink"/>
                <w:noProof/>
              </w:rPr>
              <w:t>INDICATORS 6: CHANGE IN NUMBER OF NATIVE ARTHROPOD SPECIES</w:t>
            </w:r>
            <w:r w:rsidR="006E64F9">
              <w:rPr>
                <w:noProof/>
                <w:webHidden/>
              </w:rPr>
              <w:tab/>
            </w:r>
            <w:r w:rsidR="006E64F9">
              <w:rPr>
                <w:noProof/>
                <w:webHidden/>
              </w:rPr>
              <w:fldChar w:fldCharType="begin"/>
            </w:r>
            <w:r w:rsidR="006E64F9">
              <w:rPr>
                <w:noProof/>
                <w:webHidden/>
              </w:rPr>
              <w:instrText xml:space="preserve"> PAGEREF _Toc53561144 \h </w:instrText>
            </w:r>
            <w:r w:rsidR="006E64F9">
              <w:rPr>
                <w:noProof/>
                <w:webHidden/>
              </w:rPr>
            </w:r>
            <w:r w:rsidR="006E64F9">
              <w:rPr>
                <w:noProof/>
                <w:webHidden/>
              </w:rPr>
              <w:fldChar w:fldCharType="separate"/>
            </w:r>
            <w:r w:rsidR="00B373EE">
              <w:rPr>
                <w:noProof/>
                <w:webHidden/>
              </w:rPr>
              <w:t>29</w:t>
            </w:r>
            <w:r w:rsidR="006E64F9">
              <w:rPr>
                <w:noProof/>
                <w:webHidden/>
              </w:rPr>
              <w:fldChar w:fldCharType="end"/>
            </w:r>
          </w:hyperlink>
        </w:p>
        <w:p w14:paraId="1849042D" w14:textId="21059519" w:rsidR="006E64F9" w:rsidRDefault="00617A4B" w:rsidP="00485D6F">
          <w:pPr>
            <w:pStyle w:val="TOC2"/>
            <w:rPr>
              <w:rFonts w:asciiTheme="minorHAnsi" w:eastAsiaTheme="minorEastAsia" w:hAnsiTheme="minorHAnsi" w:cstheme="minorBidi"/>
              <w:noProof/>
            </w:rPr>
          </w:pPr>
          <w:hyperlink w:anchor="_Toc53561145" w:history="1">
            <w:r w:rsidR="006E64F9" w:rsidRPr="005731BA">
              <w:rPr>
                <w:rStyle w:val="Hyperlink"/>
                <w:noProof/>
              </w:rPr>
              <w:t>INDICATOR 7: HABITAT RESTORATION</w:t>
            </w:r>
            <w:r w:rsidR="006E64F9">
              <w:rPr>
                <w:noProof/>
                <w:webHidden/>
              </w:rPr>
              <w:tab/>
            </w:r>
            <w:r w:rsidR="006E64F9">
              <w:rPr>
                <w:noProof/>
                <w:webHidden/>
              </w:rPr>
              <w:fldChar w:fldCharType="begin"/>
            </w:r>
            <w:r w:rsidR="006E64F9">
              <w:rPr>
                <w:noProof/>
                <w:webHidden/>
              </w:rPr>
              <w:instrText xml:space="preserve"> PAGEREF _Toc53561145 \h </w:instrText>
            </w:r>
            <w:r w:rsidR="006E64F9">
              <w:rPr>
                <w:noProof/>
                <w:webHidden/>
              </w:rPr>
            </w:r>
            <w:r w:rsidR="006E64F9">
              <w:rPr>
                <w:noProof/>
                <w:webHidden/>
              </w:rPr>
              <w:fldChar w:fldCharType="separate"/>
            </w:r>
            <w:r w:rsidR="00B373EE">
              <w:rPr>
                <w:noProof/>
                <w:webHidden/>
              </w:rPr>
              <w:t>31</w:t>
            </w:r>
            <w:r w:rsidR="006E64F9">
              <w:rPr>
                <w:noProof/>
                <w:webHidden/>
              </w:rPr>
              <w:fldChar w:fldCharType="end"/>
            </w:r>
          </w:hyperlink>
        </w:p>
        <w:p w14:paraId="4431F0D7" w14:textId="1B3F0609" w:rsidR="006E64F9" w:rsidRDefault="00617A4B" w:rsidP="00485D6F">
          <w:pPr>
            <w:pStyle w:val="TOC2"/>
            <w:rPr>
              <w:rFonts w:asciiTheme="minorHAnsi" w:eastAsiaTheme="minorEastAsia" w:hAnsiTheme="minorHAnsi" w:cstheme="minorBidi"/>
              <w:noProof/>
            </w:rPr>
          </w:pPr>
          <w:hyperlink w:anchor="_Toc53561146" w:history="1">
            <w:r w:rsidR="006E64F9" w:rsidRPr="005731BA">
              <w:rPr>
                <w:rStyle w:val="Hyperlink"/>
                <w:noProof/>
              </w:rPr>
              <w:t>INDICATOR 8: PROPORTION OF PROTECTED NATURAL AREAS</w:t>
            </w:r>
            <w:r w:rsidR="006E64F9">
              <w:rPr>
                <w:noProof/>
                <w:webHidden/>
              </w:rPr>
              <w:tab/>
            </w:r>
            <w:r w:rsidR="006E64F9">
              <w:rPr>
                <w:noProof/>
                <w:webHidden/>
              </w:rPr>
              <w:fldChar w:fldCharType="begin"/>
            </w:r>
            <w:r w:rsidR="006E64F9">
              <w:rPr>
                <w:noProof/>
                <w:webHidden/>
              </w:rPr>
              <w:instrText xml:space="preserve"> PAGEREF _Toc53561146 \h </w:instrText>
            </w:r>
            <w:r w:rsidR="006E64F9">
              <w:rPr>
                <w:noProof/>
                <w:webHidden/>
              </w:rPr>
            </w:r>
            <w:r w:rsidR="006E64F9">
              <w:rPr>
                <w:noProof/>
                <w:webHidden/>
              </w:rPr>
              <w:fldChar w:fldCharType="separate"/>
            </w:r>
            <w:r w:rsidR="00B373EE">
              <w:rPr>
                <w:noProof/>
                <w:webHidden/>
              </w:rPr>
              <w:t>33</w:t>
            </w:r>
            <w:r w:rsidR="006E64F9">
              <w:rPr>
                <w:noProof/>
                <w:webHidden/>
              </w:rPr>
              <w:fldChar w:fldCharType="end"/>
            </w:r>
          </w:hyperlink>
        </w:p>
        <w:p w14:paraId="4AF12E50" w14:textId="6A82883B" w:rsidR="006E64F9" w:rsidRDefault="00617A4B" w:rsidP="00485D6F">
          <w:pPr>
            <w:pStyle w:val="TOC2"/>
            <w:rPr>
              <w:rFonts w:asciiTheme="minorHAnsi" w:eastAsiaTheme="minorEastAsia" w:hAnsiTheme="minorHAnsi" w:cstheme="minorBidi"/>
              <w:noProof/>
            </w:rPr>
          </w:pPr>
          <w:hyperlink w:anchor="_Toc53561147" w:history="1">
            <w:r w:rsidR="006E64F9" w:rsidRPr="005731BA">
              <w:rPr>
                <w:rStyle w:val="Hyperlink"/>
                <w:noProof/>
              </w:rPr>
              <w:t>INDICATOR 9: PROPORTION OF INVASIVE ALIEN SPECIES</w:t>
            </w:r>
            <w:r w:rsidR="006E64F9">
              <w:rPr>
                <w:noProof/>
                <w:webHidden/>
              </w:rPr>
              <w:tab/>
            </w:r>
            <w:r w:rsidR="006E64F9">
              <w:rPr>
                <w:noProof/>
                <w:webHidden/>
              </w:rPr>
              <w:fldChar w:fldCharType="begin"/>
            </w:r>
            <w:r w:rsidR="006E64F9">
              <w:rPr>
                <w:noProof/>
                <w:webHidden/>
              </w:rPr>
              <w:instrText xml:space="preserve"> PAGEREF _Toc53561147 \h </w:instrText>
            </w:r>
            <w:r w:rsidR="006E64F9">
              <w:rPr>
                <w:noProof/>
                <w:webHidden/>
              </w:rPr>
            </w:r>
            <w:r w:rsidR="006E64F9">
              <w:rPr>
                <w:noProof/>
                <w:webHidden/>
              </w:rPr>
              <w:fldChar w:fldCharType="separate"/>
            </w:r>
            <w:r w:rsidR="00B373EE">
              <w:rPr>
                <w:noProof/>
                <w:webHidden/>
              </w:rPr>
              <w:t>34</w:t>
            </w:r>
            <w:r w:rsidR="006E64F9">
              <w:rPr>
                <w:noProof/>
                <w:webHidden/>
              </w:rPr>
              <w:fldChar w:fldCharType="end"/>
            </w:r>
          </w:hyperlink>
        </w:p>
        <w:p w14:paraId="218A9479" w14:textId="22C71139" w:rsidR="006E64F9" w:rsidRDefault="00617A4B" w:rsidP="00485D6F">
          <w:pPr>
            <w:pStyle w:val="TOC2"/>
            <w:rPr>
              <w:rFonts w:asciiTheme="minorHAnsi" w:eastAsiaTheme="minorEastAsia" w:hAnsiTheme="minorHAnsi" w:cstheme="minorBidi"/>
              <w:noProof/>
            </w:rPr>
          </w:pPr>
          <w:hyperlink w:anchor="_Toc53561148" w:history="1">
            <w:r w:rsidR="006E64F9" w:rsidRPr="005731BA">
              <w:rPr>
                <w:rStyle w:val="Hyperlink"/>
                <w:noProof/>
              </w:rPr>
              <w:t>INDICATOR 10: REGULATION OF QUANTITY OF WATER</w:t>
            </w:r>
            <w:r w:rsidR="006E64F9">
              <w:rPr>
                <w:noProof/>
                <w:webHidden/>
              </w:rPr>
              <w:tab/>
            </w:r>
            <w:r w:rsidR="006E64F9">
              <w:rPr>
                <w:noProof/>
                <w:webHidden/>
              </w:rPr>
              <w:fldChar w:fldCharType="begin"/>
            </w:r>
            <w:r w:rsidR="006E64F9">
              <w:rPr>
                <w:noProof/>
                <w:webHidden/>
              </w:rPr>
              <w:instrText xml:space="preserve"> PAGEREF _Toc53561148 \h </w:instrText>
            </w:r>
            <w:r w:rsidR="006E64F9">
              <w:rPr>
                <w:noProof/>
                <w:webHidden/>
              </w:rPr>
            </w:r>
            <w:r w:rsidR="006E64F9">
              <w:rPr>
                <w:noProof/>
                <w:webHidden/>
              </w:rPr>
              <w:fldChar w:fldCharType="separate"/>
            </w:r>
            <w:r w:rsidR="00B373EE">
              <w:rPr>
                <w:noProof/>
                <w:webHidden/>
              </w:rPr>
              <w:t>35</w:t>
            </w:r>
            <w:r w:rsidR="006E64F9">
              <w:rPr>
                <w:noProof/>
                <w:webHidden/>
              </w:rPr>
              <w:fldChar w:fldCharType="end"/>
            </w:r>
          </w:hyperlink>
        </w:p>
        <w:p w14:paraId="5C6E9E87" w14:textId="0F992793" w:rsidR="006E64F9" w:rsidRDefault="00617A4B" w:rsidP="00485D6F">
          <w:pPr>
            <w:pStyle w:val="TOC2"/>
            <w:rPr>
              <w:rFonts w:asciiTheme="minorHAnsi" w:eastAsiaTheme="minorEastAsia" w:hAnsiTheme="minorHAnsi" w:cstheme="minorBidi"/>
              <w:noProof/>
            </w:rPr>
          </w:pPr>
          <w:hyperlink w:anchor="_Toc53561149" w:history="1">
            <w:r w:rsidR="006E64F9" w:rsidRPr="005731BA">
              <w:rPr>
                <w:rStyle w:val="Hyperlink"/>
                <w:noProof/>
              </w:rPr>
              <w:t>INDICATOR 11: CLIMATE REGULATION – BENEFITS OF TREES AND GREENERY</w:t>
            </w:r>
            <w:r w:rsidR="006E64F9">
              <w:rPr>
                <w:noProof/>
                <w:webHidden/>
              </w:rPr>
              <w:tab/>
            </w:r>
            <w:r w:rsidR="006E64F9">
              <w:rPr>
                <w:noProof/>
                <w:webHidden/>
              </w:rPr>
              <w:fldChar w:fldCharType="begin"/>
            </w:r>
            <w:r w:rsidR="006E64F9">
              <w:rPr>
                <w:noProof/>
                <w:webHidden/>
              </w:rPr>
              <w:instrText xml:space="preserve"> PAGEREF _Toc53561149 \h </w:instrText>
            </w:r>
            <w:r w:rsidR="006E64F9">
              <w:rPr>
                <w:noProof/>
                <w:webHidden/>
              </w:rPr>
            </w:r>
            <w:r w:rsidR="006E64F9">
              <w:rPr>
                <w:noProof/>
                <w:webHidden/>
              </w:rPr>
              <w:fldChar w:fldCharType="separate"/>
            </w:r>
            <w:r w:rsidR="00B373EE">
              <w:rPr>
                <w:noProof/>
                <w:webHidden/>
              </w:rPr>
              <w:t>37</w:t>
            </w:r>
            <w:r w:rsidR="006E64F9">
              <w:rPr>
                <w:noProof/>
                <w:webHidden/>
              </w:rPr>
              <w:fldChar w:fldCharType="end"/>
            </w:r>
          </w:hyperlink>
        </w:p>
        <w:p w14:paraId="1AC48034" w14:textId="09C5EB27" w:rsidR="006E64F9" w:rsidRDefault="00617A4B" w:rsidP="00485D6F">
          <w:pPr>
            <w:pStyle w:val="TOC2"/>
            <w:rPr>
              <w:rFonts w:asciiTheme="minorHAnsi" w:eastAsiaTheme="minorEastAsia" w:hAnsiTheme="minorHAnsi" w:cstheme="minorBidi"/>
              <w:noProof/>
            </w:rPr>
          </w:pPr>
          <w:hyperlink w:anchor="_Toc53561150" w:history="1">
            <w:r w:rsidR="006E64F9" w:rsidRPr="005731BA">
              <w:rPr>
                <w:rStyle w:val="Hyperlink"/>
                <w:noProof/>
              </w:rPr>
              <w:t>INDICATOR 12: RECREATIONAL SERVICES</w:t>
            </w:r>
            <w:r w:rsidR="006E64F9">
              <w:rPr>
                <w:noProof/>
                <w:webHidden/>
              </w:rPr>
              <w:tab/>
            </w:r>
            <w:r w:rsidR="006E64F9">
              <w:rPr>
                <w:noProof/>
                <w:webHidden/>
              </w:rPr>
              <w:fldChar w:fldCharType="begin"/>
            </w:r>
            <w:r w:rsidR="006E64F9">
              <w:rPr>
                <w:noProof/>
                <w:webHidden/>
              </w:rPr>
              <w:instrText xml:space="preserve"> PAGEREF _Toc53561150 \h </w:instrText>
            </w:r>
            <w:r w:rsidR="006E64F9">
              <w:rPr>
                <w:noProof/>
                <w:webHidden/>
              </w:rPr>
            </w:r>
            <w:r w:rsidR="006E64F9">
              <w:rPr>
                <w:noProof/>
                <w:webHidden/>
              </w:rPr>
              <w:fldChar w:fldCharType="separate"/>
            </w:r>
            <w:r w:rsidR="00B373EE">
              <w:rPr>
                <w:noProof/>
                <w:webHidden/>
              </w:rPr>
              <w:t>39</w:t>
            </w:r>
            <w:r w:rsidR="006E64F9">
              <w:rPr>
                <w:noProof/>
                <w:webHidden/>
              </w:rPr>
              <w:fldChar w:fldCharType="end"/>
            </w:r>
          </w:hyperlink>
        </w:p>
        <w:p w14:paraId="7F771896" w14:textId="5334846C" w:rsidR="006E64F9" w:rsidRDefault="00617A4B" w:rsidP="00485D6F">
          <w:pPr>
            <w:pStyle w:val="TOC2"/>
            <w:rPr>
              <w:rFonts w:asciiTheme="minorHAnsi" w:eastAsiaTheme="minorEastAsia" w:hAnsiTheme="minorHAnsi" w:cstheme="minorBidi"/>
              <w:noProof/>
            </w:rPr>
          </w:pPr>
          <w:hyperlink w:anchor="_Toc53561151" w:history="1">
            <w:r w:rsidR="006E64F9" w:rsidRPr="005731BA">
              <w:rPr>
                <w:rStyle w:val="Hyperlink"/>
                <w:noProof/>
              </w:rPr>
              <w:t>INDICATOR 13: HEALTH AND WELLBEING – PROXIMITY/ACCESSIBILITY TO PARKS</w:t>
            </w:r>
            <w:r w:rsidR="006E64F9">
              <w:rPr>
                <w:noProof/>
                <w:webHidden/>
              </w:rPr>
              <w:tab/>
            </w:r>
            <w:r w:rsidR="006E64F9">
              <w:rPr>
                <w:noProof/>
                <w:webHidden/>
              </w:rPr>
              <w:fldChar w:fldCharType="begin"/>
            </w:r>
            <w:r w:rsidR="006E64F9">
              <w:rPr>
                <w:noProof/>
                <w:webHidden/>
              </w:rPr>
              <w:instrText xml:space="preserve"> PAGEREF _Toc53561151 \h </w:instrText>
            </w:r>
            <w:r w:rsidR="006E64F9">
              <w:rPr>
                <w:noProof/>
                <w:webHidden/>
              </w:rPr>
            </w:r>
            <w:r w:rsidR="006E64F9">
              <w:rPr>
                <w:noProof/>
                <w:webHidden/>
              </w:rPr>
              <w:fldChar w:fldCharType="separate"/>
            </w:r>
            <w:r w:rsidR="00B373EE">
              <w:rPr>
                <w:noProof/>
                <w:webHidden/>
              </w:rPr>
              <w:t>40</w:t>
            </w:r>
            <w:r w:rsidR="006E64F9">
              <w:rPr>
                <w:noProof/>
                <w:webHidden/>
              </w:rPr>
              <w:fldChar w:fldCharType="end"/>
            </w:r>
          </w:hyperlink>
        </w:p>
        <w:p w14:paraId="16F7408F" w14:textId="5AAE5785" w:rsidR="006E64F9" w:rsidRDefault="00617A4B" w:rsidP="00485D6F">
          <w:pPr>
            <w:pStyle w:val="TOC2"/>
            <w:rPr>
              <w:rFonts w:asciiTheme="minorHAnsi" w:eastAsiaTheme="minorEastAsia" w:hAnsiTheme="minorHAnsi" w:cstheme="minorBidi"/>
              <w:noProof/>
            </w:rPr>
          </w:pPr>
          <w:hyperlink w:anchor="_Toc53561152" w:history="1">
            <w:r w:rsidR="006E64F9" w:rsidRPr="005731BA">
              <w:rPr>
                <w:rStyle w:val="Hyperlink"/>
                <w:noProof/>
                <w:lang w:val="en-GB"/>
              </w:rPr>
              <w:t>INDICATOR 14: FOOD SECURITY RESILIENCE – URBAN AGRICULTURE</w:t>
            </w:r>
            <w:r w:rsidR="006E64F9">
              <w:rPr>
                <w:noProof/>
                <w:webHidden/>
              </w:rPr>
              <w:tab/>
            </w:r>
            <w:r w:rsidR="006E64F9">
              <w:rPr>
                <w:noProof/>
                <w:webHidden/>
              </w:rPr>
              <w:fldChar w:fldCharType="begin"/>
            </w:r>
            <w:r w:rsidR="006E64F9">
              <w:rPr>
                <w:noProof/>
                <w:webHidden/>
              </w:rPr>
              <w:instrText xml:space="preserve"> PAGEREF _Toc53561152 \h </w:instrText>
            </w:r>
            <w:r w:rsidR="006E64F9">
              <w:rPr>
                <w:noProof/>
                <w:webHidden/>
              </w:rPr>
            </w:r>
            <w:r w:rsidR="006E64F9">
              <w:rPr>
                <w:noProof/>
                <w:webHidden/>
              </w:rPr>
              <w:fldChar w:fldCharType="separate"/>
            </w:r>
            <w:r w:rsidR="00B373EE">
              <w:rPr>
                <w:noProof/>
                <w:webHidden/>
              </w:rPr>
              <w:t>42</w:t>
            </w:r>
            <w:r w:rsidR="006E64F9">
              <w:rPr>
                <w:noProof/>
                <w:webHidden/>
              </w:rPr>
              <w:fldChar w:fldCharType="end"/>
            </w:r>
          </w:hyperlink>
        </w:p>
        <w:p w14:paraId="2674706A" w14:textId="25FC84E1" w:rsidR="006E64F9" w:rsidRDefault="00617A4B" w:rsidP="00485D6F">
          <w:pPr>
            <w:pStyle w:val="TOC2"/>
            <w:rPr>
              <w:rFonts w:asciiTheme="minorHAnsi" w:eastAsiaTheme="minorEastAsia" w:hAnsiTheme="minorHAnsi" w:cstheme="minorBidi"/>
              <w:noProof/>
            </w:rPr>
          </w:pPr>
          <w:hyperlink w:anchor="_Toc53561153" w:history="1">
            <w:r w:rsidR="006E64F9" w:rsidRPr="005731BA">
              <w:rPr>
                <w:rStyle w:val="Hyperlink"/>
                <w:noProof/>
              </w:rPr>
              <w:t>INDICATOR 15: INSTITUTIONAL CAPACITY</w:t>
            </w:r>
            <w:r w:rsidR="006E64F9">
              <w:rPr>
                <w:noProof/>
                <w:webHidden/>
              </w:rPr>
              <w:tab/>
            </w:r>
            <w:r w:rsidR="006E64F9">
              <w:rPr>
                <w:noProof/>
                <w:webHidden/>
              </w:rPr>
              <w:fldChar w:fldCharType="begin"/>
            </w:r>
            <w:r w:rsidR="006E64F9">
              <w:rPr>
                <w:noProof/>
                <w:webHidden/>
              </w:rPr>
              <w:instrText xml:space="preserve"> PAGEREF _Toc53561153 \h </w:instrText>
            </w:r>
            <w:r w:rsidR="006E64F9">
              <w:rPr>
                <w:noProof/>
                <w:webHidden/>
              </w:rPr>
            </w:r>
            <w:r w:rsidR="006E64F9">
              <w:rPr>
                <w:noProof/>
                <w:webHidden/>
              </w:rPr>
              <w:fldChar w:fldCharType="separate"/>
            </w:r>
            <w:r w:rsidR="00B373EE">
              <w:rPr>
                <w:noProof/>
                <w:webHidden/>
              </w:rPr>
              <w:t>43</w:t>
            </w:r>
            <w:r w:rsidR="006E64F9">
              <w:rPr>
                <w:noProof/>
                <w:webHidden/>
              </w:rPr>
              <w:fldChar w:fldCharType="end"/>
            </w:r>
          </w:hyperlink>
        </w:p>
        <w:p w14:paraId="5C094A67" w14:textId="1BDC0F09" w:rsidR="006E64F9" w:rsidRDefault="00617A4B" w:rsidP="00485D6F">
          <w:pPr>
            <w:pStyle w:val="TOC2"/>
            <w:rPr>
              <w:rFonts w:asciiTheme="minorHAnsi" w:eastAsiaTheme="minorEastAsia" w:hAnsiTheme="minorHAnsi" w:cstheme="minorBidi"/>
              <w:noProof/>
            </w:rPr>
          </w:pPr>
          <w:hyperlink w:anchor="_Toc53561154" w:history="1">
            <w:r w:rsidR="006E64F9" w:rsidRPr="005731BA">
              <w:rPr>
                <w:rStyle w:val="Hyperlink"/>
                <w:noProof/>
              </w:rPr>
              <w:t>INDICATOR 16: BUDGET ALLOCATED TO BIODIVERSITY</w:t>
            </w:r>
            <w:r w:rsidR="006E64F9">
              <w:rPr>
                <w:noProof/>
                <w:webHidden/>
              </w:rPr>
              <w:tab/>
            </w:r>
            <w:r w:rsidR="006E64F9">
              <w:rPr>
                <w:noProof/>
                <w:webHidden/>
              </w:rPr>
              <w:fldChar w:fldCharType="begin"/>
            </w:r>
            <w:r w:rsidR="006E64F9">
              <w:rPr>
                <w:noProof/>
                <w:webHidden/>
              </w:rPr>
              <w:instrText xml:space="preserve"> PAGEREF _Toc53561154 \h </w:instrText>
            </w:r>
            <w:r w:rsidR="006E64F9">
              <w:rPr>
                <w:noProof/>
                <w:webHidden/>
              </w:rPr>
            </w:r>
            <w:r w:rsidR="006E64F9">
              <w:rPr>
                <w:noProof/>
                <w:webHidden/>
              </w:rPr>
              <w:fldChar w:fldCharType="separate"/>
            </w:r>
            <w:r w:rsidR="00B373EE">
              <w:rPr>
                <w:noProof/>
                <w:webHidden/>
              </w:rPr>
              <w:t>44</w:t>
            </w:r>
            <w:r w:rsidR="006E64F9">
              <w:rPr>
                <w:noProof/>
                <w:webHidden/>
              </w:rPr>
              <w:fldChar w:fldCharType="end"/>
            </w:r>
          </w:hyperlink>
        </w:p>
        <w:p w14:paraId="6B783E96" w14:textId="0CC9D55B" w:rsidR="006E64F9" w:rsidRDefault="00617A4B" w:rsidP="00485D6F">
          <w:pPr>
            <w:pStyle w:val="TOC2"/>
            <w:rPr>
              <w:rFonts w:asciiTheme="minorHAnsi" w:eastAsiaTheme="minorEastAsia" w:hAnsiTheme="minorHAnsi" w:cstheme="minorBidi"/>
              <w:noProof/>
            </w:rPr>
          </w:pPr>
          <w:hyperlink w:anchor="_Toc53561155" w:history="1">
            <w:r w:rsidR="006E64F9" w:rsidRPr="005731BA">
              <w:rPr>
                <w:rStyle w:val="Hyperlink"/>
                <w:noProof/>
              </w:rPr>
              <w:t>INDICATOR 17: POLICIES, RULES AND REGULATIONS – EXISTENCE OF LOCAL BIODIVERSITY STRATEGY AND ACTION PLAN</w:t>
            </w:r>
            <w:r w:rsidR="006E64F9">
              <w:rPr>
                <w:noProof/>
                <w:webHidden/>
              </w:rPr>
              <w:tab/>
            </w:r>
            <w:r w:rsidR="006E64F9">
              <w:rPr>
                <w:noProof/>
                <w:webHidden/>
              </w:rPr>
              <w:fldChar w:fldCharType="begin"/>
            </w:r>
            <w:r w:rsidR="006E64F9">
              <w:rPr>
                <w:noProof/>
                <w:webHidden/>
              </w:rPr>
              <w:instrText xml:space="preserve"> PAGEREF _Toc53561155 \h </w:instrText>
            </w:r>
            <w:r w:rsidR="006E64F9">
              <w:rPr>
                <w:noProof/>
                <w:webHidden/>
              </w:rPr>
            </w:r>
            <w:r w:rsidR="006E64F9">
              <w:rPr>
                <w:noProof/>
                <w:webHidden/>
              </w:rPr>
              <w:fldChar w:fldCharType="separate"/>
            </w:r>
            <w:r w:rsidR="00B373EE">
              <w:rPr>
                <w:noProof/>
                <w:webHidden/>
              </w:rPr>
              <w:t>46</w:t>
            </w:r>
            <w:r w:rsidR="006E64F9">
              <w:rPr>
                <w:noProof/>
                <w:webHidden/>
              </w:rPr>
              <w:fldChar w:fldCharType="end"/>
            </w:r>
          </w:hyperlink>
        </w:p>
        <w:p w14:paraId="7F05F347" w14:textId="548BD04D" w:rsidR="006E64F9" w:rsidRDefault="00617A4B" w:rsidP="00485D6F">
          <w:pPr>
            <w:pStyle w:val="TOC2"/>
            <w:rPr>
              <w:rFonts w:asciiTheme="minorHAnsi" w:eastAsiaTheme="minorEastAsia" w:hAnsiTheme="minorHAnsi" w:cstheme="minorBidi"/>
              <w:noProof/>
            </w:rPr>
          </w:pPr>
          <w:hyperlink w:anchor="_Toc53561156" w:history="1">
            <w:r w:rsidR="006E64F9" w:rsidRPr="005731BA">
              <w:rPr>
                <w:rStyle w:val="Hyperlink"/>
                <w:noProof/>
              </w:rPr>
              <w:t>INDICATOR 18: STATUS OF NATURAL CAPITAL ASSESSMENT IN THE CITY</w:t>
            </w:r>
            <w:r w:rsidR="006E64F9">
              <w:rPr>
                <w:noProof/>
                <w:webHidden/>
              </w:rPr>
              <w:tab/>
            </w:r>
            <w:r w:rsidR="006E64F9">
              <w:rPr>
                <w:noProof/>
                <w:webHidden/>
              </w:rPr>
              <w:fldChar w:fldCharType="begin"/>
            </w:r>
            <w:r w:rsidR="006E64F9">
              <w:rPr>
                <w:noProof/>
                <w:webHidden/>
              </w:rPr>
              <w:instrText xml:space="preserve"> PAGEREF _Toc53561156 \h </w:instrText>
            </w:r>
            <w:r w:rsidR="006E64F9">
              <w:rPr>
                <w:noProof/>
                <w:webHidden/>
              </w:rPr>
            </w:r>
            <w:r w:rsidR="006E64F9">
              <w:rPr>
                <w:noProof/>
                <w:webHidden/>
              </w:rPr>
              <w:fldChar w:fldCharType="separate"/>
            </w:r>
            <w:r w:rsidR="00B373EE">
              <w:rPr>
                <w:noProof/>
                <w:webHidden/>
              </w:rPr>
              <w:t>47</w:t>
            </w:r>
            <w:r w:rsidR="006E64F9">
              <w:rPr>
                <w:noProof/>
                <w:webHidden/>
              </w:rPr>
              <w:fldChar w:fldCharType="end"/>
            </w:r>
          </w:hyperlink>
        </w:p>
        <w:p w14:paraId="2252F57D" w14:textId="5F3ADFC3" w:rsidR="006E64F9" w:rsidRDefault="00617A4B" w:rsidP="00485D6F">
          <w:pPr>
            <w:pStyle w:val="TOC2"/>
            <w:rPr>
              <w:rFonts w:asciiTheme="minorHAnsi" w:eastAsiaTheme="minorEastAsia" w:hAnsiTheme="minorHAnsi" w:cstheme="minorBidi"/>
              <w:noProof/>
            </w:rPr>
          </w:pPr>
          <w:hyperlink w:anchor="_Toc53561157" w:history="1">
            <w:r w:rsidR="006E64F9" w:rsidRPr="005731BA">
              <w:rPr>
                <w:rStyle w:val="Hyperlink"/>
                <w:noProof/>
              </w:rPr>
              <w:t>INDICATOR 19: STATE OF GREEN AND BLUE SPACE MANAGEMENT PLANS IN THE CITY</w:t>
            </w:r>
            <w:r w:rsidR="006E64F9">
              <w:rPr>
                <w:noProof/>
                <w:webHidden/>
              </w:rPr>
              <w:tab/>
            </w:r>
            <w:r w:rsidR="006E64F9">
              <w:rPr>
                <w:noProof/>
                <w:webHidden/>
              </w:rPr>
              <w:fldChar w:fldCharType="begin"/>
            </w:r>
            <w:r w:rsidR="006E64F9">
              <w:rPr>
                <w:noProof/>
                <w:webHidden/>
              </w:rPr>
              <w:instrText xml:space="preserve"> PAGEREF _Toc53561157 \h </w:instrText>
            </w:r>
            <w:r w:rsidR="006E64F9">
              <w:rPr>
                <w:noProof/>
                <w:webHidden/>
              </w:rPr>
            </w:r>
            <w:r w:rsidR="006E64F9">
              <w:rPr>
                <w:noProof/>
                <w:webHidden/>
              </w:rPr>
              <w:fldChar w:fldCharType="separate"/>
            </w:r>
            <w:r w:rsidR="00B373EE">
              <w:rPr>
                <w:noProof/>
                <w:webHidden/>
              </w:rPr>
              <w:t>48</w:t>
            </w:r>
            <w:r w:rsidR="006E64F9">
              <w:rPr>
                <w:noProof/>
                <w:webHidden/>
              </w:rPr>
              <w:fldChar w:fldCharType="end"/>
            </w:r>
          </w:hyperlink>
        </w:p>
        <w:p w14:paraId="63A07847" w14:textId="58F6D7D7" w:rsidR="006E64F9" w:rsidRDefault="00617A4B" w:rsidP="00485D6F">
          <w:pPr>
            <w:pStyle w:val="TOC2"/>
            <w:rPr>
              <w:rFonts w:asciiTheme="minorHAnsi" w:eastAsiaTheme="minorEastAsia" w:hAnsiTheme="minorHAnsi" w:cstheme="minorBidi"/>
              <w:noProof/>
            </w:rPr>
          </w:pPr>
          <w:hyperlink w:anchor="_Toc53561158" w:history="1">
            <w:r w:rsidR="006E64F9" w:rsidRPr="005731BA">
              <w:rPr>
                <w:rStyle w:val="Hyperlink"/>
                <w:noProof/>
              </w:rPr>
              <w:t>INDICATOR 20: BIODIVERSITY-RELATED RESPONSES TO CLIMATE CHANGE</w:t>
            </w:r>
            <w:r w:rsidR="006E64F9">
              <w:rPr>
                <w:noProof/>
                <w:webHidden/>
              </w:rPr>
              <w:tab/>
            </w:r>
            <w:r w:rsidR="006E64F9">
              <w:rPr>
                <w:noProof/>
                <w:webHidden/>
              </w:rPr>
              <w:fldChar w:fldCharType="begin"/>
            </w:r>
            <w:r w:rsidR="006E64F9">
              <w:rPr>
                <w:noProof/>
                <w:webHidden/>
              </w:rPr>
              <w:instrText xml:space="preserve"> PAGEREF _Toc53561158 \h </w:instrText>
            </w:r>
            <w:r w:rsidR="006E64F9">
              <w:rPr>
                <w:noProof/>
                <w:webHidden/>
              </w:rPr>
            </w:r>
            <w:r w:rsidR="006E64F9">
              <w:rPr>
                <w:noProof/>
                <w:webHidden/>
              </w:rPr>
              <w:fldChar w:fldCharType="separate"/>
            </w:r>
            <w:r w:rsidR="00B373EE">
              <w:rPr>
                <w:noProof/>
                <w:webHidden/>
              </w:rPr>
              <w:t>50</w:t>
            </w:r>
            <w:r w:rsidR="006E64F9">
              <w:rPr>
                <w:noProof/>
                <w:webHidden/>
              </w:rPr>
              <w:fldChar w:fldCharType="end"/>
            </w:r>
          </w:hyperlink>
        </w:p>
        <w:p w14:paraId="1E331AA8" w14:textId="2EEFDFED" w:rsidR="006E64F9" w:rsidRDefault="00617A4B" w:rsidP="00485D6F">
          <w:pPr>
            <w:pStyle w:val="TOC2"/>
            <w:rPr>
              <w:rFonts w:asciiTheme="minorHAnsi" w:eastAsiaTheme="minorEastAsia" w:hAnsiTheme="minorHAnsi" w:cstheme="minorBidi"/>
              <w:noProof/>
            </w:rPr>
          </w:pPr>
          <w:hyperlink w:anchor="_Toc53561159" w:history="1">
            <w:r w:rsidR="006E64F9" w:rsidRPr="005731BA">
              <w:rPr>
                <w:rStyle w:val="Hyperlink"/>
                <w:noProof/>
              </w:rPr>
              <w:t>INDICATOR 21: POLICY AND/OR INCENTIVES FOR GREEN INFRASTRUCTURE AS NATURE-BASED SOLUTIONS</w:t>
            </w:r>
            <w:r w:rsidR="006E64F9">
              <w:rPr>
                <w:noProof/>
                <w:webHidden/>
              </w:rPr>
              <w:tab/>
            </w:r>
            <w:r w:rsidR="006E64F9">
              <w:rPr>
                <w:noProof/>
                <w:webHidden/>
              </w:rPr>
              <w:fldChar w:fldCharType="begin"/>
            </w:r>
            <w:r w:rsidR="006E64F9">
              <w:rPr>
                <w:noProof/>
                <w:webHidden/>
              </w:rPr>
              <w:instrText xml:space="preserve"> PAGEREF _Toc53561159 \h </w:instrText>
            </w:r>
            <w:r w:rsidR="006E64F9">
              <w:rPr>
                <w:noProof/>
                <w:webHidden/>
              </w:rPr>
            </w:r>
            <w:r w:rsidR="006E64F9">
              <w:rPr>
                <w:noProof/>
                <w:webHidden/>
              </w:rPr>
              <w:fldChar w:fldCharType="separate"/>
            </w:r>
            <w:r w:rsidR="00B373EE">
              <w:rPr>
                <w:noProof/>
                <w:webHidden/>
              </w:rPr>
              <w:t>52</w:t>
            </w:r>
            <w:r w:rsidR="006E64F9">
              <w:rPr>
                <w:noProof/>
                <w:webHidden/>
              </w:rPr>
              <w:fldChar w:fldCharType="end"/>
            </w:r>
          </w:hyperlink>
        </w:p>
        <w:p w14:paraId="299250DC" w14:textId="7B087A30" w:rsidR="006E64F9" w:rsidRDefault="00617A4B" w:rsidP="00485D6F">
          <w:pPr>
            <w:pStyle w:val="TOC2"/>
            <w:rPr>
              <w:rFonts w:asciiTheme="minorHAnsi" w:eastAsiaTheme="minorEastAsia" w:hAnsiTheme="minorHAnsi" w:cstheme="minorBidi"/>
              <w:noProof/>
            </w:rPr>
          </w:pPr>
          <w:hyperlink w:anchor="_Toc53561160" w:history="1">
            <w:r w:rsidR="006E64F9" w:rsidRPr="005731BA">
              <w:rPr>
                <w:rStyle w:val="Hyperlink"/>
                <w:noProof/>
              </w:rPr>
              <w:t>INDICATOR 22: CROSS-SECTORAL &amp; INTER-AGENCY COLLABORATIONS</w:t>
            </w:r>
            <w:r w:rsidR="006E64F9">
              <w:rPr>
                <w:noProof/>
                <w:webHidden/>
              </w:rPr>
              <w:tab/>
            </w:r>
            <w:r w:rsidR="006E64F9">
              <w:rPr>
                <w:noProof/>
                <w:webHidden/>
              </w:rPr>
              <w:fldChar w:fldCharType="begin"/>
            </w:r>
            <w:r w:rsidR="006E64F9">
              <w:rPr>
                <w:noProof/>
                <w:webHidden/>
              </w:rPr>
              <w:instrText xml:space="preserve"> PAGEREF _Toc53561160 \h </w:instrText>
            </w:r>
            <w:r w:rsidR="006E64F9">
              <w:rPr>
                <w:noProof/>
                <w:webHidden/>
              </w:rPr>
            </w:r>
            <w:r w:rsidR="006E64F9">
              <w:rPr>
                <w:noProof/>
                <w:webHidden/>
              </w:rPr>
              <w:fldChar w:fldCharType="separate"/>
            </w:r>
            <w:r w:rsidR="00B373EE">
              <w:rPr>
                <w:noProof/>
                <w:webHidden/>
              </w:rPr>
              <w:t>54</w:t>
            </w:r>
            <w:r w:rsidR="006E64F9">
              <w:rPr>
                <w:noProof/>
                <w:webHidden/>
              </w:rPr>
              <w:fldChar w:fldCharType="end"/>
            </w:r>
          </w:hyperlink>
        </w:p>
        <w:p w14:paraId="6D34D9BE" w14:textId="4EEEA531" w:rsidR="006E64F9" w:rsidRDefault="00617A4B" w:rsidP="00485D6F">
          <w:pPr>
            <w:pStyle w:val="TOC2"/>
            <w:rPr>
              <w:rFonts w:asciiTheme="minorHAnsi" w:eastAsiaTheme="minorEastAsia" w:hAnsiTheme="minorHAnsi" w:cstheme="minorBidi"/>
              <w:noProof/>
            </w:rPr>
          </w:pPr>
          <w:hyperlink w:anchor="_Toc53561161" w:history="1">
            <w:r w:rsidR="006E64F9" w:rsidRPr="005731BA">
              <w:rPr>
                <w:rStyle w:val="Hyperlink"/>
                <w:noProof/>
              </w:rPr>
              <w:t>INDICATORS 23-24: PARTICIPATION AND PARTNERSHIP</w:t>
            </w:r>
            <w:r w:rsidR="006E64F9">
              <w:rPr>
                <w:noProof/>
                <w:webHidden/>
              </w:rPr>
              <w:tab/>
            </w:r>
            <w:r w:rsidR="006E64F9">
              <w:rPr>
                <w:noProof/>
                <w:webHidden/>
              </w:rPr>
              <w:fldChar w:fldCharType="begin"/>
            </w:r>
            <w:r w:rsidR="006E64F9">
              <w:rPr>
                <w:noProof/>
                <w:webHidden/>
              </w:rPr>
              <w:instrText xml:space="preserve"> PAGEREF _Toc53561161 \h </w:instrText>
            </w:r>
            <w:r w:rsidR="006E64F9">
              <w:rPr>
                <w:noProof/>
                <w:webHidden/>
              </w:rPr>
            </w:r>
            <w:r w:rsidR="006E64F9">
              <w:rPr>
                <w:noProof/>
                <w:webHidden/>
              </w:rPr>
              <w:fldChar w:fldCharType="separate"/>
            </w:r>
            <w:r w:rsidR="00B373EE">
              <w:rPr>
                <w:noProof/>
                <w:webHidden/>
              </w:rPr>
              <w:t>55</w:t>
            </w:r>
            <w:r w:rsidR="006E64F9">
              <w:rPr>
                <w:noProof/>
                <w:webHidden/>
              </w:rPr>
              <w:fldChar w:fldCharType="end"/>
            </w:r>
          </w:hyperlink>
        </w:p>
        <w:p w14:paraId="1F92355A" w14:textId="359B579F" w:rsidR="006E64F9" w:rsidRDefault="00617A4B" w:rsidP="00485D6F">
          <w:pPr>
            <w:pStyle w:val="TOC2"/>
            <w:rPr>
              <w:rFonts w:asciiTheme="minorHAnsi" w:eastAsiaTheme="minorEastAsia" w:hAnsiTheme="minorHAnsi" w:cstheme="minorBidi"/>
              <w:noProof/>
            </w:rPr>
          </w:pPr>
          <w:hyperlink w:anchor="_Toc53561162" w:history="1">
            <w:r w:rsidR="006E64F9" w:rsidRPr="005731BA">
              <w:rPr>
                <w:rStyle w:val="Hyperlink"/>
                <w:noProof/>
              </w:rPr>
              <w:t>INDICATOR 25: NUMBER OF BIODIVERSITY PROJECTS IMPLEMENTED BY THE CITY ANNUALLY</w:t>
            </w:r>
            <w:r w:rsidR="006E64F9">
              <w:rPr>
                <w:noProof/>
                <w:webHidden/>
              </w:rPr>
              <w:tab/>
            </w:r>
            <w:r w:rsidR="006E64F9">
              <w:rPr>
                <w:noProof/>
                <w:webHidden/>
              </w:rPr>
              <w:fldChar w:fldCharType="begin"/>
            </w:r>
            <w:r w:rsidR="006E64F9">
              <w:rPr>
                <w:noProof/>
                <w:webHidden/>
              </w:rPr>
              <w:instrText xml:space="preserve"> PAGEREF _Toc53561162 \h </w:instrText>
            </w:r>
            <w:r w:rsidR="006E64F9">
              <w:rPr>
                <w:noProof/>
                <w:webHidden/>
              </w:rPr>
            </w:r>
            <w:r w:rsidR="006E64F9">
              <w:rPr>
                <w:noProof/>
                <w:webHidden/>
              </w:rPr>
              <w:fldChar w:fldCharType="separate"/>
            </w:r>
            <w:r w:rsidR="00B373EE">
              <w:rPr>
                <w:noProof/>
                <w:webHidden/>
              </w:rPr>
              <w:t>57</w:t>
            </w:r>
            <w:r w:rsidR="006E64F9">
              <w:rPr>
                <w:noProof/>
                <w:webHidden/>
              </w:rPr>
              <w:fldChar w:fldCharType="end"/>
            </w:r>
          </w:hyperlink>
        </w:p>
        <w:p w14:paraId="471583C1" w14:textId="165484C5" w:rsidR="006E64F9" w:rsidRDefault="00617A4B" w:rsidP="00485D6F">
          <w:pPr>
            <w:pStyle w:val="TOC2"/>
            <w:rPr>
              <w:rFonts w:asciiTheme="minorHAnsi" w:eastAsiaTheme="minorEastAsia" w:hAnsiTheme="minorHAnsi" w:cstheme="minorBidi"/>
              <w:noProof/>
            </w:rPr>
          </w:pPr>
          <w:hyperlink w:anchor="_Toc53561163" w:history="1">
            <w:r w:rsidR="006E64F9" w:rsidRPr="005731BA">
              <w:rPr>
                <w:rStyle w:val="Hyperlink"/>
                <w:noProof/>
              </w:rPr>
              <w:t>INDICATOR 26: EDUCATION</w:t>
            </w:r>
            <w:r w:rsidR="006E64F9">
              <w:rPr>
                <w:noProof/>
                <w:webHidden/>
              </w:rPr>
              <w:tab/>
            </w:r>
            <w:r w:rsidR="006E64F9">
              <w:rPr>
                <w:noProof/>
                <w:webHidden/>
              </w:rPr>
              <w:fldChar w:fldCharType="begin"/>
            </w:r>
            <w:r w:rsidR="006E64F9">
              <w:rPr>
                <w:noProof/>
                <w:webHidden/>
              </w:rPr>
              <w:instrText xml:space="preserve"> PAGEREF _Toc53561163 \h </w:instrText>
            </w:r>
            <w:r w:rsidR="006E64F9">
              <w:rPr>
                <w:noProof/>
                <w:webHidden/>
              </w:rPr>
            </w:r>
            <w:r w:rsidR="006E64F9">
              <w:rPr>
                <w:noProof/>
                <w:webHidden/>
              </w:rPr>
              <w:fldChar w:fldCharType="separate"/>
            </w:r>
            <w:r w:rsidR="00B373EE">
              <w:rPr>
                <w:noProof/>
                <w:webHidden/>
              </w:rPr>
              <w:t>59</w:t>
            </w:r>
            <w:r w:rsidR="006E64F9">
              <w:rPr>
                <w:noProof/>
                <w:webHidden/>
              </w:rPr>
              <w:fldChar w:fldCharType="end"/>
            </w:r>
          </w:hyperlink>
        </w:p>
        <w:p w14:paraId="1F6C5696" w14:textId="28E9E251" w:rsidR="006E64F9" w:rsidRDefault="00617A4B" w:rsidP="00485D6F">
          <w:pPr>
            <w:pStyle w:val="TOC2"/>
            <w:rPr>
              <w:rFonts w:asciiTheme="minorHAnsi" w:eastAsiaTheme="minorEastAsia" w:hAnsiTheme="minorHAnsi" w:cstheme="minorBidi"/>
              <w:noProof/>
            </w:rPr>
          </w:pPr>
          <w:hyperlink w:anchor="_Toc53561164" w:history="1">
            <w:r w:rsidR="006E64F9" w:rsidRPr="005731BA">
              <w:rPr>
                <w:rStyle w:val="Hyperlink"/>
                <w:noProof/>
              </w:rPr>
              <w:t>INDICATOR 27: AWARENESS</w:t>
            </w:r>
            <w:r w:rsidR="006E64F9">
              <w:rPr>
                <w:noProof/>
                <w:webHidden/>
              </w:rPr>
              <w:tab/>
            </w:r>
            <w:r w:rsidR="006E64F9">
              <w:rPr>
                <w:noProof/>
                <w:webHidden/>
              </w:rPr>
              <w:fldChar w:fldCharType="begin"/>
            </w:r>
            <w:r w:rsidR="006E64F9">
              <w:rPr>
                <w:noProof/>
                <w:webHidden/>
              </w:rPr>
              <w:instrText xml:space="preserve"> PAGEREF _Toc53561164 \h </w:instrText>
            </w:r>
            <w:r w:rsidR="006E64F9">
              <w:rPr>
                <w:noProof/>
                <w:webHidden/>
              </w:rPr>
            </w:r>
            <w:r w:rsidR="006E64F9">
              <w:rPr>
                <w:noProof/>
                <w:webHidden/>
              </w:rPr>
              <w:fldChar w:fldCharType="separate"/>
            </w:r>
            <w:r w:rsidR="00B373EE">
              <w:rPr>
                <w:noProof/>
                <w:webHidden/>
              </w:rPr>
              <w:t>60</w:t>
            </w:r>
            <w:r w:rsidR="006E64F9">
              <w:rPr>
                <w:noProof/>
                <w:webHidden/>
              </w:rPr>
              <w:fldChar w:fldCharType="end"/>
            </w:r>
          </w:hyperlink>
        </w:p>
        <w:p w14:paraId="1A42794F" w14:textId="0CD47B53" w:rsidR="006E64F9" w:rsidRDefault="00617A4B" w:rsidP="00485D6F">
          <w:pPr>
            <w:pStyle w:val="TOC2"/>
            <w:rPr>
              <w:rFonts w:asciiTheme="minorHAnsi" w:eastAsiaTheme="minorEastAsia" w:hAnsiTheme="minorHAnsi" w:cstheme="minorBidi"/>
              <w:noProof/>
            </w:rPr>
          </w:pPr>
          <w:hyperlink w:anchor="_Toc53561165" w:history="1">
            <w:r w:rsidR="006E64F9" w:rsidRPr="005731BA">
              <w:rPr>
                <w:rStyle w:val="Hyperlink"/>
                <w:noProof/>
              </w:rPr>
              <w:t>INDICATOR 28: COMMUNITY SCIENCE</w:t>
            </w:r>
            <w:r w:rsidR="006E64F9">
              <w:rPr>
                <w:noProof/>
                <w:webHidden/>
              </w:rPr>
              <w:tab/>
            </w:r>
            <w:r w:rsidR="006E64F9">
              <w:rPr>
                <w:noProof/>
                <w:webHidden/>
              </w:rPr>
              <w:fldChar w:fldCharType="begin"/>
            </w:r>
            <w:r w:rsidR="006E64F9">
              <w:rPr>
                <w:noProof/>
                <w:webHidden/>
              </w:rPr>
              <w:instrText xml:space="preserve"> PAGEREF _Toc53561165 \h </w:instrText>
            </w:r>
            <w:r w:rsidR="006E64F9">
              <w:rPr>
                <w:noProof/>
                <w:webHidden/>
              </w:rPr>
            </w:r>
            <w:r w:rsidR="006E64F9">
              <w:rPr>
                <w:noProof/>
                <w:webHidden/>
              </w:rPr>
              <w:fldChar w:fldCharType="separate"/>
            </w:r>
            <w:r w:rsidR="00B373EE">
              <w:rPr>
                <w:noProof/>
                <w:webHidden/>
              </w:rPr>
              <w:t>61</w:t>
            </w:r>
            <w:r w:rsidR="006E64F9">
              <w:rPr>
                <w:noProof/>
                <w:webHidden/>
              </w:rPr>
              <w:fldChar w:fldCharType="end"/>
            </w:r>
          </w:hyperlink>
        </w:p>
        <w:p w14:paraId="033483C0" w14:textId="67A8BECD" w:rsidR="006E64F9" w:rsidRDefault="00617A4B" w:rsidP="00485D6F">
          <w:pPr>
            <w:pStyle w:val="TOC2"/>
            <w:rPr>
              <w:rFonts w:asciiTheme="minorHAnsi" w:eastAsiaTheme="minorEastAsia" w:hAnsiTheme="minorHAnsi" w:cstheme="minorBidi"/>
              <w:noProof/>
            </w:rPr>
          </w:pPr>
          <w:hyperlink w:anchor="_Toc53561166" w:history="1">
            <w:r w:rsidR="006E64F9" w:rsidRPr="005731BA">
              <w:rPr>
                <w:rStyle w:val="Hyperlink"/>
                <w:noProof/>
              </w:rPr>
              <w:t xml:space="preserve">Annex A: </w:t>
            </w:r>
            <w:r w:rsidR="006E64F9" w:rsidRPr="005731BA">
              <w:rPr>
                <w:rStyle w:val="Hyperlink"/>
                <w:rFonts w:eastAsia="Batang"/>
                <w:noProof/>
                <w:lang w:eastAsia="ko-KR"/>
              </w:rPr>
              <w:t>Discussions and Outcomes of the First, Second andThird Expert Workshops on the Development of the Singapore Index on Cities’ Biodiversity as well as the Workshop on the Review of the Singapore Index on Cities’ Biodiversity</w:t>
            </w:r>
            <w:r w:rsidR="006E64F9">
              <w:rPr>
                <w:noProof/>
                <w:webHidden/>
              </w:rPr>
              <w:tab/>
            </w:r>
            <w:r w:rsidR="006E64F9">
              <w:rPr>
                <w:noProof/>
                <w:webHidden/>
              </w:rPr>
              <w:fldChar w:fldCharType="begin"/>
            </w:r>
            <w:r w:rsidR="006E64F9">
              <w:rPr>
                <w:noProof/>
                <w:webHidden/>
              </w:rPr>
              <w:instrText xml:space="preserve"> PAGEREF _Toc53561166 \h </w:instrText>
            </w:r>
            <w:r w:rsidR="006E64F9">
              <w:rPr>
                <w:noProof/>
                <w:webHidden/>
              </w:rPr>
            </w:r>
            <w:r w:rsidR="006E64F9">
              <w:rPr>
                <w:noProof/>
                <w:webHidden/>
              </w:rPr>
              <w:fldChar w:fldCharType="separate"/>
            </w:r>
            <w:r w:rsidR="00B373EE">
              <w:rPr>
                <w:noProof/>
                <w:webHidden/>
              </w:rPr>
              <w:t>62</w:t>
            </w:r>
            <w:r w:rsidR="006E64F9">
              <w:rPr>
                <w:noProof/>
                <w:webHidden/>
              </w:rPr>
              <w:fldChar w:fldCharType="end"/>
            </w:r>
          </w:hyperlink>
        </w:p>
        <w:p w14:paraId="10AF0B22" w14:textId="2ED43EC6" w:rsidR="006E64F9" w:rsidRDefault="00617A4B" w:rsidP="00485D6F">
          <w:pPr>
            <w:pStyle w:val="TOC2"/>
            <w:rPr>
              <w:rFonts w:asciiTheme="minorHAnsi" w:eastAsiaTheme="minorEastAsia" w:hAnsiTheme="minorHAnsi" w:cstheme="minorBidi"/>
              <w:noProof/>
            </w:rPr>
          </w:pPr>
          <w:hyperlink w:anchor="_Toc53561167" w:history="1">
            <w:r w:rsidR="006E64F9" w:rsidRPr="005731BA">
              <w:rPr>
                <w:rStyle w:val="Hyperlink"/>
                <w:noProof/>
              </w:rPr>
              <w:t>Annex B</w:t>
            </w:r>
            <w:r w:rsidR="006E64F9" w:rsidRPr="005731BA">
              <w:rPr>
                <w:rStyle w:val="Hyperlink"/>
                <w:rFonts w:eastAsia="Times New Roman"/>
                <w:iCs/>
                <w:noProof/>
              </w:rPr>
              <w:t xml:space="preserve">: </w:t>
            </w:r>
            <w:r w:rsidR="006E64F9" w:rsidRPr="005731BA">
              <w:rPr>
                <w:rStyle w:val="Hyperlink"/>
                <w:noProof/>
              </w:rPr>
              <w:t>List of Participants for the Workshops Held to Discuss the Development and Revision of the Singapore Index on Cities’ Biodiversity</w:t>
            </w:r>
            <w:r w:rsidR="006E64F9">
              <w:rPr>
                <w:noProof/>
                <w:webHidden/>
              </w:rPr>
              <w:tab/>
            </w:r>
            <w:r w:rsidR="006E64F9">
              <w:rPr>
                <w:noProof/>
                <w:webHidden/>
              </w:rPr>
              <w:fldChar w:fldCharType="begin"/>
            </w:r>
            <w:r w:rsidR="006E64F9">
              <w:rPr>
                <w:noProof/>
                <w:webHidden/>
              </w:rPr>
              <w:instrText xml:space="preserve"> PAGEREF _Toc53561167 \h </w:instrText>
            </w:r>
            <w:r w:rsidR="006E64F9">
              <w:rPr>
                <w:noProof/>
                <w:webHidden/>
              </w:rPr>
            </w:r>
            <w:r w:rsidR="006E64F9">
              <w:rPr>
                <w:noProof/>
                <w:webHidden/>
              </w:rPr>
              <w:fldChar w:fldCharType="separate"/>
            </w:r>
            <w:r w:rsidR="00B373EE">
              <w:rPr>
                <w:noProof/>
                <w:webHidden/>
              </w:rPr>
              <w:t>72</w:t>
            </w:r>
            <w:r w:rsidR="006E64F9">
              <w:rPr>
                <w:noProof/>
                <w:webHidden/>
              </w:rPr>
              <w:fldChar w:fldCharType="end"/>
            </w:r>
          </w:hyperlink>
        </w:p>
        <w:p w14:paraId="264ADB8A" w14:textId="009783D2" w:rsidR="006E64F9" w:rsidRDefault="00617A4B" w:rsidP="00485D6F">
          <w:pPr>
            <w:pStyle w:val="TOC2"/>
            <w:rPr>
              <w:rFonts w:asciiTheme="minorHAnsi" w:eastAsiaTheme="minorEastAsia" w:hAnsiTheme="minorHAnsi" w:cstheme="minorBidi"/>
              <w:noProof/>
            </w:rPr>
          </w:pPr>
          <w:hyperlink w:anchor="_Toc53561168" w:history="1">
            <w:r w:rsidR="006E64F9" w:rsidRPr="005731BA">
              <w:rPr>
                <w:rStyle w:val="Hyperlink"/>
                <w:noProof/>
              </w:rPr>
              <w:t>Annex C: Proposed format for submission of application of the Singapore Index on Cities’ Biodiversity</w:t>
            </w:r>
            <w:r w:rsidR="006E64F9">
              <w:rPr>
                <w:noProof/>
                <w:webHidden/>
              </w:rPr>
              <w:tab/>
            </w:r>
            <w:r w:rsidR="006E64F9">
              <w:rPr>
                <w:noProof/>
                <w:webHidden/>
              </w:rPr>
              <w:fldChar w:fldCharType="begin"/>
            </w:r>
            <w:r w:rsidR="006E64F9">
              <w:rPr>
                <w:noProof/>
                <w:webHidden/>
              </w:rPr>
              <w:instrText xml:space="preserve"> PAGEREF _Toc53561168 \h </w:instrText>
            </w:r>
            <w:r w:rsidR="006E64F9">
              <w:rPr>
                <w:noProof/>
                <w:webHidden/>
              </w:rPr>
            </w:r>
            <w:r w:rsidR="006E64F9">
              <w:rPr>
                <w:noProof/>
                <w:webHidden/>
              </w:rPr>
              <w:fldChar w:fldCharType="separate"/>
            </w:r>
            <w:r w:rsidR="00B373EE">
              <w:rPr>
                <w:noProof/>
                <w:webHidden/>
              </w:rPr>
              <w:t>79</w:t>
            </w:r>
            <w:r w:rsidR="006E64F9">
              <w:rPr>
                <w:noProof/>
                <w:webHidden/>
              </w:rPr>
              <w:fldChar w:fldCharType="end"/>
            </w:r>
          </w:hyperlink>
        </w:p>
        <w:p w14:paraId="20D512DA" w14:textId="19CE7929" w:rsidR="006E64F9" w:rsidRDefault="00617A4B" w:rsidP="00485D6F">
          <w:pPr>
            <w:pStyle w:val="TOC2"/>
            <w:rPr>
              <w:rFonts w:asciiTheme="minorHAnsi" w:eastAsiaTheme="minorEastAsia" w:hAnsiTheme="minorHAnsi" w:cstheme="minorBidi"/>
              <w:noProof/>
            </w:rPr>
          </w:pPr>
          <w:hyperlink w:anchor="_Toc53561169" w:history="1">
            <w:r w:rsidR="006E64F9" w:rsidRPr="005731BA">
              <w:rPr>
                <w:rStyle w:val="Hyperlink"/>
                <w:noProof/>
              </w:rPr>
              <w:t>Annex D: Illustration of the calculation of effective mesh size of natural areas for indicator 2</w:t>
            </w:r>
            <w:r w:rsidR="006E64F9">
              <w:rPr>
                <w:noProof/>
                <w:webHidden/>
              </w:rPr>
              <w:tab/>
            </w:r>
            <w:r w:rsidR="006E64F9">
              <w:rPr>
                <w:noProof/>
                <w:webHidden/>
              </w:rPr>
              <w:fldChar w:fldCharType="begin"/>
            </w:r>
            <w:r w:rsidR="006E64F9">
              <w:rPr>
                <w:noProof/>
                <w:webHidden/>
              </w:rPr>
              <w:instrText xml:space="preserve"> PAGEREF _Toc53561169 \h </w:instrText>
            </w:r>
            <w:r w:rsidR="006E64F9">
              <w:rPr>
                <w:noProof/>
                <w:webHidden/>
              </w:rPr>
            </w:r>
            <w:r w:rsidR="006E64F9">
              <w:rPr>
                <w:noProof/>
                <w:webHidden/>
              </w:rPr>
              <w:fldChar w:fldCharType="separate"/>
            </w:r>
            <w:r w:rsidR="00B373EE">
              <w:rPr>
                <w:noProof/>
                <w:webHidden/>
              </w:rPr>
              <w:t>82</w:t>
            </w:r>
            <w:r w:rsidR="006E64F9">
              <w:rPr>
                <w:noProof/>
                <w:webHidden/>
              </w:rPr>
              <w:fldChar w:fldCharType="end"/>
            </w:r>
          </w:hyperlink>
        </w:p>
        <w:p w14:paraId="2941073E" w14:textId="39BCE16C" w:rsidR="006E64F9" w:rsidRDefault="00617A4B" w:rsidP="00485D6F">
          <w:pPr>
            <w:pStyle w:val="TOC2"/>
            <w:rPr>
              <w:rFonts w:asciiTheme="minorHAnsi" w:eastAsiaTheme="minorEastAsia" w:hAnsiTheme="minorHAnsi" w:cstheme="minorBidi"/>
              <w:noProof/>
            </w:rPr>
          </w:pPr>
          <w:hyperlink w:anchor="_Toc53561170" w:history="1">
            <w:r w:rsidR="006E64F9" w:rsidRPr="005731BA">
              <w:rPr>
                <w:rStyle w:val="Hyperlink"/>
                <w:noProof/>
              </w:rPr>
              <w:t>Annex E: Illustration Explaining Effective Impervious Area</w:t>
            </w:r>
            <w:r w:rsidR="006E64F9">
              <w:rPr>
                <w:noProof/>
                <w:webHidden/>
              </w:rPr>
              <w:tab/>
            </w:r>
            <w:r w:rsidR="006E64F9">
              <w:rPr>
                <w:noProof/>
                <w:webHidden/>
              </w:rPr>
              <w:fldChar w:fldCharType="begin"/>
            </w:r>
            <w:r w:rsidR="006E64F9">
              <w:rPr>
                <w:noProof/>
                <w:webHidden/>
              </w:rPr>
              <w:instrText xml:space="preserve"> PAGEREF _Toc53561170 \h </w:instrText>
            </w:r>
            <w:r w:rsidR="006E64F9">
              <w:rPr>
                <w:noProof/>
                <w:webHidden/>
              </w:rPr>
            </w:r>
            <w:r w:rsidR="006E64F9">
              <w:rPr>
                <w:noProof/>
                <w:webHidden/>
              </w:rPr>
              <w:fldChar w:fldCharType="separate"/>
            </w:r>
            <w:r w:rsidR="00B373EE">
              <w:rPr>
                <w:noProof/>
                <w:webHidden/>
              </w:rPr>
              <w:t>84</w:t>
            </w:r>
            <w:r w:rsidR="006E64F9">
              <w:rPr>
                <w:noProof/>
                <w:webHidden/>
              </w:rPr>
              <w:fldChar w:fldCharType="end"/>
            </w:r>
          </w:hyperlink>
        </w:p>
        <w:p w14:paraId="3EBFAB64" w14:textId="682DF1A9" w:rsidR="006E64F9" w:rsidRDefault="00617A4B" w:rsidP="00485D6F">
          <w:pPr>
            <w:pStyle w:val="TOC2"/>
            <w:rPr>
              <w:rFonts w:asciiTheme="minorHAnsi" w:eastAsiaTheme="minorEastAsia" w:hAnsiTheme="minorHAnsi" w:cstheme="minorBidi"/>
              <w:noProof/>
            </w:rPr>
          </w:pPr>
          <w:hyperlink w:anchor="_Toc53561171" w:history="1">
            <w:r w:rsidR="006E64F9" w:rsidRPr="005731BA">
              <w:rPr>
                <w:rStyle w:val="Hyperlink"/>
                <w:noProof/>
              </w:rPr>
              <w:t>Annex F: Guide to Measuring Proximity and Accessibility</w:t>
            </w:r>
            <w:r w:rsidR="006E64F9">
              <w:rPr>
                <w:noProof/>
                <w:webHidden/>
              </w:rPr>
              <w:tab/>
            </w:r>
            <w:r w:rsidR="006E64F9">
              <w:rPr>
                <w:noProof/>
                <w:webHidden/>
              </w:rPr>
              <w:fldChar w:fldCharType="begin"/>
            </w:r>
            <w:r w:rsidR="006E64F9">
              <w:rPr>
                <w:noProof/>
                <w:webHidden/>
              </w:rPr>
              <w:instrText xml:space="preserve"> PAGEREF _Toc53561171 \h </w:instrText>
            </w:r>
            <w:r w:rsidR="006E64F9">
              <w:rPr>
                <w:noProof/>
                <w:webHidden/>
              </w:rPr>
            </w:r>
            <w:r w:rsidR="006E64F9">
              <w:rPr>
                <w:noProof/>
                <w:webHidden/>
              </w:rPr>
              <w:fldChar w:fldCharType="separate"/>
            </w:r>
            <w:r w:rsidR="00B373EE">
              <w:rPr>
                <w:noProof/>
                <w:webHidden/>
              </w:rPr>
              <w:t>85</w:t>
            </w:r>
            <w:r w:rsidR="006E64F9">
              <w:rPr>
                <w:noProof/>
                <w:webHidden/>
              </w:rPr>
              <w:fldChar w:fldCharType="end"/>
            </w:r>
          </w:hyperlink>
        </w:p>
        <w:p w14:paraId="5A1EFB4F" w14:textId="2D642AA3" w:rsidR="006E64F9" w:rsidRDefault="00617A4B" w:rsidP="00485D6F">
          <w:pPr>
            <w:pStyle w:val="TOC2"/>
            <w:rPr>
              <w:rFonts w:asciiTheme="minorHAnsi" w:eastAsiaTheme="minorEastAsia" w:hAnsiTheme="minorHAnsi" w:cstheme="minorBidi"/>
              <w:noProof/>
            </w:rPr>
          </w:pPr>
          <w:hyperlink w:anchor="_Toc53561172" w:history="1">
            <w:r w:rsidR="006E64F9" w:rsidRPr="005731BA">
              <w:rPr>
                <w:rStyle w:val="Hyperlink"/>
                <w:noProof/>
                <w:lang w:val="en-US" w:eastAsia="en-US"/>
              </w:rPr>
              <w:t>Annex G: Examples of Green Infrastructure</w:t>
            </w:r>
            <w:r w:rsidR="006E64F9">
              <w:rPr>
                <w:noProof/>
                <w:webHidden/>
              </w:rPr>
              <w:tab/>
            </w:r>
            <w:r w:rsidR="006E64F9">
              <w:rPr>
                <w:noProof/>
                <w:webHidden/>
              </w:rPr>
              <w:fldChar w:fldCharType="begin"/>
            </w:r>
            <w:r w:rsidR="006E64F9">
              <w:rPr>
                <w:noProof/>
                <w:webHidden/>
              </w:rPr>
              <w:instrText xml:space="preserve"> PAGEREF _Toc53561172 \h </w:instrText>
            </w:r>
            <w:r w:rsidR="006E64F9">
              <w:rPr>
                <w:noProof/>
                <w:webHidden/>
              </w:rPr>
            </w:r>
            <w:r w:rsidR="006E64F9">
              <w:rPr>
                <w:noProof/>
                <w:webHidden/>
              </w:rPr>
              <w:fldChar w:fldCharType="separate"/>
            </w:r>
            <w:r w:rsidR="00B373EE">
              <w:rPr>
                <w:noProof/>
                <w:webHidden/>
              </w:rPr>
              <w:t>87</w:t>
            </w:r>
            <w:r w:rsidR="006E64F9">
              <w:rPr>
                <w:noProof/>
                <w:webHidden/>
              </w:rPr>
              <w:fldChar w:fldCharType="end"/>
            </w:r>
          </w:hyperlink>
        </w:p>
        <w:p w14:paraId="719BF9AF" w14:textId="699494BE" w:rsidR="006E64F9" w:rsidRDefault="00617A4B" w:rsidP="00485D6F">
          <w:pPr>
            <w:pStyle w:val="TOC2"/>
            <w:rPr>
              <w:rFonts w:asciiTheme="minorHAnsi" w:eastAsiaTheme="minorEastAsia" w:hAnsiTheme="minorHAnsi" w:cstheme="minorBidi"/>
              <w:noProof/>
            </w:rPr>
          </w:pPr>
          <w:hyperlink w:anchor="_Toc53561173" w:history="1">
            <w:r w:rsidR="006E64F9" w:rsidRPr="005731BA">
              <w:rPr>
                <w:rStyle w:val="Hyperlink"/>
                <w:noProof/>
                <w:lang w:val="en-US" w:eastAsia="en-US"/>
              </w:rPr>
              <w:t>Annex H: References</w:t>
            </w:r>
            <w:r w:rsidR="006E64F9">
              <w:rPr>
                <w:noProof/>
                <w:webHidden/>
              </w:rPr>
              <w:tab/>
            </w:r>
            <w:r w:rsidR="006E64F9">
              <w:rPr>
                <w:noProof/>
                <w:webHidden/>
              </w:rPr>
              <w:fldChar w:fldCharType="begin"/>
            </w:r>
            <w:r w:rsidR="006E64F9">
              <w:rPr>
                <w:noProof/>
                <w:webHidden/>
              </w:rPr>
              <w:instrText xml:space="preserve"> PAGEREF _Toc53561173 \h </w:instrText>
            </w:r>
            <w:r w:rsidR="006E64F9">
              <w:rPr>
                <w:noProof/>
                <w:webHidden/>
              </w:rPr>
            </w:r>
            <w:r w:rsidR="006E64F9">
              <w:rPr>
                <w:noProof/>
                <w:webHidden/>
              </w:rPr>
              <w:fldChar w:fldCharType="separate"/>
            </w:r>
            <w:r w:rsidR="00B373EE">
              <w:rPr>
                <w:noProof/>
                <w:webHidden/>
              </w:rPr>
              <w:t>88</w:t>
            </w:r>
            <w:r w:rsidR="006E64F9">
              <w:rPr>
                <w:noProof/>
                <w:webHidden/>
              </w:rPr>
              <w:fldChar w:fldCharType="end"/>
            </w:r>
          </w:hyperlink>
        </w:p>
        <w:p w14:paraId="7044186B" w14:textId="70BC15E4" w:rsidR="00F054BB" w:rsidRDefault="00F054BB">
          <w:r>
            <w:rPr>
              <w:b/>
              <w:bCs/>
              <w:noProof/>
            </w:rPr>
            <w:fldChar w:fldCharType="end"/>
          </w:r>
        </w:p>
      </w:sdtContent>
    </w:sdt>
    <w:p w14:paraId="354241F3" w14:textId="77777777" w:rsidR="00702E36" w:rsidRPr="00C02563" w:rsidRDefault="00702E36" w:rsidP="00702E36">
      <w:pPr>
        <w:rPr>
          <w:rFonts w:ascii="Arial" w:hAnsi="Arial" w:cs="Arial"/>
          <w:b/>
          <w:bCs/>
          <w:u w:val="single"/>
        </w:rPr>
      </w:pPr>
    </w:p>
    <w:p w14:paraId="36867BC5" w14:textId="02007C64" w:rsidR="00DD3247" w:rsidRDefault="00DD3247" w:rsidP="00D03193">
      <w:pPr>
        <w:rPr>
          <w:rFonts w:ascii="Arial" w:hAnsi="Arial" w:cs="Arial"/>
          <w:b/>
          <w:bCs/>
        </w:rPr>
      </w:pPr>
    </w:p>
    <w:p w14:paraId="394EB3D6" w14:textId="77777777" w:rsidR="00B36EEA" w:rsidRDefault="00B36EEA">
      <w:pPr>
        <w:rPr>
          <w:rFonts w:ascii="Arial" w:hAnsi="Arial" w:cs="Arial"/>
          <w:b/>
          <w:bCs/>
        </w:rPr>
      </w:pPr>
    </w:p>
    <w:p w14:paraId="48B00DAD" w14:textId="77777777" w:rsidR="00B36EEA" w:rsidRDefault="00B36EEA">
      <w:pPr>
        <w:rPr>
          <w:rFonts w:ascii="Arial" w:hAnsi="Arial" w:cs="Arial"/>
          <w:b/>
          <w:bCs/>
        </w:rPr>
      </w:pPr>
      <w:r>
        <w:rPr>
          <w:rFonts w:ascii="Arial" w:hAnsi="Arial" w:cs="Arial"/>
          <w:b/>
          <w:bCs/>
        </w:rPr>
        <w:br w:type="page"/>
      </w:r>
    </w:p>
    <w:p w14:paraId="66BEFB0D" w14:textId="77777777" w:rsidR="000E3009" w:rsidRPr="006E64F9" w:rsidRDefault="00825D7C" w:rsidP="006E64F9">
      <w:pPr>
        <w:jc w:val="center"/>
        <w:rPr>
          <w:rFonts w:ascii="Arial" w:hAnsi="Arial" w:cs="Arial"/>
          <w:b/>
          <w:bCs/>
          <w:u w:val="single"/>
        </w:rPr>
      </w:pPr>
      <w:bookmarkStart w:id="3" w:name="_Hlk49414743"/>
      <w:r w:rsidRPr="006E64F9">
        <w:rPr>
          <w:rFonts w:ascii="Arial" w:hAnsi="Arial" w:cs="Arial"/>
          <w:b/>
          <w:bCs/>
          <w:u w:val="single"/>
        </w:rPr>
        <w:lastRenderedPageBreak/>
        <w:t>PREFACE</w:t>
      </w:r>
    </w:p>
    <w:p w14:paraId="49BCEB49" w14:textId="6E3F38C5" w:rsidR="000E3009" w:rsidRPr="006E64F9" w:rsidRDefault="00825D7C" w:rsidP="006E64F9">
      <w:pPr>
        <w:jc w:val="center"/>
        <w:rPr>
          <w:rFonts w:ascii="Arial" w:hAnsi="Arial" w:cs="Arial"/>
          <w:b/>
          <w:bCs/>
          <w:u w:val="single"/>
        </w:rPr>
      </w:pPr>
      <w:r w:rsidRPr="006E64F9">
        <w:rPr>
          <w:rFonts w:ascii="Arial" w:hAnsi="Arial" w:cs="Arial"/>
          <w:b/>
          <w:bCs/>
          <w:u w:val="single"/>
        </w:rPr>
        <w:t>By</w:t>
      </w:r>
    </w:p>
    <w:p w14:paraId="58B0EB8B" w14:textId="17C3B329" w:rsidR="00825D7C" w:rsidRPr="00825D7C" w:rsidRDefault="00825D7C" w:rsidP="006E64F9">
      <w:pPr>
        <w:pStyle w:val="Heading1"/>
        <w:ind w:left="3119" w:right="2975"/>
        <w:rPr>
          <w:b w:val="0"/>
        </w:rPr>
      </w:pPr>
      <w:bookmarkStart w:id="4" w:name="_Toc53561126"/>
      <w:r w:rsidRPr="00825D7C">
        <w:t>THE</w:t>
      </w:r>
      <w:r>
        <w:t xml:space="preserve"> EXECUTIVE SECRETARY OF THE </w:t>
      </w:r>
      <w:r w:rsidR="00891159">
        <w:t xml:space="preserve">SECRETARIAT OF THE </w:t>
      </w:r>
      <w:r>
        <w:t>CONVENTION ON BIOLOGICAL DIVERSITY</w:t>
      </w:r>
      <w:bookmarkEnd w:id="4"/>
      <w:r w:rsidRPr="00825D7C">
        <w:t xml:space="preserve"> </w:t>
      </w:r>
    </w:p>
    <w:bookmarkEnd w:id="3"/>
    <w:p w14:paraId="1DABBAA7" w14:textId="77777777" w:rsidR="000E3009" w:rsidRDefault="000E3009"/>
    <w:p w14:paraId="0538309B" w14:textId="3291C7D3" w:rsidR="000E3009" w:rsidRDefault="000E3009">
      <w:pPr>
        <w:rPr>
          <w:rFonts w:ascii="Arial" w:hAnsi="Arial" w:cs="Arial"/>
          <w:b/>
          <w:bCs/>
          <w:u w:val="single"/>
        </w:rPr>
      </w:pPr>
      <w:r>
        <w:br w:type="page"/>
      </w:r>
    </w:p>
    <w:p w14:paraId="1B0A5A42" w14:textId="6B4C784F" w:rsidR="000E3009" w:rsidRPr="006E64F9" w:rsidRDefault="00825D7C" w:rsidP="006E64F9">
      <w:pPr>
        <w:jc w:val="center"/>
        <w:rPr>
          <w:rFonts w:ascii="Arial" w:hAnsi="Arial" w:cs="Arial"/>
          <w:b/>
          <w:bCs/>
          <w:u w:val="single"/>
        </w:rPr>
      </w:pPr>
      <w:r w:rsidRPr="006E64F9">
        <w:rPr>
          <w:rFonts w:ascii="Arial" w:hAnsi="Arial" w:cs="Arial"/>
          <w:b/>
          <w:bCs/>
          <w:u w:val="single"/>
        </w:rPr>
        <w:lastRenderedPageBreak/>
        <w:t>PREFACE</w:t>
      </w:r>
    </w:p>
    <w:p w14:paraId="5432A316" w14:textId="6FB06622" w:rsidR="000E3009" w:rsidRPr="006E64F9" w:rsidRDefault="00825D7C" w:rsidP="006E64F9">
      <w:pPr>
        <w:jc w:val="center"/>
        <w:rPr>
          <w:rFonts w:ascii="Arial" w:hAnsi="Arial" w:cs="Arial"/>
          <w:b/>
          <w:bCs/>
          <w:u w:val="single"/>
        </w:rPr>
      </w:pPr>
      <w:r w:rsidRPr="006E64F9">
        <w:rPr>
          <w:rFonts w:ascii="Arial" w:hAnsi="Arial" w:cs="Arial"/>
          <w:b/>
          <w:bCs/>
          <w:u w:val="single"/>
        </w:rPr>
        <w:t>By</w:t>
      </w:r>
    </w:p>
    <w:p w14:paraId="3EDB2739" w14:textId="7735560A" w:rsidR="00825D7C" w:rsidRDefault="00825D7C" w:rsidP="000E3009">
      <w:pPr>
        <w:pStyle w:val="Heading1"/>
        <w:ind w:left="2552" w:right="2692"/>
      </w:pPr>
      <w:bookmarkStart w:id="5" w:name="_Toc53561127"/>
      <w:r w:rsidRPr="00825D7C">
        <w:t>THE</w:t>
      </w:r>
      <w:r>
        <w:t xml:space="preserve"> CHIEF EXECUTIVE OFFICER OF THE NATIONAL PARKS BOARD, SINGAPORE</w:t>
      </w:r>
      <w:bookmarkEnd w:id="5"/>
      <w:r w:rsidRPr="00825D7C">
        <w:t xml:space="preserve"> </w:t>
      </w:r>
    </w:p>
    <w:p w14:paraId="0F43A922" w14:textId="77777777" w:rsidR="000E3009" w:rsidRPr="000E3009" w:rsidRDefault="000E3009" w:rsidP="000E3009"/>
    <w:p w14:paraId="787C9B28" w14:textId="77777777" w:rsidR="00825D7C" w:rsidRPr="00825D7C" w:rsidRDefault="00825D7C" w:rsidP="00825D7C">
      <w:pPr>
        <w:jc w:val="center"/>
      </w:pPr>
    </w:p>
    <w:p w14:paraId="1322B480" w14:textId="77777777" w:rsidR="006D56E3" w:rsidRDefault="006D56E3">
      <w:pPr>
        <w:rPr>
          <w:rFonts w:ascii="Arial" w:hAnsi="Arial" w:cs="Arial"/>
          <w:b/>
          <w:bCs/>
          <w:u w:val="single"/>
        </w:rPr>
      </w:pPr>
      <w:bookmarkStart w:id="6" w:name="_Toc53561128"/>
      <w:r>
        <w:br w:type="page"/>
      </w:r>
    </w:p>
    <w:p w14:paraId="01A54C05" w14:textId="0C722C85" w:rsidR="00B36EEA" w:rsidRPr="00F054BB" w:rsidRDefault="00B36EEA" w:rsidP="00F054BB">
      <w:pPr>
        <w:pStyle w:val="Heading1"/>
      </w:pPr>
      <w:r w:rsidRPr="00F054BB">
        <w:lastRenderedPageBreak/>
        <w:t>INTRODUCTION</w:t>
      </w:r>
      <w:bookmarkEnd w:id="6"/>
    </w:p>
    <w:p w14:paraId="27B5F95E" w14:textId="77777777" w:rsidR="00B36EEA" w:rsidRPr="00291FC2" w:rsidRDefault="00B36EEA" w:rsidP="00F054BB">
      <w:pPr>
        <w:pStyle w:val="Header10"/>
      </w:pPr>
    </w:p>
    <w:p w14:paraId="5D9EFCAA" w14:textId="2B412537" w:rsidR="00B36EEA" w:rsidRPr="00291FC2" w:rsidRDefault="00B36EEA" w:rsidP="00464538">
      <w:pPr>
        <w:pStyle w:val="Heading2"/>
      </w:pPr>
      <w:bookmarkStart w:id="7" w:name="_Toc53561129"/>
      <w:r w:rsidRPr="00F054BB">
        <w:t>Why Biodiversity is Crucial for Human Survival</w:t>
      </w:r>
      <w:bookmarkEnd w:id="7"/>
    </w:p>
    <w:p w14:paraId="455C9929" w14:textId="0A019751" w:rsidR="00B36EEA" w:rsidRDefault="00B36EEA" w:rsidP="002B7D4D">
      <w:pPr>
        <w:pStyle w:val="ListParagraph"/>
        <w:numPr>
          <w:ilvl w:val="0"/>
          <w:numId w:val="12"/>
        </w:numPr>
        <w:jc w:val="both"/>
        <w:rPr>
          <w:rFonts w:ascii="Arial" w:hAnsi="Arial" w:cs="Arial"/>
        </w:rPr>
      </w:pPr>
      <w:r w:rsidRPr="00CB74E7">
        <w:rPr>
          <w:rFonts w:ascii="Arial" w:hAnsi="Arial" w:cs="Arial"/>
        </w:rPr>
        <w:t>City governments have many competing priorities – from the economic to social spheres – and have difficulty in appropriating the right amount of resources to biodiversity conservation. This is largely due to the lack of policy tools that take into account the value of biodiversity and the ecosystem services they provide. Nature is often viewed as an aesthetic luxury that few can afford. However, nature comprises ecosystems that regulate the quantity and quality of water and air which are essential to the well-being of a city’s residents. Furthermore, ecosystems have the ability to moderate ambient and surface temperatures of cities which are often plagued by the phenomenon termed the urban-heat island effect. Most of a city’s water supply usually comes from catchment areas within natural ecosystems that play a significant role in purifying the water. Urban greenery within the city replenishes oxygen, sequesters carbon, reduces air pollution</w:t>
      </w:r>
      <w:r w:rsidR="00DC5C89">
        <w:rPr>
          <w:rFonts w:ascii="Arial" w:hAnsi="Arial" w:cs="Arial"/>
        </w:rPr>
        <w:t>,</w:t>
      </w:r>
      <w:r w:rsidRPr="00CB74E7">
        <w:rPr>
          <w:rFonts w:ascii="Arial" w:hAnsi="Arial" w:cs="Arial"/>
        </w:rPr>
        <w:t xml:space="preserve"> regulates ambient and surface temperature in urban landscapes</w:t>
      </w:r>
      <w:r w:rsidR="00CF56D6" w:rsidRPr="00CB74E7">
        <w:rPr>
          <w:rFonts w:ascii="Arial" w:hAnsi="Arial" w:cs="Arial"/>
        </w:rPr>
        <w:t xml:space="preserve">, </w:t>
      </w:r>
      <w:r w:rsidR="00504BA5" w:rsidRPr="00CB74E7">
        <w:rPr>
          <w:rFonts w:ascii="Arial" w:hAnsi="Arial" w:cs="Arial"/>
          <w:color w:val="000000" w:themeColor="text1"/>
        </w:rPr>
        <w:t>provides</w:t>
      </w:r>
      <w:r w:rsidR="00FE72A6">
        <w:rPr>
          <w:rFonts w:ascii="Arial" w:hAnsi="Arial" w:cs="Arial"/>
          <w:color w:val="000000" w:themeColor="text1"/>
        </w:rPr>
        <w:t xml:space="preserve"> habitat</w:t>
      </w:r>
      <w:r w:rsidR="00504BA5" w:rsidRPr="00CB74E7">
        <w:rPr>
          <w:rFonts w:ascii="Arial" w:hAnsi="Arial" w:cs="Arial"/>
          <w:color w:val="000000" w:themeColor="text1"/>
        </w:rPr>
        <w:t xml:space="preserve"> for animals</w:t>
      </w:r>
      <w:r w:rsidR="00DC5C89">
        <w:rPr>
          <w:rFonts w:ascii="Arial" w:hAnsi="Arial" w:cs="Arial"/>
          <w:color w:val="000000" w:themeColor="text1"/>
        </w:rPr>
        <w:t>, reduces soil erosion, in addition to many other intangible benefits</w:t>
      </w:r>
      <w:r w:rsidRPr="00CB74E7">
        <w:rPr>
          <w:rFonts w:ascii="Arial" w:hAnsi="Arial" w:cs="Arial"/>
          <w:color w:val="000000" w:themeColor="text1"/>
        </w:rPr>
        <w:t xml:space="preserve">. </w:t>
      </w:r>
      <w:r w:rsidR="00CB74E7" w:rsidRPr="00CB74E7">
        <w:rPr>
          <w:rFonts w:ascii="Arial" w:hAnsi="Arial" w:cs="Arial"/>
        </w:rPr>
        <w:t xml:space="preserve">Most of our foods are derived from biodiversity.  </w:t>
      </w:r>
      <w:r w:rsidRPr="00CB74E7">
        <w:rPr>
          <w:rFonts w:ascii="Arial" w:hAnsi="Arial" w:cs="Arial"/>
          <w:color w:val="000000" w:themeColor="text1"/>
        </w:rPr>
        <w:t xml:space="preserve">Furthermore, parks and natural areas </w:t>
      </w:r>
      <w:r w:rsidR="00504BA5" w:rsidRPr="00CB74E7">
        <w:rPr>
          <w:rFonts w:ascii="Arial" w:hAnsi="Arial" w:cs="Arial"/>
          <w:color w:val="000000" w:themeColor="text1"/>
        </w:rPr>
        <w:t xml:space="preserve">create </w:t>
      </w:r>
      <w:r w:rsidRPr="00CB74E7">
        <w:rPr>
          <w:rFonts w:ascii="Arial" w:hAnsi="Arial" w:cs="Arial"/>
          <w:color w:val="000000" w:themeColor="text1"/>
        </w:rPr>
        <w:t>recreational</w:t>
      </w:r>
      <w:r w:rsidR="00763E1B" w:rsidRPr="00CB74E7">
        <w:rPr>
          <w:rFonts w:ascii="Arial" w:hAnsi="Arial" w:cs="Arial"/>
          <w:color w:val="000000" w:themeColor="text1"/>
        </w:rPr>
        <w:t xml:space="preserve"> spaces</w:t>
      </w:r>
      <w:r w:rsidRPr="00CB74E7">
        <w:rPr>
          <w:rFonts w:ascii="Arial" w:hAnsi="Arial" w:cs="Arial"/>
          <w:color w:val="000000" w:themeColor="text1"/>
        </w:rPr>
        <w:t xml:space="preserve"> </w:t>
      </w:r>
      <w:r w:rsidRPr="00CB74E7">
        <w:rPr>
          <w:rFonts w:ascii="Arial" w:hAnsi="Arial" w:cs="Arial"/>
        </w:rPr>
        <w:t xml:space="preserve">and educational opportunities </w:t>
      </w:r>
      <w:r w:rsidR="00763E1B" w:rsidRPr="00CB74E7">
        <w:rPr>
          <w:rFonts w:ascii="Arial" w:hAnsi="Arial" w:cs="Arial"/>
        </w:rPr>
        <w:t>for</w:t>
      </w:r>
      <w:r w:rsidRPr="00CB74E7">
        <w:rPr>
          <w:rFonts w:ascii="Arial" w:hAnsi="Arial" w:cs="Arial"/>
        </w:rPr>
        <w:t xml:space="preserve"> residents, contributing to the overall liveability of the city. Studies have shown that frequent contact with nature is essential for our psychological and mental well-being.  </w:t>
      </w:r>
      <w:r w:rsidR="00CB74E7" w:rsidRPr="00CB74E7">
        <w:rPr>
          <w:rFonts w:ascii="Arial" w:hAnsi="Arial" w:cs="Arial"/>
        </w:rPr>
        <w:t xml:space="preserve">This ecosystem service provided by nearby natural areas and parks is most appreciated during </w:t>
      </w:r>
      <w:r w:rsidR="005A7B16">
        <w:rPr>
          <w:rFonts w:ascii="Arial" w:hAnsi="Arial" w:cs="Arial"/>
        </w:rPr>
        <w:t>COVID-19</w:t>
      </w:r>
      <w:r w:rsidR="00CB74E7" w:rsidRPr="00CB74E7">
        <w:rPr>
          <w:rFonts w:ascii="Arial" w:hAnsi="Arial" w:cs="Arial"/>
        </w:rPr>
        <w:t xml:space="preserve"> lockdown periods in many cities.  </w:t>
      </w:r>
      <w:r w:rsidRPr="00CB74E7">
        <w:rPr>
          <w:rFonts w:ascii="Arial" w:hAnsi="Arial" w:cs="Arial"/>
        </w:rPr>
        <w:t xml:space="preserve">Biodiversity can thrive without </w:t>
      </w:r>
      <w:r w:rsidR="00DC5C89" w:rsidRPr="00DC5C89">
        <w:rPr>
          <w:rFonts w:ascii="Arial" w:hAnsi="Arial" w:cs="Arial"/>
          <w:i/>
        </w:rPr>
        <w:t>Homo sapiens</w:t>
      </w:r>
      <w:r w:rsidR="004A6717">
        <w:rPr>
          <w:rFonts w:ascii="Arial" w:hAnsi="Arial" w:cs="Arial"/>
        </w:rPr>
        <w:t xml:space="preserve"> </w:t>
      </w:r>
      <w:r w:rsidRPr="00CB74E7">
        <w:rPr>
          <w:rFonts w:ascii="Arial" w:hAnsi="Arial" w:cs="Arial"/>
        </w:rPr>
        <w:t>but our survival and quality of life are totally dependent on biodiversity. However, the Intergovernmental Science Policy Platform on Biodiversity and Ecosystem Services (IPBES) (2019) highlighted that nature is declining at an unprecedented rate in human history, with grave impacts to people around the world. Human activity has put increasing strain</w:t>
      </w:r>
      <w:r w:rsidR="00DC5C89">
        <w:rPr>
          <w:rFonts w:ascii="Arial" w:hAnsi="Arial" w:cs="Arial"/>
        </w:rPr>
        <w:t>s</w:t>
      </w:r>
      <w:r w:rsidRPr="00CB74E7">
        <w:rPr>
          <w:rFonts w:ascii="Arial" w:hAnsi="Arial" w:cs="Arial"/>
        </w:rPr>
        <w:t xml:space="preserve"> on the world’s biodiversity with 75% of terrestrial ecosystems severely altered</w:t>
      </w:r>
      <w:r w:rsidR="00DC5C89">
        <w:rPr>
          <w:rFonts w:ascii="Arial" w:hAnsi="Arial" w:cs="Arial"/>
        </w:rPr>
        <w:t xml:space="preserve"> with</w:t>
      </w:r>
      <w:r w:rsidRPr="00CB74E7">
        <w:rPr>
          <w:rFonts w:ascii="Arial" w:hAnsi="Arial" w:cs="Arial"/>
        </w:rPr>
        <w:t xml:space="preserve"> up to </w:t>
      </w:r>
      <w:r w:rsidR="006753EC">
        <w:rPr>
          <w:rFonts w:ascii="Arial" w:hAnsi="Arial" w:cs="Arial"/>
        </w:rPr>
        <w:t>one</w:t>
      </w:r>
      <w:r w:rsidR="006753EC" w:rsidRPr="00CB74E7">
        <w:rPr>
          <w:rFonts w:ascii="Arial" w:hAnsi="Arial" w:cs="Arial"/>
        </w:rPr>
        <w:t xml:space="preserve"> </w:t>
      </w:r>
      <w:r w:rsidRPr="00CB74E7">
        <w:rPr>
          <w:rFonts w:ascii="Arial" w:hAnsi="Arial" w:cs="Arial"/>
        </w:rPr>
        <w:t>million species threatened with extinction and more than a 100% growth of urban areas since 1992.</w:t>
      </w:r>
    </w:p>
    <w:p w14:paraId="6F04B7F5" w14:textId="77777777" w:rsidR="00CB74E7" w:rsidRPr="00CB74E7" w:rsidRDefault="00CB74E7" w:rsidP="00CB74E7">
      <w:pPr>
        <w:jc w:val="both"/>
        <w:rPr>
          <w:rFonts w:ascii="Arial" w:hAnsi="Arial" w:cs="Arial"/>
        </w:rPr>
      </w:pPr>
    </w:p>
    <w:p w14:paraId="578896C0" w14:textId="7D3D7EDA" w:rsidR="00B36EEA" w:rsidRPr="00464538" w:rsidRDefault="00B36EEA" w:rsidP="00464538">
      <w:pPr>
        <w:pStyle w:val="Heading2"/>
      </w:pPr>
      <w:bookmarkStart w:id="8" w:name="_Toc53561130"/>
      <w:r w:rsidRPr="00291FC2">
        <w:t>Biodiversity and Cities</w:t>
      </w:r>
      <w:bookmarkEnd w:id="8"/>
    </w:p>
    <w:p w14:paraId="2E0C3B43" w14:textId="3FBDEBF2" w:rsidR="00B36EEA" w:rsidRPr="00291FC2" w:rsidRDefault="00B36EEA" w:rsidP="00C63F7C">
      <w:pPr>
        <w:pStyle w:val="ListParagraph"/>
        <w:numPr>
          <w:ilvl w:val="0"/>
          <w:numId w:val="12"/>
        </w:numPr>
        <w:jc w:val="both"/>
        <w:rPr>
          <w:rFonts w:ascii="Arial" w:hAnsi="Arial" w:cs="Arial"/>
        </w:rPr>
      </w:pPr>
      <w:r w:rsidRPr="00291FC2">
        <w:rPr>
          <w:rFonts w:ascii="Arial" w:hAnsi="Arial" w:cs="Arial"/>
        </w:rPr>
        <w:t>The future world’s population will continue to grow and live predominantly in urban areas (United Nations, 2019</w:t>
      </w:r>
      <w:r w:rsidR="00464538">
        <w:rPr>
          <w:rFonts w:ascii="Arial" w:hAnsi="Arial" w:cs="Arial"/>
        </w:rPr>
        <w:t>)</w:t>
      </w:r>
      <w:r w:rsidRPr="00291FC2">
        <w:rPr>
          <w:rFonts w:ascii="Arial" w:hAnsi="Arial" w:cs="Arial"/>
        </w:rPr>
        <w:t xml:space="preserve">. Hence, </w:t>
      </w:r>
      <w:r w:rsidR="007C1FAF">
        <w:rPr>
          <w:rFonts w:ascii="Arial" w:hAnsi="Arial" w:cs="Arial"/>
        </w:rPr>
        <w:t>it is exigent</w:t>
      </w:r>
      <w:r w:rsidRPr="00291FC2">
        <w:rPr>
          <w:rFonts w:ascii="Arial" w:hAnsi="Arial" w:cs="Arial"/>
        </w:rPr>
        <w:t xml:space="preserve"> for cities to be involved in efforts to halt, and eventually reverse global biodiversity loss</w:t>
      </w:r>
      <w:r w:rsidR="007C1FAF">
        <w:rPr>
          <w:rFonts w:ascii="Arial" w:hAnsi="Arial" w:cs="Arial"/>
        </w:rPr>
        <w:t xml:space="preserve"> exacerbated by the effects of climate change</w:t>
      </w:r>
      <w:r w:rsidRPr="00291FC2">
        <w:rPr>
          <w:rFonts w:ascii="Arial" w:hAnsi="Arial" w:cs="Arial"/>
        </w:rPr>
        <w:t>.</w:t>
      </w:r>
    </w:p>
    <w:p w14:paraId="5CC6020C" w14:textId="77777777" w:rsidR="00B36EEA" w:rsidRPr="00291FC2" w:rsidRDefault="00B36EEA" w:rsidP="00B36EEA">
      <w:pPr>
        <w:pStyle w:val="ListParagraph"/>
        <w:ind w:left="360"/>
        <w:jc w:val="both"/>
        <w:rPr>
          <w:rFonts w:ascii="Arial" w:hAnsi="Arial" w:cs="Arial"/>
        </w:rPr>
      </w:pPr>
    </w:p>
    <w:p w14:paraId="049A95D2" w14:textId="7FEF43A3" w:rsidR="00B36EEA" w:rsidRPr="00291FC2" w:rsidRDefault="00B36EEA" w:rsidP="00C63F7C">
      <w:pPr>
        <w:pStyle w:val="ListParagraph"/>
        <w:numPr>
          <w:ilvl w:val="0"/>
          <w:numId w:val="12"/>
        </w:numPr>
        <w:jc w:val="both"/>
        <w:rPr>
          <w:rFonts w:ascii="Arial" w:hAnsi="Arial" w:cs="Arial"/>
        </w:rPr>
      </w:pPr>
      <w:r w:rsidRPr="00291FC2">
        <w:rPr>
          <w:rFonts w:ascii="Arial" w:hAnsi="Arial" w:cs="Arial"/>
        </w:rPr>
        <w:t xml:space="preserve">Decision X/22 by the Parties of the Convention on Biological Diversity (CBD) requested the Executive </w:t>
      </w:r>
      <w:r w:rsidR="004C2343">
        <w:rPr>
          <w:rFonts w:ascii="Arial" w:hAnsi="Arial" w:cs="Arial"/>
        </w:rPr>
        <w:t xml:space="preserve">Secretary </w:t>
      </w:r>
      <w:r w:rsidRPr="00291FC2">
        <w:rPr>
          <w:rFonts w:ascii="Arial" w:hAnsi="Arial" w:cs="Arial"/>
        </w:rPr>
        <w:t xml:space="preserve">of the </w:t>
      </w:r>
      <w:r w:rsidR="004C2343">
        <w:rPr>
          <w:rFonts w:ascii="Arial" w:hAnsi="Arial" w:cs="Arial"/>
        </w:rPr>
        <w:t xml:space="preserve">Secretariat of the </w:t>
      </w:r>
      <w:r w:rsidRPr="00291FC2">
        <w:rPr>
          <w:rFonts w:ascii="Arial" w:hAnsi="Arial" w:cs="Arial"/>
        </w:rPr>
        <w:t>CBD to prepare an assessment of the links and opportunities between urbanization and biodiversity. Ten key messages were articulated in the publication</w:t>
      </w:r>
      <w:r w:rsidR="007C2BA3">
        <w:rPr>
          <w:rFonts w:ascii="Arial" w:hAnsi="Arial" w:cs="Arial"/>
        </w:rPr>
        <w:t xml:space="preserve">, </w:t>
      </w:r>
      <w:r w:rsidR="007C2BA3" w:rsidRPr="007C2BA3">
        <w:rPr>
          <w:rFonts w:ascii="Arial" w:hAnsi="Arial" w:cs="Arial"/>
        </w:rPr>
        <w:t>Cities and Biodiversity Outlook</w:t>
      </w:r>
      <w:r w:rsidR="007C2BA3">
        <w:rPr>
          <w:rFonts w:ascii="Arial" w:hAnsi="Arial" w:cs="Arial"/>
        </w:rPr>
        <w:t xml:space="preserve"> </w:t>
      </w:r>
      <w:r w:rsidR="007C2BA3" w:rsidRPr="00291FC2">
        <w:rPr>
          <w:rFonts w:ascii="Arial" w:hAnsi="Arial" w:cs="Arial"/>
        </w:rPr>
        <w:t>(Secretariat of the Convention on Biological Diversity, 2012)</w:t>
      </w:r>
      <w:r w:rsidRPr="00291FC2">
        <w:rPr>
          <w:rFonts w:ascii="Arial" w:hAnsi="Arial" w:cs="Arial"/>
        </w:rPr>
        <w:t>:</w:t>
      </w:r>
    </w:p>
    <w:p w14:paraId="39723995" w14:textId="77777777" w:rsidR="00B36EEA" w:rsidRPr="00291FC2" w:rsidRDefault="00B36EEA" w:rsidP="00B36EEA">
      <w:pPr>
        <w:pStyle w:val="ListParagraph"/>
        <w:rPr>
          <w:rFonts w:ascii="Arial" w:hAnsi="Arial" w:cs="Arial"/>
          <w:bCs/>
        </w:rPr>
      </w:pPr>
    </w:p>
    <w:p w14:paraId="0AC51023" w14:textId="3A121EFC"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Urbanization is both a challenge and an opportunity to manage ecosystem services globally;</w:t>
      </w:r>
    </w:p>
    <w:p w14:paraId="4508D7D8" w14:textId="643B7AFE"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Rich biodiversity can exist in cities;</w:t>
      </w:r>
    </w:p>
    <w:p w14:paraId="7F4D5E18" w14:textId="58EA4D1F"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Biodiversity and ecosystem services are critical natural capital;</w:t>
      </w:r>
    </w:p>
    <w:p w14:paraId="561FBCBF" w14:textId="2F9D78DA"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Maintaining functioning urban ecosystems can significantly enhance human health and well-being;</w:t>
      </w:r>
    </w:p>
    <w:p w14:paraId="1A98D94F" w14:textId="47320DD3"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Urban ecosystem services and biodiversity can help contribute to climate-change mitigation and adaptation;</w:t>
      </w:r>
    </w:p>
    <w:p w14:paraId="74D57114" w14:textId="77777777"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Increasing the biodiversity of urban food systems can enhance food and nutrition security</w:t>
      </w:r>
    </w:p>
    <w:p w14:paraId="3B60141C" w14:textId="66492E31"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Ecosystem services must be integrated in urban policy and planning;</w:t>
      </w:r>
    </w:p>
    <w:p w14:paraId="6FF05C26" w14:textId="207E0623"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Successful management of biodiversity and ecosystem services must be based on multi-scale, multi-sectoral, and multi-stakeholder involvement;</w:t>
      </w:r>
    </w:p>
    <w:p w14:paraId="730BFFCF" w14:textId="1DBE3B9E"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t>Cities offer unique opportunities for learning and education about a resilient and sustainable future;</w:t>
      </w:r>
    </w:p>
    <w:p w14:paraId="2E619885" w14:textId="0EFB7C74" w:rsidR="00B36EEA" w:rsidRPr="00291FC2" w:rsidRDefault="00B36EEA" w:rsidP="00C63F7C">
      <w:pPr>
        <w:pStyle w:val="ListParagraph"/>
        <w:numPr>
          <w:ilvl w:val="1"/>
          <w:numId w:val="12"/>
        </w:numPr>
        <w:jc w:val="both"/>
        <w:rPr>
          <w:rFonts w:ascii="Arial" w:hAnsi="Arial" w:cs="Arial"/>
          <w:bCs/>
        </w:rPr>
      </w:pPr>
      <w:r w:rsidRPr="00291FC2">
        <w:rPr>
          <w:rFonts w:ascii="Arial" w:hAnsi="Arial" w:cs="Arial"/>
          <w:bCs/>
        </w:rPr>
        <w:lastRenderedPageBreak/>
        <w:t>Cities have a large potential to generate innovations and governance tools and therefore can – and must – take the lead in sustainable development.</w:t>
      </w:r>
    </w:p>
    <w:p w14:paraId="60E2218A" w14:textId="77777777" w:rsidR="00B36EEA" w:rsidRPr="00291FC2" w:rsidRDefault="00B36EEA" w:rsidP="00B36EEA">
      <w:pPr>
        <w:pStyle w:val="ListParagraph"/>
        <w:ind w:left="1080"/>
        <w:jc w:val="both"/>
        <w:rPr>
          <w:rFonts w:ascii="Arial" w:hAnsi="Arial" w:cs="Arial"/>
          <w:bCs/>
        </w:rPr>
      </w:pPr>
    </w:p>
    <w:p w14:paraId="7A77E593" w14:textId="6C9C6752" w:rsidR="00291FC2" w:rsidRPr="005B4E85" w:rsidRDefault="00B36EEA" w:rsidP="003A05D9">
      <w:pPr>
        <w:pStyle w:val="ListParagraph"/>
        <w:numPr>
          <w:ilvl w:val="0"/>
          <w:numId w:val="12"/>
        </w:numPr>
        <w:jc w:val="both"/>
        <w:rPr>
          <w:rFonts w:ascii="Arial" w:hAnsi="Arial" w:cs="Arial"/>
        </w:rPr>
      </w:pPr>
      <w:r w:rsidRPr="00291FC2">
        <w:rPr>
          <w:rFonts w:ascii="Arial" w:hAnsi="Arial" w:cs="Arial"/>
        </w:rPr>
        <w:t xml:space="preserve">These ten messages are as relevant today as a decade ago.  In fact, with the adverse effects of rapid deterioration of natural ecosystems compounded by the mounting negative impacts of climate change, it is imperative that cities must rise to the occasion to counter them in an integrated </w:t>
      </w:r>
      <w:r w:rsidR="00617E3E">
        <w:rPr>
          <w:rFonts w:ascii="Arial" w:hAnsi="Arial" w:cs="Arial"/>
        </w:rPr>
        <w:t>manner</w:t>
      </w:r>
      <w:r w:rsidRPr="00291FC2">
        <w:rPr>
          <w:rFonts w:ascii="Arial" w:hAnsi="Arial" w:cs="Arial"/>
        </w:rPr>
        <w:t>.</w:t>
      </w:r>
      <w:r w:rsidRPr="00291FC2">
        <w:rPr>
          <w:highlight w:val="yellow"/>
        </w:rPr>
        <w:t xml:space="preserve"> </w:t>
      </w:r>
    </w:p>
    <w:p w14:paraId="1D4733F2" w14:textId="77777777" w:rsidR="00891159" w:rsidRDefault="00891159" w:rsidP="003A05D9">
      <w:pPr>
        <w:pStyle w:val="ListParagraph"/>
        <w:ind w:left="360"/>
        <w:jc w:val="both"/>
        <w:rPr>
          <w:rFonts w:ascii="Arial" w:hAnsi="Arial" w:cs="Arial"/>
        </w:rPr>
      </w:pPr>
    </w:p>
    <w:p w14:paraId="70EFFB6B" w14:textId="505DC918" w:rsidR="00FE72A6" w:rsidRDefault="00891159" w:rsidP="003A05D9">
      <w:pPr>
        <w:pStyle w:val="ListParagraph"/>
        <w:numPr>
          <w:ilvl w:val="0"/>
          <w:numId w:val="12"/>
        </w:numPr>
        <w:jc w:val="both"/>
      </w:pPr>
      <w:r w:rsidRPr="005B4E85">
        <w:rPr>
          <w:rFonts w:ascii="Arial" w:hAnsi="Arial" w:cs="Arial"/>
          <w:color w:val="000000" w:themeColor="text1"/>
        </w:rPr>
        <w:t>L</w:t>
      </w:r>
      <w:r w:rsidR="00FE72A6" w:rsidRPr="005B4E85">
        <w:rPr>
          <w:rFonts w:ascii="Arial" w:hAnsi="Arial" w:cs="Arial"/>
          <w:color w:val="000000" w:themeColor="text1"/>
        </w:rPr>
        <w:t xml:space="preserve">inking this with the United Nations Sustainable Development Goal (SDG) 11, i.e., </w:t>
      </w:r>
      <w:r>
        <w:rPr>
          <w:rFonts w:ascii="Arial" w:hAnsi="Arial" w:cs="Arial"/>
          <w:color w:val="000000" w:themeColor="text1"/>
        </w:rPr>
        <w:t>“</w:t>
      </w:r>
      <w:r w:rsidR="00FE72A6" w:rsidRPr="005B4E85">
        <w:rPr>
          <w:rFonts w:ascii="Arial" w:hAnsi="Arial" w:cs="Arial"/>
          <w:color w:val="000000" w:themeColor="text1"/>
        </w:rPr>
        <w:t>Make cities inclusive, safe, resilient and sustainable</w:t>
      </w:r>
      <w:r>
        <w:rPr>
          <w:rFonts w:ascii="Arial" w:hAnsi="Arial" w:cs="Arial"/>
          <w:color w:val="000000" w:themeColor="text1"/>
        </w:rPr>
        <w:t>”</w:t>
      </w:r>
      <w:r w:rsidR="00FE72A6" w:rsidRPr="005B4E85">
        <w:rPr>
          <w:rFonts w:ascii="Arial" w:hAnsi="Arial" w:cs="Arial"/>
          <w:color w:val="000000" w:themeColor="text1"/>
        </w:rPr>
        <w:t xml:space="preserve">, Targets 11.4: Strengthen efforts to protect and safeguard the world’s cultural and natural heritage and Target 11.7: By 2030, provide universal access to safe, inclusive and accessible, green and public spaces, in particular for women and children, older persons and persons with disabilities, are most pertinent in this current context.  IPBES recognises the importance of cities and suggested “Integrated Approaches for Sustainable Cities”, where Chapter 6.3.5 highlighted “Nature-based solutions and green infrastructure” as one of the approaches. </w:t>
      </w:r>
    </w:p>
    <w:p w14:paraId="7940EF50" w14:textId="77777777" w:rsidR="00891159" w:rsidRPr="005B4E85" w:rsidRDefault="00891159" w:rsidP="005B4E85"/>
    <w:p w14:paraId="5363098B" w14:textId="3EDD2979" w:rsidR="00136D80" w:rsidRPr="0094552C" w:rsidRDefault="00291FC2" w:rsidP="0094552C">
      <w:pPr>
        <w:pStyle w:val="Heading2"/>
      </w:pPr>
      <w:bookmarkStart w:id="9" w:name="_Toc53561131"/>
      <w:r w:rsidRPr="00291FC2">
        <w:t>What Cities Can Do to Conserve Biodiversity</w:t>
      </w:r>
      <w:bookmarkEnd w:id="9"/>
    </w:p>
    <w:p w14:paraId="5C7747F0" w14:textId="386903B2" w:rsidR="00136D80" w:rsidRPr="009F4587" w:rsidRDefault="00136D80" w:rsidP="00C63F7C">
      <w:pPr>
        <w:pStyle w:val="ListParagraph"/>
        <w:numPr>
          <w:ilvl w:val="0"/>
          <w:numId w:val="12"/>
        </w:numPr>
        <w:jc w:val="both"/>
        <w:rPr>
          <w:rFonts w:ascii="Arial" w:hAnsi="Arial" w:cs="Arial"/>
          <w:color w:val="000000" w:themeColor="text1"/>
        </w:rPr>
      </w:pPr>
      <w:r w:rsidRPr="009F4587">
        <w:rPr>
          <w:rFonts w:ascii="Arial" w:hAnsi="Arial" w:cs="Arial"/>
          <w:color w:val="000000" w:themeColor="text1"/>
        </w:rPr>
        <w:t xml:space="preserve">In light of </w:t>
      </w:r>
      <w:r w:rsidR="0067527E">
        <w:rPr>
          <w:rFonts w:ascii="Arial" w:hAnsi="Arial" w:cs="Arial"/>
          <w:color w:val="000000" w:themeColor="text1"/>
        </w:rPr>
        <w:t>a</w:t>
      </w:r>
      <w:r w:rsidRPr="009F4587">
        <w:rPr>
          <w:rFonts w:ascii="Arial" w:hAnsi="Arial" w:cs="Arial"/>
          <w:color w:val="000000" w:themeColor="text1"/>
        </w:rPr>
        <w:t xml:space="preserve"> </w:t>
      </w:r>
      <w:r w:rsidR="00375D49">
        <w:rPr>
          <w:rFonts w:ascii="Arial" w:hAnsi="Arial" w:cs="Arial"/>
          <w:color w:val="000000" w:themeColor="text1"/>
        </w:rPr>
        <w:t>cornucopia</w:t>
      </w:r>
      <w:r w:rsidR="0067527E">
        <w:rPr>
          <w:rFonts w:ascii="Arial" w:hAnsi="Arial" w:cs="Arial"/>
          <w:color w:val="000000" w:themeColor="text1"/>
        </w:rPr>
        <w:t xml:space="preserve"> of goods and services</w:t>
      </w:r>
      <w:r w:rsidRPr="009F4587">
        <w:rPr>
          <w:rFonts w:ascii="Arial" w:hAnsi="Arial" w:cs="Arial"/>
          <w:color w:val="000000" w:themeColor="text1"/>
        </w:rPr>
        <w:t xml:space="preserve"> that biodiversity </w:t>
      </w:r>
      <w:r w:rsidR="0067527E">
        <w:rPr>
          <w:rFonts w:ascii="Arial" w:hAnsi="Arial" w:cs="Arial"/>
          <w:color w:val="000000" w:themeColor="text1"/>
        </w:rPr>
        <w:t>offers</w:t>
      </w:r>
      <w:r w:rsidRPr="009F4587">
        <w:rPr>
          <w:rFonts w:ascii="Arial" w:hAnsi="Arial" w:cs="Arial"/>
          <w:color w:val="000000" w:themeColor="text1"/>
        </w:rPr>
        <w:t xml:space="preserve"> to cities, more attention should be </w:t>
      </w:r>
      <w:r w:rsidR="00504BA5" w:rsidRPr="009F4587">
        <w:rPr>
          <w:rFonts w:ascii="Arial" w:hAnsi="Arial" w:cs="Arial"/>
          <w:color w:val="000000" w:themeColor="text1"/>
        </w:rPr>
        <w:t xml:space="preserve">accorded </w:t>
      </w:r>
      <w:r w:rsidRPr="009F4587">
        <w:rPr>
          <w:rFonts w:ascii="Arial" w:hAnsi="Arial" w:cs="Arial"/>
          <w:color w:val="000000" w:themeColor="text1"/>
        </w:rPr>
        <w:t>to urban biodiversity conservation.</w:t>
      </w:r>
    </w:p>
    <w:p w14:paraId="70E13396" w14:textId="77777777" w:rsidR="00136D80" w:rsidRPr="009F4587" w:rsidRDefault="00136D80" w:rsidP="00136D80">
      <w:pPr>
        <w:pStyle w:val="ListParagraph"/>
        <w:ind w:left="360"/>
        <w:jc w:val="both"/>
        <w:rPr>
          <w:rFonts w:ascii="Arial" w:hAnsi="Arial" w:cs="Arial"/>
          <w:color w:val="000000" w:themeColor="text1"/>
        </w:rPr>
      </w:pPr>
    </w:p>
    <w:p w14:paraId="1C26AA69" w14:textId="7BED8BC3" w:rsidR="00136D80" w:rsidRPr="009F4587" w:rsidRDefault="00136D80" w:rsidP="00C63F7C">
      <w:pPr>
        <w:pStyle w:val="ListParagraph"/>
        <w:numPr>
          <w:ilvl w:val="0"/>
          <w:numId w:val="12"/>
        </w:numPr>
        <w:jc w:val="both"/>
        <w:rPr>
          <w:rFonts w:ascii="Arial" w:hAnsi="Arial" w:cs="Arial"/>
          <w:color w:val="000000" w:themeColor="text1"/>
        </w:rPr>
      </w:pPr>
      <w:r w:rsidRPr="009F4587">
        <w:rPr>
          <w:rFonts w:ascii="Arial" w:hAnsi="Arial" w:cs="Arial"/>
          <w:color w:val="000000" w:themeColor="text1"/>
        </w:rPr>
        <w:t xml:space="preserve">First, cities need to </w:t>
      </w:r>
      <w:r w:rsidR="0067527E">
        <w:rPr>
          <w:rFonts w:ascii="Arial" w:hAnsi="Arial" w:cs="Arial"/>
          <w:color w:val="000000" w:themeColor="text1"/>
        </w:rPr>
        <w:t>carefully analyse</w:t>
      </w:r>
      <w:r w:rsidRPr="009F4587">
        <w:rPr>
          <w:rFonts w:ascii="Arial" w:hAnsi="Arial" w:cs="Arial"/>
          <w:color w:val="000000" w:themeColor="text1"/>
        </w:rPr>
        <w:t xml:space="preserve"> the </w:t>
      </w:r>
      <w:r w:rsidR="0067527E">
        <w:rPr>
          <w:rFonts w:ascii="Arial" w:hAnsi="Arial" w:cs="Arial"/>
          <w:color w:val="000000" w:themeColor="text1"/>
        </w:rPr>
        <w:t xml:space="preserve">costs and benefits </w:t>
      </w:r>
      <w:r w:rsidRPr="009F4587">
        <w:rPr>
          <w:rFonts w:ascii="Arial" w:hAnsi="Arial" w:cs="Arial"/>
          <w:color w:val="000000" w:themeColor="text1"/>
        </w:rPr>
        <w:t>of urban development. The expansion of cities and their infrastructure have come at the expense of natural ecosystems and their inhabitants. The growing number of</w:t>
      </w:r>
      <w:r w:rsidR="00D46F35">
        <w:rPr>
          <w:rFonts w:ascii="Arial" w:hAnsi="Arial" w:cs="Arial"/>
          <w:color w:val="000000" w:themeColor="text1"/>
        </w:rPr>
        <w:t xml:space="preserve"> building and</w:t>
      </w:r>
      <w:r w:rsidRPr="009F4587">
        <w:rPr>
          <w:rFonts w:ascii="Arial" w:hAnsi="Arial" w:cs="Arial"/>
          <w:color w:val="000000" w:themeColor="text1"/>
        </w:rPr>
        <w:t xml:space="preserve"> infrastructure projects such as </w:t>
      </w:r>
      <w:r w:rsidR="00D46F35">
        <w:rPr>
          <w:rFonts w:ascii="Arial" w:hAnsi="Arial" w:cs="Arial"/>
          <w:color w:val="000000" w:themeColor="text1"/>
        </w:rPr>
        <w:t xml:space="preserve">transportation systems, airports, port facilities, sewage systems, water systems, communication networks, etc., </w:t>
      </w:r>
      <w:r w:rsidR="0067527E">
        <w:rPr>
          <w:rFonts w:ascii="Arial" w:hAnsi="Arial" w:cs="Arial"/>
          <w:color w:val="000000" w:themeColor="text1"/>
        </w:rPr>
        <w:t>incur</w:t>
      </w:r>
      <w:r w:rsidRPr="009F4587">
        <w:rPr>
          <w:rFonts w:ascii="Arial" w:hAnsi="Arial" w:cs="Arial"/>
          <w:color w:val="000000" w:themeColor="text1"/>
        </w:rPr>
        <w:t xml:space="preserve"> huge environmental costs. Yet, when implemented prudently, these projects are able to bring about a wide range of economic and social benefits. Therefore, cities have the responsibility to carefully weigh the </w:t>
      </w:r>
      <w:r w:rsidR="0067527E">
        <w:rPr>
          <w:rFonts w:ascii="Arial" w:hAnsi="Arial" w:cs="Arial"/>
          <w:color w:val="000000" w:themeColor="text1"/>
        </w:rPr>
        <w:t>pros and cons</w:t>
      </w:r>
      <w:r w:rsidRPr="009F4587">
        <w:rPr>
          <w:rFonts w:ascii="Arial" w:hAnsi="Arial" w:cs="Arial"/>
          <w:color w:val="000000" w:themeColor="text1"/>
        </w:rPr>
        <w:t xml:space="preserve"> of urban development in order to achieve sustainable development for the benefit of </w:t>
      </w:r>
      <w:r w:rsidR="0067527E">
        <w:rPr>
          <w:rFonts w:ascii="Arial" w:hAnsi="Arial" w:cs="Arial"/>
          <w:color w:val="000000" w:themeColor="text1"/>
        </w:rPr>
        <w:t xml:space="preserve">a diverse group of </w:t>
      </w:r>
      <w:r w:rsidRPr="009F4587">
        <w:rPr>
          <w:rFonts w:ascii="Arial" w:hAnsi="Arial" w:cs="Arial"/>
          <w:color w:val="000000" w:themeColor="text1"/>
        </w:rPr>
        <w:t xml:space="preserve">people </w:t>
      </w:r>
      <w:r w:rsidR="0067527E">
        <w:rPr>
          <w:rFonts w:ascii="Arial" w:hAnsi="Arial" w:cs="Arial"/>
          <w:color w:val="000000" w:themeColor="text1"/>
        </w:rPr>
        <w:t xml:space="preserve">while ensuring that </w:t>
      </w:r>
      <w:r w:rsidRPr="009F4587">
        <w:rPr>
          <w:rFonts w:ascii="Arial" w:hAnsi="Arial" w:cs="Arial"/>
          <w:color w:val="000000" w:themeColor="text1"/>
        </w:rPr>
        <w:t>biodiversity</w:t>
      </w:r>
      <w:r w:rsidR="0067527E">
        <w:rPr>
          <w:rFonts w:ascii="Arial" w:hAnsi="Arial" w:cs="Arial"/>
          <w:color w:val="000000" w:themeColor="text1"/>
        </w:rPr>
        <w:t xml:space="preserve"> and the ecosystem services that they provide are not adversely affected</w:t>
      </w:r>
      <w:r w:rsidRPr="009F4587">
        <w:rPr>
          <w:rFonts w:ascii="Arial" w:hAnsi="Arial" w:cs="Arial"/>
          <w:color w:val="000000" w:themeColor="text1"/>
        </w:rPr>
        <w:t>.</w:t>
      </w:r>
    </w:p>
    <w:p w14:paraId="4A93F4E5" w14:textId="77777777" w:rsidR="00136D80" w:rsidRDefault="00136D80" w:rsidP="00136D80">
      <w:pPr>
        <w:pStyle w:val="ListParagraph"/>
        <w:ind w:left="360"/>
        <w:jc w:val="both"/>
        <w:rPr>
          <w:rFonts w:ascii="Arial" w:hAnsi="Arial" w:cs="Arial"/>
        </w:rPr>
      </w:pPr>
    </w:p>
    <w:p w14:paraId="5F207059" w14:textId="5B498316" w:rsidR="00136D80" w:rsidRPr="00136D80" w:rsidRDefault="00136D80" w:rsidP="00C63F7C">
      <w:pPr>
        <w:pStyle w:val="ListParagraph"/>
        <w:numPr>
          <w:ilvl w:val="0"/>
          <w:numId w:val="12"/>
        </w:numPr>
        <w:jc w:val="both"/>
        <w:rPr>
          <w:rFonts w:ascii="Arial" w:hAnsi="Arial" w:cs="Arial"/>
        </w:rPr>
      </w:pPr>
      <w:r w:rsidRPr="00136D80">
        <w:rPr>
          <w:rFonts w:ascii="Arial" w:hAnsi="Arial" w:cs="Arial"/>
        </w:rPr>
        <w:t xml:space="preserve">Secondly, cities should start to </w:t>
      </w:r>
      <w:r w:rsidR="0067527E">
        <w:rPr>
          <w:rFonts w:ascii="Arial" w:hAnsi="Arial" w:cs="Arial"/>
        </w:rPr>
        <w:t xml:space="preserve">be cognizant </w:t>
      </w:r>
      <w:r w:rsidRPr="00136D80">
        <w:rPr>
          <w:rFonts w:ascii="Arial" w:hAnsi="Arial" w:cs="Arial"/>
        </w:rPr>
        <w:t xml:space="preserve">of trends that </w:t>
      </w:r>
      <w:r w:rsidR="0067527E">
        <w:rPr>
          <w:rFonts w:ascii="Arial" w:hAnsi="Arial" w:cs="Arial"/>
        </w:rPr>
        <w:t>lead to</w:t>
      </w:r>
      <w:r w:rsidRPr="00136D80">
        <w:rPr>
          <w:rFonts w:ascii="Arial" w:hAnsi="Arial" w:cs="Arial"/>
        </w:rPr>
        <w:t xml:space="preserve"> sustainable growth that is sensitive to their ecological context. Designing biophilic and climate-resilient cities, leveraging on nature-based solutions, building nature-sensitive road networks and incorporating green infrastructure design to the urban planning approach are some of the ways in which cities are able to contribute significantly to the overall global biodiversity conservation effort.</w:t>
      </w:r>
    </w:p>
    <w:p w14:paraId="7764DF08" w14:textId="77777777" w:rsidR="00136D80" w:rsidRDefault="00136D80" w:rsidP="00136D80">
      <w:pPr>
        <w:pStyle w:val="ListParagraph"/>
        <w:ind w:left="360"/>
        <w:jc w:val="both"/>
        <w:rPr>
          <w:rFonts w:ascii="Arial" w:hAnsi="Arial" w:cs="Arial"/>
        </w:rPr>
      </w:pPr>
    </w:p>
    <w:p w14:paraId="7A82F380" w14:textId="7644AEB2" w:rsidR="00136D80" w:rsidRDefault="00136D80" w:rsidP="00C63F7C">
      <w:pPr>
        <w:pStyle w:val="ListParagraph"/>
        <w:numPr>
          <w:ilvl w:val="0"/>
          <w:numId w:val="12"/>
        </w:numPr>
        <w:jc w:val="both"/>
        <w:rPr>
          <w:rFonts w:ascii="Arial" w:hAnsi="Arial" w:cs="Arial"/>
        </w:rPr>
      </w:pPr>
      <w:r w:rsidRPr="00136D80">
        <w:rPr>
          <w:rFonts w:ascii="Arial" w:hAnsi="Arial" w:cs="Arial"/>
        </w:rPr>
        <w:t>Thirdly, mainstreaming of and incorporating biodiversity into the city planning process are crucial for biodiversity conservation to be effective.</w:t>
      </w:r>
    </w:p>
    <w:p w14:paraId="4F90E6B5" w14:textId="77777777" w:rsidR="00136D80" w:rsidRPr="00136D80" w:rsidRDefault="00136D80" w:rsidP="00136D80">
      <w:pPr>
        <w:pStyle w:val="ListParagraph"/>
        <w:ind w:left="360"/>
        <w:jc w:val="both"/>
        <w:rPr>
          <w:rFonts w:ascii="Arial" w:hAnsi="Arial" w:cs="Arial"/>
        </w:rPr>
      </w:pPr>
    </w:p>
    <w:p w14:paraId="23405D05" w14:textId="38521F97" w:rsidR="005E5651" w:rsidRPr="005E5651" w:rsidRDefault="00136D80" w:rsidP="00C63F7C">
      <w:pPr>
        <w:pStyle w:val="ListParagraph"/>
        <w:numPr>
          <w:ilvl w:val="0"/>
          <w:numId w:val="12"/>
        </w:numPr>
        <w:jc w:val="both"/>
        <w:rPr>
          <w:rFonts w:ascii="Arial" w:hAnsi="Arial" w:cs="Arial"/>
          <w:b/>
          <w:bCs/>
        </w:rPr>
      </w:pPr>
      <w:r w:rsidRPr="00136D80">
        <w:rPr>
          <w:rFonts w:ascii="Arial" w:hAnsi="Arial" w:cs="Arial"/>
        </w:rPr>
        <w:t xml:space="preserve">Fourthly, applying the wisdom that “if you can’t measure it, you can’t manage it”, it </w:t>
      </w:r>
      <w:r w:rsidR="00E1680B">
        <w:rPr>
          <w:rFonts w:ascii="Arial" w:hAnsi="Arial" w:cs="Arial"/>
        </w:rPr>
        <w:t xml:space="preserve">logically follows that </w:t>
      </w:r>
      <w:r w:rsidRPr="00136D80">
        <w:rPr>
          <w:rFonts w:ascii="Arial" w:hAnsi="Arial" w:cs="Arial"/>
        </w:rPr>
        <w:t>a</w:t>
      </w:r>
      <w:r w:rsidR="00D46F35">
        <w:rPr>
          <w:rFonts w:ascii="Arial" w:hAnsi="Arial" w:cs="Arial"/>
        </w:rPr>
        <w:t xml:space="preserve"> monitoring and evaluation framework</w:t>
      </w:r>
      <w:r w:rsidRPr="00136D80">
        <w:rPr>
          <w:rFonts w:ascii="Arial" w:hAnsi="Arial" w:cs="Arial"/>
        </w:rPr>
        <w:t xml:space="preserve"> comprising </w:t>
      </w:r>
      <w:r w:rsidR="0067527E">
        <w:rPr>
          <w:rFonts w:ascii="Arial" w:hAnsi="Arial" w:cs="Arial"/>
        </w:rPr>
        <w:t xml:space="preserve">relevant </w:t>
      </w:r>
      <w:r w:rsidRPr="00136D80">
        <w:rPr>
          <w:rFonts w:ascii="Arial" w:hAnsi="Arial" w:cs="Arial"/>
        </w:rPr>
        <w:t xml:space="preserve">indicators that measure biodiversity and efforts to conserve it </w:t>
      </w:r>
      <w:r w:rsidR="00E1680B">
        <w:rPr>
          <w:rFonts w:ascii="Arial" w:hAnsi="Arial" w:cs="Arial"/>
        </w:rPr>
        <w:t xml:space="preserve">is essential and </w:t>
      </w:r>
      <w:r w:rsidRPr="00136D80">
        <w:rPr>
          <w:rFonts w:ascii="Arial" w:hAnsi="Arial" w:cs="Arial"/>
        </w:rPr>
        <w:t>must be developed.</w:t>
      </w:r>
      <w:r w:rsidR="00D46F35">
        <w:rPr>
          <w:rFonts w:ascii="Arial" w:hAnsi="Arial" w:cs="Arial"/>
        </w:rPr>
        <w:t xml:space="preserve">  The Singapore Index on Cities’ Biodiversity </w:t>
      </w:r>
      <w:r w:rsidR="00CC6D75">
        <w:rPr>
          <w:rFonts w:ascii="Arial" w:hAnsi="Arial" w:cs="Arial"/>
        </w:rPr>
        <w:t xml:space="preserve">(Singapore Index or SI) </w:t>
      </w:r>
      <w:r w:rsidR="00D46F35">
        <w:rPr>
          <w:rFonts w:ascii="Arial" w:hAnsi="Arial" w:cs="Arial"/>
        </w:rPr>
        <w:t xml:space="preserve">was </w:t>
      </w:r>
      <w:r w:rsidR="00CC6D75">
        <w:rPr>
          <w:rFonts w:ascii="Arial" w:hAnsi="Arial" w:cs="Arial"/>
        </w:rPr>
        <w:t>designed</w:t>
      </w:r>
      <w:r w:rsidR="00D46F35">
        <w:rPr>
          <w:rFonts w:ascii="Arial" w:hAnsi="Arial" w:cs="Arial"/>
        </w:rPr>
        <w:t xml:space="preserve"> as a quantitative tool to serve this purpose.</w:t>
      </w:r>
    </w:p>
    <w:p w14:paraId="10DE5921" w14:textId="77777777" w:rsidR="002D38DE" w:rsidRPr="00EA0BE5" w:rsidRDefault="002D38DE" w:rsidP="00EA0BE5">
      <w:pPr>
        <w:rPr>
          <w:rFonts w:ascii="Arial" w:hAnsi="Arial" w:cs="Arial"/>
          <w:b/>
          <w:bCs/>
        </w:rPr>
      </w:pPr>
    </w:p>
    <w:p w14:paraId="1D827D2C" w14:textId="24F534F0" w:rsidR="005E5651" w:rsidRPr="001A4537" w:rsidRDefault="005E5651" w:rsidP="001A4537">
      <w:pPr>
        <w:pStyle w:val="Heading2"/>
      </w:pPr>
      <w:bookmarkStart w:id="10" w:name="_Toc53561132"/>
      <w:r>
        <w:t>Evolution of the Singapore Index on Cities’ Biodiversity</w:t>
      </w:r>
      <w:bookmarkEnd w:id="10"/>
    </w:p>
    <w:p w14:paraId="124710EE" w14:textId="01CF160F" w:rsidR="003728CC" w:rsidRPr="00EA0BE5" w:rsidRDefault="005E5651" w:rsidP="003728CC">
      <w:pPr>
        <w:pStyle w:val="ListParagraph"/>
        <w:numPr>
          <w:ilvl w:val="0"/>
          <w:numId w:val="12"/>
        </w:numPr>
        <w:jc w:val="both"/>
        <w:rPr>
          <w:rFonts w:ascii="Arial" w:hAnsi="Arial" w:cs="Arial"/>
          <w:b/>
          <w:bCs/>
        </w:rPr>
      </w:pPr>
      <w:r w:rsidRPr="005E5651">
        <w:rPr>
          <w:rFonts w:ascii="Arial" w:hAnsi="Arial" w:cs="Arial"/>
        </w:rPr>
        <w:t>The development of an index for cities to measure their biodiversity conservation efforts was first mooted at the high-level segment of the Ninth Meeting of the Conference of the Parties to the Convention on Biological Diversity (COP-9) by Mr</w:t>
      </w:r>
      <w:r w:rsidR="00305FC7">
        <w:rPr>
          <w:rFonts w:ascii="Arial" w:hAnsi="Arial" w:cs="Arial"/>
        </w:rPr>
        <w:t>.</w:t>
      </w:r>
      <w:r w:rsidRPr="005E5651">
        <w:rPr>
          <w:rFonts w:ascii="Arial" w:hAnsi="Arial" w:cs="Arial"/>
        </w:rPr>
        <w:t xml:space="preserve"> Mah Bow Tan, former Minister for National Development of Singapore. </w:t>
      </w:r>
      <w:r w:rsidR="00CB1727">
        <w:rPr>
          <w:rFonts w:ascii="Arial" w:hAnsi="Arial" w:cs="Arial"/>
        </w:rPr>
        <w:t>T</w:t>
      </w:r>
      <w:r w:rsidR="00CB1727" w:rsidRPr="005E5651">
        <w:rPr>
          <w:rFonts w:ascii="Arial" w:hAnsi="Arial" w:cs="Arial"/>
        </w:rPr>
        <w:t>he first version of the</w:t>
      </w:r>
      <w:r w:rsidR="00CC6D75">
        <w:rPr>
          <w:rFonts w:ascii="Arial" w:hAnsi="Arial" w:cs="Arial"/>
        </w:rPr>
        <w:t xml:space="preserve"> </w:t>
      </w:r>
      <w:r w:rsidR="004C2343">
        <w:rPr>
          <w:rFonts w:ascii="Arial" w:hAnsi="Arial" w:cs="Arial"/>
        </w:rPr>
        <w:t>Singapore Index</w:t>
      </w:r>
      <w:r w:rsidR="00CB1727" w:rsidRPr="005E5651">
        <w:rPr>
          <w:rFonts w:ascii="Arial" w:hAnsi="Arial" w:cs="Arial"/>
        </w:rPr>
        <w:t xml:space="preserve"> was developed</w:t>
      </w:r>
      <w:r w:rsidR="00CB1727">
        <w:rPr>
          <w:rFonts w:ascii="Arial" w:hAnsi="Arial" w:cs="Arial"/>
        </w:rPr>
        <w:t xml:space="preserve"> t</w:t>
      </w:r>
      <w:r w:rsidRPr="005E5651">
        <w:rPr>
          <w:rFonts w:ascii="Arial" w:hAnsi="Arial" w:cs="Arial"/>
        </w:rPr>
        <w:t xml:space="preserve">hrough a series of </w:t>
      </w:r>
      <w:r w:rsidR="002D38DE">
        <w:rPr>
          <w:rFonts w:ascii="Arial" w:hAnsi="Arial" w:cs="Arial"/>
        </w:rPr>
        <w:t xml:space="preserve">three </w:t>
      </w:r>
      <w:r w:rsidRPr="005E5651">
        <w:rPr>
          <w:rFonts w:ascii="Arial" w:hAnsi="Arial" w:cs="Arial"/>
        </w:rPr>
        <w:t>technical expert workshops conducted from 2009 to 2011</w:t>
      </w:r>
      <w:r w:rsidR="00CB1727">
        <w:rPr>
          <w:rFonts w:ascii="Arial" w:hAnsi="Arial" w:cs="Arial"/>
        </w:rPr>
        <w:t xml:space="preserve"> that</w:t>
      </w:r>
      <w:r w:rsidRPr="005E5651">
        <w:rPr>
          <w:rFonts w:ascii="Arial" w:hAnsi="Arial" w:cs="Arial"/>
        </w:rPr>
        <w:t xml:space="preserve"> </w:t>
      </w:r>
      <w:r w:rsidR="008F5AB9">
        <w:rPr>
          <w:rFonts w:ascii="Arial" w:hAnsi="Arial" w:cs="Arial"/>
        </w:rPr>
        <w:t xml:space="preserve">involved </w:t>
      </w:r>
      <w:r w:rsidRPr="005E5651">
        <w:rPr>
          <w:rFonts w:ascii="Arial" w:hAnsi="Arial" w:cs="Arial"/>
        </w:rPr>
        <w:t xml:space="preserve">representatives from </w:t>
      </w:r>
      <w:r w:rsidRPr="005E5651">
        <w:rPr>
          <w:rFonts w:ascii="Arial" w:hAnsi="Arial" w:cs="Arial"/>
        </w:rPr>
        <w:lastRenderedPageBreak/>
        <w:t>academia, international organisations and cities</w:t>
      </w:r>
      <w:r w:rsidR="00EA0BE5">
        <w:rPr>
          <w:rFonts w:ascii="Arial" w:hAnsi="Arial" w:cs="Arial"/>
        </w:rPr>
        <w:t>.</w:t>
      </w:r>
      <w:r w:rsidR="00CC6D75">
        <w:rPr>
          <w:rFonts w:ascii="Arial" w:hAnsi="Arial" w:cs="Arial"/>
        </w:rPr>
        <w:t xml:space="preserve"> </w:t>
      </w:r>
      <w:r w:rsidR="002D38DE">
        <w:rPr>
          <w:rFonts w:ascii="Arial" w:hAnsi="Arial" w:cs="Arial"/>
        </w:rPr>
        <w:t xml:space="preserve">Ten years later in 2019, a fourth workshop was </w:t>
      </w:r>
      <w:r w:rsidR="00305FC7">
        <w:rPr>
          <w:rFonts w:ascii="Arial" w:hAnsi="Arial" w:cs="Arial"/>
        </w:rPr>
        <w:t>convened</w:t>
      </w:r>
      <w:r w:rsidR="002D38DE">
        <w:rPr>
          <w:rFonts w:ascii="Arial" w:hAnsi="Arial" w:cs="Arial"/>
        </w:rPr>
        <w:t xml:space="preserve"> to update the SI by </w:t>
      </w:r>
      <w:r w:rsidR="008F5AB9">
        <w:rPr>
          <w:rFonts w:ascii="Arial" w:hAnsi="Arial" w:cs="Arial"/>
        </w:rPr>
        <w:t xml:space="preserve">drawing on </w:t>
      </w:r>
      <w:r w:rsidR="002D38DE">
        <w:rPr>
          <w:rFonts w:ascii="Arial" w:hAnsi="Arial" w:cs="Arial"/>
        </w:rPr>
        <w:t>the rich experiences that were accrued with</w:t>
      </w:r>
      <w:r w:rsidR="008F5AB9">
        <w:rPr>
          <w:rFonts w:ascii="Arial" w:hAnsi="Arial" w:cs="Arial"/>
        </w:rPr>
        <w:t xml:space="preserve"> the</w:t>
      </w:r>
      <w:r w:rsidR="002D38DE">
        <w:rPr>
          <w:rFonts w:ascii="Arial" w:hAnsi="Arial" w:cs="Arial"/>
        </w:rPr>
        <w:t xml:space="preserve">  application of the SI</w:t>
      </w:r>
      <w:r w:rsidR="008F5AB9">
        <w:rPr>
          <w:rFonts w:ascii="Arial" w:hAnsi="Arial" w:cs="Arial"/>
        </w:rPr>
        <w:t xml:space="preserve"> by cities, academics and consultancies. It is also timely and opportune to add </w:t>
      </w:r>
      <w:r w:rsidR="002D38DE">
        <w:rPr>
          <w:rFonts w:ascii="Arial" w:hAnsi="Arial" w:cs="Arial"/>
        </w:rPr>
        <w:t xml:space="preserve">pertinent indicators of topical relevance like </w:t>
      </w:r>
      <w:r w:rsidR="002D38DE" w:rsidRPr="009F4587">
        <w:rPr>
          <w:rFonts w:ascii="Arial" w:hAnsi="Arial" w:cs="Arial"/>
          <w:color w:val="000000" w:themeColor="text1"/>
        </w:rPr>
        <w:t>biodiversity and climate change, as well as</w:t>
      </w:r>
      <w:r w:rsidR="008F5AB9">
        <w:rPr>
          <w:rFonts w:ascii="Arial" w:hAnsi="Arial" w:cs="Arial"/>
          <w:color w:val="000000" w:themeColor="text1"/>
        </w:rPr>
        <w:t xml:space="preserve"> </w:t>
      </w:r>
      <w:r w:rsidR="002D38DE" w:rsidRPr="009F4587">
        <w:rPr>
          <w:rFonts w:ascii="Arial" w:hAnsi="Arial" w:cs="Arial"/>
          <w:color w:val="000000" w:themeColor="text1"/>
        </w:rPr>
        <w:t>align and synerg</w:t>
      </w:r>
      <w:r w:rsidR="008F5AB9">
        <w:rPr>
          <w:rFonts w:ascii="Arial" w:hAnsi="Arial" w:cs="Arial"/>
          <w:color w:val="000000" w:themeColor="text1"/>
        </w:rPr>
        <w:t>ise</w:t>
      </w:r>
      <w:r w:rsidR="002D38DE" w:rsidRPr="009F4587">
        <w:rPr>
          <w:rFonts w:ascii="Arial" w:hAnsi="Arial" w:cs="Arial"/>
          <w:color w:val="000000" w:themeColor="text1"/>
        </w:rPr>
        <w:t xml:space="preserve"> with discussions on the post-2020 Global Biodiversity Framework </w:t>
      </w:r>
      <w:r w:rsidR="002D38DE">
        <w:rPr>
          <w:rFonts w:ascii="Arial" w:hAnsi="Arial" w:cs="Arial"/>
        </w:rPr>
        <w:t>and leverag</w:t>
      </w:r>
      <w:r w:rsidR="008F5AB9">
        <w:rPr>
          <w:rFonts w:ascii="Arial" w:hAnsi="Arial" w:cs="Arial"/>
        </w:rPr>
        <w:t>e</w:t>
      </w:r>
      <w:r w:rsidR="002D38DE">
        <w:rPr>
          <w:rFonts w:ascii="Arial" w:hAnsi="Arial" w:cs="Arial"/>
        </w:rPr>
        <w:t xml:space="preserve"> on the diverse expertise on biodiversity conservation and modern technology that h</w:t>
      </w:r>
      <w:r w:rsidR="008F5AB9">
        <w:rPr>
          <w:rFonts w:ascii="Arial" w:hAnsi="Arial" w:cs="Arial"/>
        </w:rPr>
        <w:t>ave</w:t>
      </w:r>
      <w:r w:rsidR="002D38DE">
        <w:rPr>
          <w:rFonts w:ascii="Arial" w:hAnsi="Arial" w:cs="Arial"/>
        </w:rPr>
        <w:t xml:space="preserve"> evolved in the interim period.  </w:t>
      </w:r>
    </w:p>
    <w:p w14:paraId="5FBAC5A9" w14:textId="69F4A821" w:rsidR="00EA0BE5" w:rsidRDefault="00EA0BE5" w:rsidP="00EA0BE5">
      <w:pPr>
        <w:jc w:val="both"/>
        <w:rPr>
          <w:rFonts w:ascii="Arial" w:hAnsi="Arial" w:cs="Arial"/>
          <w:b/>
          <w:bCs/>
        </w:rPr>
      </w:pPr>
    </w:p>
    <w:p w14:paraId="5427CEF9" w14:textId="2ACAFB27" w:rsidR="003728CC" w:rsidRPr="001A4537" w:rsidRDefault="003728CC" w:rsidP="001A4537">
      <w:pPr>
        <w:pStyle w:val="Heading2"/>
      </w:pPr>
      <w:bookmarkStart w:id="11" w:name="_Toc53561133"/>
      <w:r w:rsidRPr="003728CC">
        <w:t xml:space="preserve">An </w:t>
      </w:r>
      <w:r w:rsidR="002D38DE">
        <w:t>I</w:t>
      </w:r>
      <w:r w:rsidRPr="003728CC">
        <w:t xml:space="preserve">ndex to </w:t>
      </w:r>
      <w:r w:rsidR="002D38DE">
        <w:t>M</w:t>
      </w:r>
      <w:r w:rsidRPr="003728CC">
        <w:t xml:space="preserve">easure </w:t>
      </w:r>
      <w:r w:rsidR="002D38DE">
        <w:t>U</w:t>
      </w:r>
      <w:r w:rsidRPr="003728CC">
        <w:t xml:space="preserve">rban </w:t>
      </w:r>
      <w:r w:rsidR="002D38DE">
        <w:t>B</w:t>
      </w:r>
      <w:r w:rsidRPr="003728CC">
        <w:t>iodiversity</w:t>
      </w:r>
      <w:bookmarkEnd w:id="11"/>
    </w:p>
    <w:p w14:paraId="6C540907" w14:textId="24C230CB" w:rsidR="003728CC" w:rsidRDefault="003728CC" w:rsidP="00C63F7C">
      <w:pPr>
        <w:pStyle w:val="ListParagraph"/>
        <w:numPr>
          <w:ilvl w:val="0"/>
          <w:numId w:val="12"/>
        </w:numPr>
        <w:jc w:val="both"/>
        <w:rPr>
          <w:rFonts w:ascii="Arial" w:hAnsi="Arial" w:cs="Arial"/>
        </w:rPr>
      </w:pPr>
      <w:r w:rsidRPr="003728CC">
        <w:rPr>
          <w:rFonts w:ascii="Arial" w:hAnsi="Arial" w:cs="Arial"/>
        </w:rPr>
        <w:t xml:space="preserve">The first step </w:t>
      </w:r>
      <w:r w:rsidR="00386012">
        <w:rPr>
          <w:rFonts w:ascii="Arial" w:hAnsi="Arial" w:cs="Arial"/>
        </w:rPr>
        <w:t xml:space="preserve">that was taken </w:t>
      </w:r>
      <w:r w:rsidRPr="003728CC">
        <w:rPr>
          <w:rFonts w:ascii="Arial" w:hAnsi="Arial" w:cs="Arial"/>
        </w:rPr>
        <w:t xml:space="preserve">to develop an index to measure urban biodiversity </w:t>
      </w:r>
      <w:r w:rsidR="00386012">
        <w:rPr>
          <w:rFonts w:ascii="Arial" w:hAnsi="Arial" w:cs="Arial"/>
        </w:rPr>
        <w:t>was</w:t>
      </w:r>
      <w:r w:rsidRPr="003728CC">
        <w:rPr>
          <w:rFonts w:ascii="Arial" w:hAnsi="Arial" w:cs="Arial"/>
        </w:rPr>
        <w:t xml:space="preserve"> to start with stock-taking and identifying baselines, followed by regular monitoring of conservation initiatives. Prior to the development of the Singapore Index, existing environmental and sustainability indices for cities and local authorities covered broader environmental issues and where biodiversity was considered, it typically formed only a minor component of the composite scores. In addition, indices that focussed specifically on biodiversity were targeted at the national level, which made local application challenging.</w:t>
      </w:r>
    </w:p>
    <w:p w14:paraId="0619678B" w14:textId="77777777" w:rsidR="003728CC" w:rsidRPr="003728CC" w:rsidRDefault="003728CC" w:rsidP="003728CC">
      <w:pPr>
        <w:pStyle w:val="ListParagraph"/>
        <w:ind w:left="360"/>
        <w:jc w:val="both"/>
        <w:rPr>
          <w:rFonts w:ascii="Arial" w:hAnsi="Arial" w:cs="Arial"/>
        </w:rPr>
      </w:pPr>
    </w:p>
    <w:p w14:paraId="77B47CB0" w14:textId="587ED665" w:rsidR="003728CC" w:rsidRPr="003728CC" w:rsidRDefault="003728CC" w:rsidP="00C63F7C">
      <w:pPr>
        <w:pStyle w:val="ListParagraph"/>
        <w:numPr>
          <w:ilvl w:val="0"/>
          <w:numId w:val="12"/>
        </w:numPr>
        <w:jc w:val="both"/>
        <w:rPr>
          <w:rFonts w:ascii="Arial" w:hAnsi="Arial" w:cs="Arial"/>
        </w:rPr>
      </w:pPr>
      <w:r w:rsidRPr="003728CC">
        <w:rPr>
          <w:rFonts w:ascii="Arial" w:hAnsi="Arial" w:cs="Arial"/>
        </w:rPr>
        <w:t xml:space="preserve">Following the proposal at the high-level segment of COP-9, </w:t>
      </w:r>
      <w:r w:rsidR="008F5AB9">
        <w:rPr>
          <w:rFonts w:ascii="Arial" w:hAnsi="Arial" w:cs="Arial"/>
        </w:rPr>
        <w:t xml:space="preserve">the National Parks of </w:t>
      </w:r>
      <w:r w:rsidRPr="003728CC">
        <w:rPr>
          <w:rFonts w:ascii="Arial" w:hAnsi="Arial" w:cs="Arial"/>
        </w:rPr>
        <w:t>Singapore</w:t>
      </w:r>
      <w:r w:rsidR="008F5AB9">
        <w:rPr>
          <w:rFonts w:ascii="Arial" w:hAnsi="Arial" w:cs="Arial"/>
        </w:rPr>
        <w:t xml:space="preserve"> (NParks)</w:t>
      </w:r>
      <w:r w:rsidRPr="003728CC">
        <w:rPr>
          <w:rFonts w:ascii="Arial" w:hAnsi="Arial" w:cs="Arial"/>
        </w:rPr>
        <w:t xml:space="preserve">, in partnership with </w:t>
      </w:r>
      <w:r w:rsidR="004C2343">
        <w:rPr>
          <w:rFonts w:ascii="Arial" w:hAnsi="Arial" w:cs="Arial"/>
        </w:rPr>
        <w:t>the Secretariat of the Convention on Biological Diversity (</w:t>
      </w:r>
      <w:r w:rsidRPr="003728CC">
        <w:rPr>
          <w:rFonts w:ascii="Arial" w:hAnsi="Arial" w:cs="Arial"/>
        </w:rPr>
        <w:t>SCBD</w:t>
      </w:r>
      <w:r w:rsidR="004C2343">
        <w:rPr>
          <w:rFonts w:ascii="Arial" w:hAnsi="Arial" w:cs="Arial"/>
        </w:rPr>
        <w:t>)</w:t>
      </w:r>
      <w:r w:rsidRPr="003728CC">
        <w:rPr>
          <w:rFonts w:ascii="Arial" w:hAnsi="Arial" w:cs="Arial"/>
        </w:rPr>
        <w:t xml:space="preserve"> and the Global Partnership on Local and Subnational Action for Biodiversity, organised a series of expert workshops in 2009, 2010 and 2011 to develop and fine</w:t>
      </w:r>
      <w:r w:rsidR="008F5AB9">
        <w:rPr>
          <w:rFonts w:ascii="Arial" w:hAnsi="Arial" w:cs="Arial"/>
        </w:rPr>
        <w:t>-tune</w:t>
      </w:r>
      <w:r w:rsidRPr="003728CC">
        <w:rPr>
          <w:rFonts w:ascii="Arial" w:hAnsi="Arial" w:cs="Arial"/>
        </w:rPr>
        <w:t xml:space="preserve"> a biodiversity index for cities. The workshops, attended by technical experts on urban biodiversity and ecology, international organisations and city officials, discussed and identified indicators that would enable cities to monitor and evaluate their urban biodiversity conservation efforts. </w:t>
      </w:r>
      <w:r w:rsidR="00D639A9">
        <w:rPr>
          <w:rFonts w:ascii="Arial" w:hAnsi="Arial" w:cs="Arial"/>
        </w:rPr>
        <w:t xml:space="preserve">The User’s Manual on the Singapore Index on Cities’ Biodiversity (Chan </w:t>
      </w:r>
      <w:r w:rsidR="00D639A9" w:rsidRPr="00D639A9">
        <w:rPr>
          <w:rFonts w:ascii="Arial" w:hAnsi="Arial" w:cs="Arial"/>
          <w:i/>
        </w:rPr>
        <w:t>et al</w:t>
      </w:r>
      <w:r w:rsidR="00D639A9">
        <w:rPr>
          <w:rFonts w:ascii="Arial" w:hAnsi="Arial" w:cs="Arial"/>
        </w:rPr>
        <w:t xml:space="preserve">., 2014) was published to guide and assist cities in the application of the Singapore Index.  </w:t>
      </w:r>
      <w:r w:rsidR="008F5AB9">
        <w:rPr>
          <w:rFonts w:ascii="Arial" w:hAnsi="Arial" w:cs="Arial"/>
        </w:rPr>
        <w:t>NParks</w:t>
      </w:r>
      <w:r w:rsidRPr="003728CC">
        <w:rPr>
          <w:rFonts w:ascii="Arial" w:hAnsi="Arial" w:cs="Arial"/>
        </w:rPr>
        <w:t xml:space="preserve"> recently hosted a </w:t>
      </w:r>
      <w:r w:rsidRPr="009F4587">
        <w:rPr>
          <w:rFonts w:ascii="Arial" w:hAnsi="Arial" w:cs="Arial"/>
          <w:color w:val="000000" w:themeColor="text1"/>
        </w:rPr>
        <w:t xml:space="preserve">fourth workshop in October 2019 to revise the Singapore Index </w:t>
      </w:r>
      <w:r w:rsidR="001A4537" w:rsidRPr="009F4587">
        <w:rPr>
          <w:rFonts w:ascii="Arial" w:hAnsi="Arial" w:cs="Arial"/>
          <w:color w:val="000000" w:themeColor="text1"/>
        </w:rPr>
        <w:t>to</w:t>
      </w:r>
      <w:r w:rsidRPr="009F4587">
        <w:rPr>
          <w:rFonts w:ascii="Arial" w:hAnsi="Arial" w:cs="Arial"/>
          <w:color w:val="000000" w:themeColor="text1"/>
        </w:rPr>
        <w:t xml:space="preserve"> take into account current</w:t>
      </w:r>
      <w:r w:rsidR="00CB1727" w:rsidRPr="009F4587">
        <w:rPr>
          <w:rFonts w:ascii="Arial" w:hAnsi="Arial" w:cs="Arial"/>
          <w:color w:val="000000" w:themeColor="text1"/>
        </w:rPr>
        <w:t xml:space="preserve"> issues</w:t>
      </w:r>
      <w:r w:rsidR="002D38DE">
        <w:rPr>
          <w:rFonts w:ascii="Arial" w:hAnsi="Arial" w:cs="Arial"/>
          <w:color w:val="000000" w:themeColor="text1"/>
        </w:rPr>
        <w:t>.</w:t>
      </w:r>
      <w:r w:rsidR="008F5AB9">
        <w:rPr>
          <w:rFonts w:ascii="Arial" w:hAnsi="Arial" w:cs="Arial"/>
          <w:color w:val="000000" w:themeColor="text1"/>
        </w:rPr>
        <w:t xml:space="preserve"> </w:t>
      </w:r>
      <w:r w:rsidR="00D639A9">
        <w:rPr>
          <w:rFonts w:ascii="Arial" w:hAnsi="Arial" w:cs="Arial"/>
          <w:color w:val="000000" w:themeColor="text1"/>
        </w:rPr>
        <w:t xml:space="preserve">The current publication is an updated revised version of the above-mentioned publication.  </w:t>
      </w:r>
      <w:r w:rsidR="00E94C4D" w:rsidRPr="009F4587">
        <w:rPr>
          <w:rFonts w:ascii="Arial" w:hAnsi="Arial" w:cs="Arial"/>
          <w:color w:val="000000" w:themeColor="text1"/>
        </w:rPr>
        <w:t>All</w:t>
      </w:r>
      <w:r w:rsidRPr="009F4587">
        <w:rPr>
          <w:rFonts w:ascii="Arial" w:hAnsi="Arial" w:cs="Arial"/>
          <w:color w:val="000000" w:themeColor="text1"/>
        </w:rPr>
        <w:t xml:space="preserve"> discussions and outcomes of the workshops are summarised </w:t>
      </w:r>
      <w:r w:rsidRPr="003728CC">
        <w:rPr>
          <w:rFonts w:ascii="Arial" w:hAnsi="Arial" w:cs="Arial"/>
        </w:rPr>
        <w:t xml:space="preserve">in </w:t>
      </w:r>
      <w:r w:rsidRPr="003728CC">
        <w:rPr>
          <w:rFonts w:ascii="Arial" w:hAnsi="Arial" w:cs="Arial"/>
          <w:b/>
          <w:bCs/>
        </w:rPr>
        <w:t xml:space="preserve">Annex </w:t>
      </w:r>
      <w:r w:rsidR="002231B4">
        <w:rPr>
          <w:rFonts w:ascii="Arial" w:hAnsi="Arial" w:cs="Arial"/>
          <w:b/>
          <w:bCs/>
        </w:rPr>
        <w:t>A</w:t>
      </w:r>
      <w:r w:rsidR="00E94C4D">
        <w:rPr>
          <w:rFonts w:ascii="Arial" w:hAnsi="Arial" w:cs="Arial"/>
          <w:b/>
          <w:bCs/>
        </w:rPr>
        <w:t>.</w:t>
      </w:r>
      <w:r w:rsidR="002231B4">
        <w:rPr>
          <w:rFonts w:ascii="Arial" w:hAnsi="Arial" w:cs="Arial"/>
          <w:b/>
          <w:bCs/>
        </w:rPr>
        <w:t xml:space="preserve"> </w:t>
      </w:r>
      <w:r w:rsidR="002231B4">
        <w:rPr>
          <w:rFonts w:ascii="Arial" w:hAnsi="Arial" w:cs="Arial"/>
          <w:bCs/>
        </w:rPr>
        <w:t xml:space="preserve">The participants for the four workshops are listed in </w:t>
      </w:r>
      <w:r w:rsidR="002231B4" w:rsidRPr="002231B4">
        <w:rPr>
          <w:rFonts w:ascii="Arial" w:hAnsi="Arial" w:cs="Arial"/>
          <w:b/>
          <w:bCs/>
        </w:rPr>
        <w:t>Annex B</w:t>
      </w:r>
      <w:r w:rsidR="002231B4">
        <w:rPr>
          <w:rFonts w:ascii="Arial" w:hAnsi="Arial" w:cs="Arial"/>
          <w:bCs/>
        </w:rPr>
        <w:t>.</w:t>
      </w:r>
    </w:p>
    <w:p w14:paraId="17619F51" w14:textId="77777777" w:rsidR="003728CC" w:rsidRDefault="003728CC" w:rsidP="003728CC">
      <w:pPr>
        <w:pStyle w:val="ListParagraph"/>
        <w:ind w:left="360"/>
        <w:jc w:val="both"/>
        <w:rPr>
          <w:rFonts w:ascii="Arial" w:hAnsi="Arial" w:cs="Arial"/>
        </w:rPr>
      </w:pPr>
    </w:p>
    <w:p w14:paraId="5102C84B" w14:textId="233BFE2B" w:rsidR="003728CC" w:rsidRPr="003728CC" w:rsidRDefault="002D38DE" w:rsidP="00C63F7C">
      <w:pPr>
        <w:pStyle w:val="ListParagraph"/>
        <w:numPr>
          <w:ilvl w:val="0"/>
          <w:numId w:val="12"/>
        </w:numPr>
        <w:jc w:val="both"/>
        <w:rPr>
          <w:rFonts w:ascii="Arial" w:hAnsi="Arial" w:cs="Arial"/>
        </w:rPr>
      </w:pPr>
      <w:r>
        <w:rPr>
          <w:rFonts w:ascii="Arial" w:hAnsi="Arial" w:cs="Arial"/>
        </w:rPr>
        <w:t>When it was first developed, t</w:t>
      </w:r>
      <w:r w:rsidR="003728CC" w:rsidRPr="003728CC">
        <w:rPr>
          <w:rFonts w:ascii="Arial" w:hAnsi="Arial" w:cs="Arial"/>
        </w:rPr>
        <w:t xml:space="preserve">he Singapore Index </w:t>
      </w:r>
      <w:r>
        <w:rPr>
          <w:rFonts w:ascii="Arial" w:hAnsi="Arial" w:cs="Arial"/>
        </w:rPr>
        <w:t xml:space="preserve">was </w:t>
      </w:r>
      <w:r w:rsidR="003728CC" w:rsidRPr="003728CC">
        <w:rPr>
          <w:rFonts w:ascii="Arial" w:hAnsi="Arial" w:cs="Arial"/>
        </w:rPr>
        <w:t>a pioneering</w:t>
      </w:r>
      <w:r w:rsidR="002F77B0">
        <w:rPr>
          <w:rFonts w:ascii="Arial" w:hAnsi="Arial" w:cs="Arial"/>
        </w:rPr>
        <w:t>,</w:t>
      </w:r>
      <w:r w:rsidR="003728CC" w:rsidRPr="003728CC">
        <w:rPr>
          <w:rFonts w:ascii="Arial" w:hAnsi="Arial" w:cs="Arial"/>
        </w:rPr>
        <w:t xml:space="preserve"> self-assessment tool designed to help cities better understand how they </w:t>
      </w:r>
      <w:r>
        <w:rPr>
          <w:rFonts w:ascii="Arial" w:hAnsi="Arial" w:cs="Arial"/>
        </w:rPr>
        <w:t xml:space="preserve">could </w:t>
      </w:r>
      <w:r w:rsidR="003728CC" w:rsidRPr="003728CC">
        <w:rPr>
          <w:rFonts w:ascii="Arial" w:hAnsi="Arial" w:cs="Arial"/>
        </w:rPr>
        <w:t>improve their biodiversity conservation efforts over time</w:t>
      </w:r>
      <w:r w:rsidR="00386012">
        <w:rPr>
          <w:rFonts w:ascii="Arial" w:hAnsi="Arial" w:cs="Arial"/>
        </w:rPr>
        <w:t>, i.e., a measurement of a city’s biodiversity efforts benchmarked against itself over time</w:t>
      </w:r>
      <w:r w:rsidR="003728CC" w:rsidRPr="003728CC">
        <w:rPr>
          <w:rFonts w:ascii="Arial" w:hAnsi="Arial" w:cs="Arial"/>
        </w:rPr>
        <w:t>. Cities should make an initial baseline measurement; identify policy priorities based on their measurements and then monitor again at periodic intervals.</w:t>
      </w:r>
      <w:r w:rsidR="00386012" w:rsidRPr="00386012">
        <w:rPr>
          <w:rFonts w:ascii="Arial" w:hAnsi="Arial" w:cs="Arial"/>
        </w:rPr>
        <w:t xml:space="preserve"> </w:t>
      </w:r>
      <w:r w:rsidR="00386012" w:rsidRPr="003728CC">
        <w:rPr>
          <w:rFonts w:ascii="Arial" w:hAnsi="Arial" w:cs="Arial"/>
        </w:rPr>
        <w:t xml:space="preserve">It </w:t>
      </w:r>
      <w:r w:rsidR="00386012">
        <w:rPr>
          <w:rFonts w:ascii="Arial" w:hAnsi="Arial" w:cs="Arial"/>
        </w:rPr>
        <w:t>was</w:t>
      </w:r>
      <w:r w:rsidR="00386012" w:rsidRPr="003728CC">
        <w:rPr>
          <w:rFonts w:ascii="Arial" w:hAnsi="Arial" w:cs="Arial"/>
        </w:rPr>
        <w:t xml:space="preserve"> not </w:t>
      </w:r>
      <w:r w:rsidR="00386012">
        <w:rPr>
          <w:rFonts w:ascii="Arial" w:hAnsi="Arial" w:cs="Arial"/>
        </w:rPr>
        <w:t xml:space="preserve">specifically or originally planned as </w:t>
      </w:r>
      <w:r w:rsidR="00386012" w:rsidRPr="003728CC">
        <w:rPr>
          <w:rFonts w:ascii="Arial" w:hAnsi="Arial" w:cs="Arial"/>
        </w:rPr>
        <w:t>a tool for comparing and contrasting the performance of different cities</w:t>
      </w:r>
      <w:r w:rsidR="008F5AB9">
        <w:rPr>
          <w:rFonts w:ascii="Arial" w:hAnsi="Arial" w:cs="Arial"/>
        </w:rPr>
        <w:t xml:space="preserve"> </w:t>
      </w:r>
      <w:r w:rsidR="00386012" w:rsidRPr="003728CC">
        <w:rPr>
          <w:rFonts w:ascii="Arial" w:hAnsi="Arial" w:cs="Arial"/>
        </w:rPr>
        <w:t>nor is it a tool to be used only once.</w:t>
      </w:r>
      <w:r w:rsidR="00386012">
        <w:rPr>
          <w:rFonts w:ascii="Arial" w:hAnsi="Arial" w:cs="Arial"/>
        </w:rPr>
        <w:t xml:space="preserve"> However, organisations have used some indicators of the Singapore Index for comparative purposes. </w:t>
      </w:r>
    </w:p>
    <w:p w14:paraId="31ABC879" w14:textId="77777777" w:rsidR="003728CC" w:rsidRDefault="003728CC" w:rsidP="003728CC">
      <w:pPr>
        <w:pStyle w:val="ListParagraph"/>
        <w:ind w:left="360"/>
        <w:jc w:val="both"/>
        <w:rPr>
          <w:rFonts w:ascii="Arial" w:hAnsi="Arial" w:cs="Arial"/>
        </w:rPr>
      </w:pPr>
    </w:p>
    <w:p w14:paraId="72CAC66D" w14:textId="7FFAC3FF" w:rsidR="003728CC" w:rsidRPr="003728CC" w:rsidRDefault="003728CC" w:rsidP="00C63F7C">
      <w:pPr>
        <w:pStyle w:val="ListParagraph"/>
        <w:numPr>
          <w:ilvl w:val="0"/>
          <w:numId w:val="12"/>
        </w:numPr>
        <w:jc w:val="both"/>
        <w:rPr>
          <w:rFonts w:ascii="Arial" w:hAnsi="Arial" w:cs="Arial"/>
        </w:rPr>
      </w:pPr>
      <w:r w:rsidRPr="003728CC">
        <w:rPr>
          <w:rFonts w:ascii="Arial" w:hAnsi="Arial" w:cs="Arial"/>
        </w:rPr>
        <w:t>The Singapore Index helps cities to accomplish their biodiversity goals via three interrelated mechanisms, which are vital to positive policy outcomes. First, the Index is a tool that allows cities to create baseline measurements of their current biodiversity profiles and then monitor and assess the</w:t>
      </w:r>
      <w:r w:rsidR="002231B4">
        <w:rPr>
          <w:rFonts w:ascii="Arial" w:hAnsi="Arial" w:cs="Arial"/>
        </w:rPr>
        <w:t>m</w:t>
      </w:r>
      <w:r w:rsidRPr="003728CC">
        <w:rPr>
          <w:rFonts w:ascii="Arial" w:hAnsi="Arial" w:cs="Arial"/>
        </w:rPr>
        <w:t xml:space="preserve"> over time. Second, it serves as a public platform upon which biodiversity awareness raising exercises can be launched. Finally, the Index acts as portal among various departments within city governance, academics, NGOs</w:t>
      </w:r>
      <w:r w:rsidR="008F5AB9">
        <w:rPr>
          <w:rFonts w:ascii="Arial" w:hAnsi="Arial" w:cs="Arial"/>
        </w:rPr>
        <w:t>,</w:t>
      </w:r>
      <w:r w:rsidRPr="003728CC">
        <w:rPr>
          <w:rFonts w:ascii="Arial" w:hAnsi="Arial" w:cs="Arial"/>
        </w:rPr>
        <w:t xml:space="preserve"> </w:t>
      </w:r>
      <w:r w:rsidR="008F5AB9">
        <w:rPr>
          <w:rFonts w:ascii="Arial" w:hAnsi="Arial" w:cs="Arial"/>
        </w:rPr>
        <w:t xml:space="preserve">schools, </w:t>
      </w:r>
      <w:r w:rsidRPr="003728CC">
        <w:rPr>
          <w:rFonts w:ascii="Arial" w:hAnsi="Arial" w:cs="Arial"/>
        </w:rPr>
        <w:t>the public</w:t>
      </w:r>
      <w:r w:rsidR="008F5AB9">
        <w:rPr>
          <w:rFonts w:ascii="Arial" w:hAnsi="Arial" w:cs="Arial"/>
        </w:rPr>
        <w:t xml:space="preserve"> and businesses</w:t>
      </w:r>
      <w:r w:rsidRPr="003728CC">
        <w:rPr>
          <w:rFonts w:ascii="Arial" w:hAnsi="Arial" w:cs="Arial"/>
        </w:rPr>
        <w:t xml:space="preserve">, </w:t>
      </w:r>
      <w:r w:rsidR="008F5AB9">
        <w:rPr>
          <w:rFonts w:ascii="Arial" w:hAnsi="Arial" w:cs="Arial"/>
        </w:rPr>
        <w:t xml:space="preserve">hence, </w:t>
      </w:r>
      <w:r w:rsidRPr="003728CC">
        <w:rPr>
          <w:rFonts w:ascii="Arial" w:hAnsi="Arial" w:cs="Arial"/>
        </w:rPr>
        <w:t>encouraging better communication, stronger networks and more co-operation, through data collection and sharing of mutual goals</w:t>
      </w:r>
      <w:r w:rsidR="008F5AB9">
        <w:rPr>
          <w:rFonts w:ascii="Arial" w:hAnsi="Arial" w:cs="Arial"/>
        </w:rPr>
        <w:t xml:space="preserve">.  This is aimed at </w:t>
      </w:r>
      <w:r w:rsidRPr="003728CC">
        <w:rPr>
          <w:rFonts w:ascii="Arial" w:hAnsi="Arial" w:cs="Arial"/>
        </w:rPr>
        <w:t xml:space="preserve">ultimately </w:t>
      </w:r>
      <w:r w:rsidR="008F5AB9">
        <w:rPr>
          <w:rFonts w:ascii="Arial" w:hAnsi="Arial" w:cs="Arial"/>
        </w:rPr>
        <w:t>resulting in</w:t>
      </w:r>
      <w:r w:rsidRPr="003728CC">
        <w:rPr>
          <w:rFonts w:ascii="Arial" w:hAnsi="Arial" w:cs="Arial"/>
        </w:rPr>
        <w:t xml:space="preserve"> better policy outcomes. </w:t>
      </w:r>
      <w:r w:rsidR="00474705">
        <w:rPr>
          <w:rFonts w:ascii="Arial" w:hAnsi="Arial" w:cs="Arial"/>
        </w:rPr>
        <w:t>Its i</w:t>
      </w:r>
      <w:r w:rsidRPr="003728CC">
        <w:rPr>
          <w:rFonts w:ascii="Arial" w:hAnsi="Arial" w:cs="Arial"/>
        </w:rPr>
        <w:t>ndicators can serve as important policy tools in the measurement of economic, social and environmental variables.</w:t>
      </w:r>
    </w:p>
    <w:p w14:paraId="1758C0B4" w14:textId="77777777" w:rsidR="00B360BC" w:rsidRDefault="00B360BC" w:rsidP="00B360BC">
      <w:pPr>
        <w:pStyle w:val="ListParagraph"/>
        <w:ind w:left="360"/>
        <w:jc w:val="both"/>
        <w:rPr>
          <w:rFonts w:ascii="Arial" w:hAnsi="Arial" w:cs="Arial"/>
        </w:rPr>
      </w:pPr>
    </w:p>
    <w:p w14:paraId="3D88C118" w14:textId="6E6D8AD4" w:rsidR="00281814" w:rsidRDefault="003728CC" w:rsidP="005B4E85">
      <w:pPr>
        <w:pStyle w:val="ListParagraph"/>
        <w:numPr>
          <w:ilvl w:val="0"/>
          <w:numId w:val="12"/>
        </w:numPr>
        <w:jc w:val="both"/>
        <w:rPr>
          <w:rFonts w:ascii="Arial" w:hAnsi="Arial" w:cs="Arial"/>
        </w:rPr>
      </w:pPr>
      <w:r w:rsidRPr="002D38DE">
        <w:rPr>
          <w:rFonts w:ascii="Arial" w:hAnsi="Arial" w:cs="Arial"/>
        </w:rPr>
        <w:t>The Singapore Index encourages cities to complete a baseline assessment of their biodiversity and then monitor this over time. As a tool</w:t>
      </w:r>
      <w:r w:rsidR="008F5AB9">
        <w:rPr>
          <w:rFonts w:ascii="Arial" w:hAnsi="Arial" w:cs="Arial"/>
        </w:rPr>
        <w:t>,</w:t>
      </w:r>
      <w:r w:rsidRPr="002D38DE">
        <w:rPr>
          <w:rFonts w:ascii="Arial" w:hAnsi="Arial" w:cs="Arial"/>
        </w:rPr>
        <w:t xml:space="preserve"> this provides cities with valuable information that they might not otherwise have and can aid in the decision-making process as it helps to identify strengths, </w:t>
      </w:r>
      <w:r w:rsidRPr="002D38DE">
        <w:rPr>
          <w:rFonts w:ascii="Arial" w:hAnsi="Arial" w:cs="Arial"/>
        </w:rPr>
        <w:lastRenderedPageBreak/>
        <w:t xml:space="preserve">weaknesses and trends over time. </w:t>
      </w:r>
      <w:r w:rsidR="002D38DE" w:rsidRPr="002D38DE">
        <w:rPr>
          <w:rFonts w:ascii="Arial" w:hAnsi="Arial" w:cs="Arial"/>
        </w:rPr>
        <w:t xml:space="preserve"> The Municipality of </w:t>
      </w:r>
      <w:r w:rsidR="002D38DE" w:rsidRPr="005B4E85">
        <w:rPr>
          <w:rFonts w:ascii="Arial" w:hAnsi="Arial" w:cs="Arial"/>
          <w:color w:val="000000"/>
        </w:rPr>
        <w:t>León in the State of Guanajuato</w:t>
      </w:r>
      <w:r w:rsidR="002D38DE">
        <w:rPr>
          <w:rFonts w:ascii="Arial" w:hAnsi="Arial" w:cs="Arial"/>
          <w:color w:val="000000"/>
        </w:rPr>
        <w:t>, Mexico,</w:t>
      </w:r>
      <w:r w:rsidR="002D38DE" w:rsidRPr="002D38DE">
        <w:rPr>
          <w:rFonts w:ascii="Arial" w:hAnsi="Arial" w:cs="Arial"/>
        </w:rPr>
        <w:t xml:space="preserve"> </w:t>
      </w:r>
      <w:r w:rsidRPr="002D38DE">
        <w:rPr>
          <w:rFonts w:ascii="Arial" w:hAnsi="Arial" w:cs="Arial"/>
        </w:rPr>
        <w:t>found the Singapore Index to be useful in</w:t>
      </w:r>
      <w:r w:rsidR="00FF0E66">
        <w:rPr>
          <w:rFonts w:ascii="Arial" w:hAnsi="Arial" w:cs="Arial"/>
        </w:rPr>
        <w:t xml:space="preserve"> the preparation of its biodiversity document.</w:t>
      </w:r>
      <w:r w:rsidRPr="002D38DE">
        <w:rPr>
          <w:rFonts w:ascii="Arial" w:hAnsi="Arial" w:cs="Arial"/>
        </w:rPr>
        <w:t xml:space="preserve"> </w:t>
      </w:r>
    </w:p>
    <w:p w14:paraId="4FB0035E" w14:textId="77777777" w:rsidR="00281814" w:rsidRPr="005B4E85" w:rsidRDefault="002D38DE" w:rsidP="003A05D9">
      <w:pPr>
        <w:ind w:left="720" w:right="566"/>
        <w:jc w:val="both"/>
        <w:rPr>
          <w:rFonts w:ascii="Arial" w:hAnsi="Arial" w:cs="Arial"/>
          <w:color w:val="000000"/>
          <w:lang w:val="en-US"/>
        </w:rPr>
      </w:pPr>
      <w:r w:rsidRPr="005B4E85">
        <w:rPr>
          <w:rFonts w:ascii="Arial" w:hAnsi="Arial" w:cs="Arial"/>
          <w:i/>
          <w:color w:val="000000"/>
        </w:rPr>
        <w:t>“</w:t>
      </w:r>
      <w:r w:rsidR="00A50263" w:rsidRPr="005B4E85">
        <w:rPr>
          <w:rFonts w:ascii="Arial" w:hAnsi="Arial" w:cs="Arial"/>
          <w:i/>
          <w:color w:val="000000"/>
        </w:rPr>
        <w:t>I am pleased to inform you that the Municipality of León in the State of Guanajuato, through the Municipal Planning Institute (IMPLAN) and the Environment Directorate, concluded the Singapore Index - Urban Biodiversity Index for the city above mentioned.</w:t>
      </w:r>
      <w:r w:rsidRPr="005B4E85">
        <w:rPr>
          <w:rFonts w:ascii="Arial" w:hAnsi="Arial" w:cs="Arial"/>
          <w:i/>
          <w:color w:val="000000"/>
        </w:rPr>
        <w:t xml:space="preserve">  </w:t>
      </w:r>
      <w:r w:rsidR="00A50263" w:rsidRPr="005B4E85">
        <w:rPr>
          <w:rFonts w:ascii="Arial" w:hAnsi="Arial" w:cs="Arial"/>
          <w:i/>
          <w:color w:val="000000"/>
          <w:lang w:val="en-US"/>
        </w:rPr>
        <w:t>It is also worth mentioning that the guide and indicators provided, proved a very valuable instrument to determine our current IBU</w:t>
      </w:r>
      <w:r w:rsidR="00281814" w:rsidRPr="005B4E85">
        <w:rPr>
          <w:rFonts w:ascii="Arial" w:hAnsi="Arial" w:cs="Arial"/>
          <w:i/>
          <w:color w:val="000000"/>
          <w:lang w:val="en-US"/>
        </w:rPr>
        <w:t>.”</w:t>
      </w:r>
      <w:r w:rsidRPr="005B4E85">
        <w:rPr>
          <w:rFonts w:ascii="Arial" w:hAnsi="Arial" w:cs="Arial"/>
          <w:color w:val="000000"/>
          <w:lang w:val="en-US"/>
        </w:rPr>
        <w:t xml:space="preserve"> </w:t>
      </w:r>
    </w:p>
    <w:p w14:paraId="7CE9FDE2" w14:textId="3D3742F6" w:rsidR="00A50263" w:rsidRPr="005B4E85" w:rsidRDefault="002D38DE" w:rsidP="005B4E85">
      <w:pPr>
        <w:ind w:left="720"/>
        <w:rPr>
          <w:rFonts w:ascii="Arial" w:hAnsi="Arial" w:cs="Arial"/>
        </w:rPr>
      </w:pPr>
      <w:r w:rsidRPr="005B4E85">
        <w:rPr>
          <w:rFonts w:ascii="Arial" w:hAnsi="Arial" w:cs="Arial"/>
          <w:color w:val="000000"/>
          <w:lang w:val="en-US"/>
        </w:rPr>
        <w:t xml:space="preserve">Mr. </w:t>
      </w:r>
      <w:r w:rsidR="00A50263" w:rsidRPr="005B4E85">
        <w:rPr>
          <w:rFonts w:ascii="Arial" w:hAnsi="Arial" w:cs="Arial"/>
        </w:rPr>
        <w:t>Jaime Samperio Vázquez</w:t>
      </w:r>
      <w:r w:rsidR="00281814" w:rsidRPr="005B4E85">
        <w:rPr>
          <w:rFonts w:ascii="Arial" w:hAnsi="Arial" w:cs="Arial"/>
        </w:rPr>
        <w:t xml:space="preserve">, Director of the Department of Sustainable Development of </w:t>
      </w:r>
      <w:r w:rsidR="003A05D9" w:rsidRPr="005B4E85">
        <w:rPr>
          <w:rFonts w:ascii="Arial" w:hAnsi="Arial" w:cs="Arial"/>
        </w:rPr>
        <w:t>IMPLAN</w:t>
      </w:r>
      <w:r w:rsidR="008F5AB9">
        <w:rPr>
          <w:rFonts w:ascii="Arial" w:hAnsi="Arial" w:cs="Arial"/>
        </w:rPr>
        <w:t>, Mexico.</w:t>
      </w:r>
    </w:p>
    <w:p w14:paraId="2B6CCB71" w14:textId="77777777" w:rsidR="00891159" w:rsidRPr="00812741" w:rsidRDefault="00891159" w:rsidP="005B4E85">
      <w:pPr>
        <w:ind w:right="282"/>
        <w:jc w:val="both"/>
        <w:rPr>
          <w:rFonts w:ascii="Arial" w:hAnsi="Arial" w:cs="Arial"/>
        </w:rPr>
      </w:pPr>
    </w:p>
    <w:p w14:paraId="39F441B7" w14:textId="77319282" w:rsidR="00DC6043" w:rsidRPr="00891159" w:rsidRDefault="003728CC" w:rsidP="005B4E85">
      <w:pPr>
        <w:pStyle w:val="ListParagraph"/>
        <w:numPr>
          <w:ilvl w:val="0"/>
          <w:numId w:val="12"/>
        </w:numPr>
        <w:ind w:right="282"/>
        <w:jc w:val="both"/>
        <w:rPr>
          <w:rFonts w:ascii="Arial" w:hAnsi="Arial" w:cs="Arial"/>
        </w:rPr>
      </w:pPr>
      <w:r w:rsidRPr="005B4E85">
        <w:rPr>
          <w:rFonts w:ascii="Arial" w:hAnsi="Arial" w:cs="Arial"/>
        </w:rPr>
        <w:t>The Singapore Index also serves as a valuable method of awareness</w:t>
      </w:r>
      <w:r w:rsidR="008F5AB9">
        <w:rPr>
          <w:rFonts w:ascii="Arial" w:hAnsi="Arial" w:cs="Arial"/>
        </w:rPr>
        <w:t>-</w:t>
      </w:r>
      <w:r w:rsidRPr="005B4E85">
        <w:rPr>
          <w:rFonts w:ascii="Arial" w:hAnsi="Arial" w:cs="Arial"/>
        </w:rPr>
        <w:t>raising allowing cities to mobilise their citizenry in efforts to protect and enhance locally important populations of species and ecosystems. S</w:t>
      </w:r>
      <w:r w:rsidR="00386012" w:rsidRPr="00891159">
        <w:rPr>
          <w:rFonts w:ascii="Arial" w:hAnsi="Arial" w:cs="Arial"/>
        </w:rPr>
        <w:t xml:space="preserve">tudies have shown that involvement of local people in monitoring and data collection often results in better policy and implementation outcomes (Danielsen </w:t>
      </w:r>
      <w:r w:rsidR="00386012" w:rsidRPr="00891159">
        <w:rPr>
          <w:rFonts w:ascii="Arial" w:hAnsi="Arial" w:cs="Arial"/>
          <w:i/>
        </w:rPr>
        <w:t>et al</w:t>
      </w:r>
      <w:r w:rsidR="00386012" w:rsidRPr="00891159">
        <w:rPr>
          <w:rFonts w:ascii="Arial" w:hAnsi="Arial" w:cs="Arial"/>
        </w:rPr>
        <w:t xml:space="preserve">., 2010). </w:t>
      </w:r>
      <w:r w:rsidRPr="00891159">
        <w:rPr>
          <w:rFonts w:ascii="Arial" w:hAnsi="Arial" w:cs="Arial"/>
        </w:rPr>
        <w:t xml:space="preserve"> The Index provides opportunities for citizen and city collaboration and potential media exposure which can help cities create momentum behind biodiversity conservation efforts. In a study conducted by Corporate Knights</w:t>
      </w:r>
      <w:r w:rsidRPr="00DC6043">
        <w:rPr>
          <w:vertAlign w:val="superscript"/>
        </w:rPr>
        <w:footnoteReference w:id="1"/>
      </w:r>
      <w:r w:rsidRPr="005B4E85">
        <w:rPr>
          <w:rFonts w:ascii="Arial" w:hAnsi="Arial" w:cs="Arial"/>
        </w:rPr>
        <w:t xml:space="preserve"> on good sustainable development practices in Canadian cities, Edmonton and Montreal scored a perfect score for their biodiversity monitoring efforts, attributing their performance to the use of the Singapore </w:t>
      </w:r>
      <w:r w:rsidR="00DC6043" w:rsidRPr="00891159">
        <w:rPr>
          <w:rFonts w:ascii="Arial" w:hAnsi="Arial" w:cs="Arial"/>
        </w:rPr>
        <w:t xml:space="preserve">The Urban Biodiversity Hub has been evaluating indices on urban biodiversity and their findings are given below:  </w:t>
      </w:r>
    </w:p>
    <w:p w14:paraId="0B5E72BB" w14:textId="502517F6" w:rsidR="00DC6043" w:rsidRPr="005B4E85" w:rsidRDefault="00DC6043" w:rsidP="003A05D9">
      <w:pPr>
        <w:ind w:left="720" w:right="707" w:firstLine="120"/>
        <w:jc w:val="both"/>
        <w:rPr>
          <w:rFonts w:ascii="Arial" w:hAnsi="Arial" w:cs="Arial"/>
          <w:i/>
        </w:rPr>
      </w:pPr>
      <w:r w:rsidRPr="00DC6043">
        <w:rPr>
          <w:rFonts w:ascii="Arial" w:hAnsi="Arial" w:cs="Arial"/>
        </w:rPr>
        <w:t>“……</w:t>
      </w:r>
      <w:r w:rsidRPr="005B4E85">
        <w:rPr>
          <w:rFonts w:ascii="Arial" w:hAnsi="Arial" w:cs="Arial"/>
          <w:i/>
        </w:rPr>
        <w:t>based on our research comparing frameworks on urban biodiversity, the Singapore Index remains the most comprehensive index on this topic, and we feel that this latest revision has even more potential for cities who are committed to biodiversity.</w:t>
      </w:r>
      <w:r>
        <w:rPr>
          <w:rFonts w:ascii="Arial" w:hAnsi="Arial" w:cs="Arial"/>
          <w:i/>
        </w:rPr>
        <w:t>”</w:t>
      </w:r>
    </w:p>
    <w:p w14:paraId="076AE1F0" w14:textId="3D213C63" w:rsidR="00386012" w:rsidRPr="00D639A9" w:rsidRDefault="00DC6043" w:rsidP="00D639A9">
      <w:pPr>
        <w:ind w:right="282" w:firstLine="360"/>
        <w:rPr>
          <w:rFonts w:ascii="Arial" w:hAnsi="Arial" w:cs="Arial"/>
          <w:color w:val="000000" w:themeColor="text1"/>
        </w:rPr>
      </w:pPr>
      <w:r w:rsidRPr="00DC6043">
        <w:rPr>
          <w:rFonts w:ascii="Arial" w:hAnsi="Arial" w:cs="Arial"/>
        </w:rPr>
        <w:t xml:space="preserve">Jennifer Rae Pierce and Mika Tan, </w:t>
      </w:r>
      <w:r w:rsidRPr="00740416">
        <w:rPr>
          <w:rFonts w:ascii="Arial" w:hAnsi="Arial" w:cs="Arial"/>
          <w:color w:val="000000" w:themeColor="text1"/>
        </w:rPr>
        <w:t>Urban Biodiversity Hub</w:t>
      </w:r>
    </w:p>
    <w:p w14:paraId="037F0D62" w14:textId="55E6C73C" w:rsidR="003728CC" w:rsidRPr="005B4E85" w:rsidRDefault="003728CC" w:rsidP="005B4E85">
      <w:pPr>
        <w:pStyle w:val="ListParagraph"/>
        <w:numPr>
          <w:ilvl w:val="0"/>
          <w:numId w:val="12"/>
        </w:numPr>
        <w:jc w:val="both"/>
        <w:rPr>
          <w:rFonts w:ascii="Arial" w:hAnsi="Arial" w:cs="Arial"/>
          <w:b/>
          <w:bCs/>
        </w:rPr>
      </w:pPr>
      <w:r w:rsidRPr="005B4E85">
        <w:rPr>
          <w:rFonts w:ascii="Arial" w:hAnsi="Arial" w:cs="Arial"/>
        </w:rPr>
        <w:t>The Singapore Index has also been instrumental in helping local, national and regional government departments to exchange information and ideas on measuring biodiversity. This creates a new network of policy actors around the issue of biodiversity and further embeds the idea into policy discourse. There has been growing participation of NGOs, universities and consultancy firms and this has benefited biodiversity policy in the cities that applied the Index by presenting new policy opportunities that might not have readily existed without the synergies created by the networks involved in data collection. For example, in Lisbon, Portugal, the application of the Singapore Index led to the development of a Local Biodiversity Strategy and Action Plan. It has also been creatively used in Singapore by city planners in the master planning of new districts and the Building and Construction Authority in their Green Mark for Districts scheme. Here</w:t>
      </w:r>
      <w:r w:rsidR="009846FB" w:rsidRPr="005B4E85">
        <w:rPr>
          <w:rFonts w:ascii="Arial" w:hAnsi="Arial" w:cs="Arial"/>
        </w:rPr>
        <w:t>,</w:t>
      </w:r>
      <w:r w:rsidRPr="005B4E85">
        <w:rPr>
          <w:rFonts w:ascii="Arial" w:hAnsi="Arial" w:cs="Arial"/>
        </w:rPr>
        <w:t xml:space="preserve"> the Index helped to create new networks of </w:t>
      </w:r>
      <w:r w:rsidR="00186620" w:rsidRPr="005B4E85">
        <w:rPr>
          <w:rFonts w:ascii="Arial" w:hAnsi="Arial" w:cs="Arial"/>
        </w:rPr>
        <w:t>stakeholders</w:t>
      </w:r>
      <w:r w:rsidRPr="005B4E85">
        <w:rPr>
          <w:rFonts w:ascii="Arial" w:hAnsi="Arial" w:cs="Arial"/>
        </w:rPr>
        <w:t xml:space="preserve"> who came together to formulate policies that would not have been possible otherwise.</w:t>
      </w:r>
    </w:p>
    <w:p w14:paraId="66551790" w14:textId="53D12D71" w:rsidR="003728CC" w:rsidRPr="001A4537" w:rsidRDefault="003728CC" w:rsidP="001A4537">
      <w:pPr>
        <w:pStyle w:val="Heading2"/>
      </w:pPr>
      <w:bookmarkStart w:id="12" w:name="_Toc53561134"/>
      <w:r>
        <w:t>Local Action, Global Reach</w:t>
      </w:r>
      <w:bookmarkEnd w:id="12"/>
    </w:p>
    <w:p w14:paraId="61B5B9A4" w14:textId="7D02A2ED" w:rsidR="003728CC" w:rsidRDefault="003728CC" w:rsidP="00C63F7C">
      <w:pPr>
        <w:pStyle w:val="ListParagraph"/>
        <w:numPr>
          <w:ilvl w:val="0"/>
          <w:numId w:val="12"/>
        </w:numPr>
        <w:jc w:val="both"/>
        <w:rPr>
          <w:rFonts w:ascii="Arial" w:hAnsi="Arial" w:cs="Arial"/>
        </w:rPr>
      </w:pPr>
      <w:r w:rsidRPr="000F2D52">
        <w:rPr>
          <w:rFonts w:ascii="Arial" w:hAnsi="Arial" w:cs="Arial"/>
        </w:rPr>
        <w:t xml:space="preserve">Biodiversity conservation and climate change have transboundary and inter-generational implications. Hence, concerted efforts must be all-inclusive and taken at multiple levels, involving everyone from individuals to communities, municipals, cities, </w:t>
      </w:r>
      <w:r w:rsidR="00186620">
        <w:rPr>
          <w:rFonts w:ascii="Arial" w:hAnsi="Arial" w:cs="Arial"/>
        </w:rPr>
        <w:t xml:space="preserve">subnational governments, </w:t>
      </w:r>
      <w:r w:rsidRPr="000F2D52">
        <w:rPr>
          <w:rFonts w:ascii="Arial" w:hAnsi="Arial" w:cs="Arial"/>
        </w:rPr>
        <w:t xml:space="preserve">states, </w:t>
      </w:r>
      <w:r w:rsidR="00186620">
        <w:rPr>
          <w:rFonts w:ascii="Arial" w:hAnsi="Arial" w:cs="Arial"/>
        </w:rPr>
        <w:t xml:space="preserve">provinces, </w:t>
      </w:r>
      <w:r w:rsidRPr="000F2D52">
        <w:rPr>
          <w:rFonts w:ascii="Arial" w:hAnsi="Arial" w:cs="Arial"/>
        </w:rPr>
        <w:t>countries, regional and global scale.</w:t>
      </w:r>
    </w:p>
    <w:p w14:paraId="5EBD73C2" w14:textId="77777777" w:rsidR="006758DF" w:rsidRPr="000F2D52" w:rsidRDefault="006758DF" w:rsidP="006758DF">
      <w:pPr>
        <w:pStyle w:val="ListParagraph"/>
        <w:ind w:left="360"/>
        <w:jc w:val="both"/>
        <w:rPr>
          <w:rFonts w:ascii="Arial" w:hAnsi="Arial" w:cs="Arial"/>
        </w:rPr>
      </w:pPr>
    </w:p>
    <w:p w14:paraId="3F5B9D83" w14:textId="59448F9B" w:rsidR="00362B73" w:rsidRDefault="003728CC" w:rsidP="00B106D7">
      <w:pPr>
        <w:pStyle w:val="ListParagraph"/>
        <w:numPr>
          <w:ilvl w:val="0"/>
          <w:numId w:val="12"/>
        </w:numPr>
        <w:jc w:val="both"/>
      </w:pPr>
      <w:r w:rsidRPr="00D639A9">
        <w:rPr>
          <w:rFonts w:ascii="Arial" w:hAnsi="Arial" w:cs="Arial"/>
        </w:rPr>
        <w:t xml:space="preserve">For the past decade and a half, cities have been coming together to form partnerships, share experiences and seek solutions. The timeline below </w:t>
      </w:r>
      <w:r w:rsidR="003408A3" w:rsidRPr="00D639A9">
        <w:rPr>
          <w:rFonts w:ascii="Arial" w:hAnsi="Arial" w:cs="Arial"/>
        </w:rPr>
        <w:t xml:space="preserve">highlights some of </w:t>
      </w:r>
      <w:r w:rsidRPr="00D639A9">
        <w:rPr>
          <w:rFonts w:ascii="Arial" w:hAnsi="Arial" w:cs="Arial"/>
        </w:rPr>
        <w:t>the efforts by cities.</w:t>
      </w:r>
      <w:bookmarkStart w:id="13" w:name="_Hlk33021749"/>
      <w:r w:rsidR="00362B73">
        <w:br w:type="page"/>
      </w:r>
    </w:p>
    <w:tbl>
      <w:tblPr>
        <w:tblStyle w:val="TableGrid"/>
        <w:tblW w:w="9475" w:type="dxa"/>
        <w:tblInd w:w="720" w:type="dxa"/>
        <w:tblLayout w:type="fixed"/>
        <w:tblLook w:val="04A0" w:firstRow="1" w:lastRow="0" w:firstColumn="1" w:lastColumn="0" w:noHBand="0" w:noVBand="1"/>
      </w:tblPr>
      <w:tblGrid>
        <w:gridCol w:w="1118"/>
        <w:gridCol w:w="1418"/>
        <w:gridCol w:w="2268"/>
        <w:gridCol w:w="4671"/>
      </w:tblGrid>
      <w:tr w:rsidR="002356AA" w:rsidRPr="0058374E" w14:paraId="6462DD1B" w14:textId="77777777" w:rsidTr="00206A85">
        <w:tc>
          <w:tcPr>
            <w:tcW w:w="1118" w:type="dxa"/>
          </w:tcPr>
          <w:p w14:paraId="2DFFAF17" w14:textId="1A07FC02" w:rsidR="002356AA" w:rsidRPr="0058374E" w:rsidRDefault="002356AA" w:rsidP="00FF4CDB">
            <w:pPr>
              <w:pStyle w:val="ListParagraph"/>
              <w:ind w:left="0"/>
              <w:jc w:val="both"/>
              <w:rPr>
                <w:rFonts w:ascii="Arial" w:hAnsi="Arial" w:cs="Arial"/>
                <w:b/>
                <w:bCs/>
              </w:rPr>
            </w:pPr>
            <w:r w:rsidRPr="0058374E">
              <w:rPr>
                <w:rFonts w:ascii="Arial" w:hAnsi="Arial" w:cs="Arial"/>
                <w:b/>
                <w:bCs/>
              </w:rPr>
              <w:lastRenderedPageBreak/>
              <w:t>Time/</w:t>
            </w:r>
          </w:p>
          <w:p w14:paraId="44ECD96D" w14:textId="77777777" w:rsidR="002356AA" w:rsidRPr="0058374E" w:rsidRDefault="002356AA" w:rsidP="00FF4CDB">
            <w:pPr>
              <w:pStyle w:val="ListParagraph"/>
              <w:ind w:left="0"/>
              <w:jc w:val="both"/>
              <w:rPr>
                <w:rFonts w:ascii="Arial" w:hAnsi="Arial" w:cs="Arial"/>
                <w:b/>
                <w:bCs/>
              </w:rPr>
            </w:pPr>
            <w:r w:rsidRPr="0058374E">
              <w:rPr>
                <w:rFonts w:ascii="Arial" w:hAnsi="Arial" w:cs="Arial"/>
                <w:b/>
                <w:bCs/>
              </w:rPr>
              <w:t>Period</w:t>
            </w:r>
          </w:p>
        </w:tc>
        <w:tc>
          <w:tcPr>
            <w:tcW w:w="1418" w:type="dxa"/>
          </w:tcPr>
          <w:p w14:paraId="4D5DFCCB" w14:textId="77777777" w:rsidR="002356AA" w:rsidRPr="0058374E" w:rsidRDefault="002356AA" w:rsidP="00FF4CDB">
            <w:pPr>
              <w:pStyle w:val="ListParagraph"/>
              <w:ind w:left="0"/>
              <w:jc w:val="both"/>
              <w:rPr>
                <w:rFonts w:ascii="Arial" w:hAnsi="Arial" w:cs="Arial"/>
                <w:b/>
                <w:bCs/>
              </w:rPr>
            </w:pPr>
            <w:r w:rsidRPr="0058374E">
              <w:rPr>
                <w:rFonts w:ascii="Arial" w:hAnsi="Arial" w:cs="Arial"/>
                <w:b/>
                <w:bCs/>
              </w:rPr>
              <w:t>Location</w:t>
            </w:r>
          </w:p>
        </w:tc>
        <w:tc>
          <w:tcPr>
            <w:tcW w:w="2268" w:type="dxa"/>
          </w:tcPr>
          <w:p w14:paraId="29B7DB8D" w14:textId="77777777" w:rsidR="002356AA" w:rsidRPr="0058374E" w:rsidRDefault="002356AA" w:rsidP="00FF4CDB">
            <w:pPr>
              <w:pStyle w:val="ListParagraph"/>
              <w:ind w:left="0"/>
              <w:jc w:val="both"/>
              <w:rPr>
                <w:rFonts w:ascii="Arial" w:hAnsi="Arial" w:cs="Arial"/>
                <w:b/>
                <w:bCs/>
              </w:rPr>
            </w:pPr>
            <w:r w:rsidRPr="0058374E">
              <w:rPr>
                <w:rFonts w:ascii="Arial" w:hAnsi="Arial" w:cs="Arial"/>
                <w:b/>
                <w:bCs/>
              </w:rPr>
              <w:t>Organisation and Event</w:t>
            </w:r>
          </w:p>
        </w:tc>
        <w:tc>
          <w:tcPr>
            <w:tcW w:w="4671" w:type="dxa"/>
          </w:tcPr>
          <w:p w14:paraId="0D6E87F8" w14:textId="77777777" w:rsidR="002356AA" w:rsidRPr="0058374E" w:rsidRDefault="002356AA" w:rsidP="00FF4CDB">
            <w:pPr>
              <w:pStyle w:val="ListParagraph"/>
              <w:ind w:left="0"/>
              <w:jc w:val="both"/>
              <w:rPr>
                <w:rFonts w:ascii="Arial" w:hAnsi="Arial" w:cs="Arial"/>
                <w:b/>
                <w:bCs/>
              </w:rPr>
            </w:pPr>
            <w:r w:rsidRPr="0058374E">
              <w:rPr>
                <w:rFonts w:ascii="Arial" w:hAnsi="Arial" w:cs="Arial"/>
                <w:b/>
                <w:bCs/>
              </w:rPr>
              <w:t>Deliverables/outcomes</w:t>
            </w:r>
          </w:p>
        </w:tc>
      </w:tr>
      <w:tr w:rsidR="002356AA" w:rsidRPr="0058374E" w14:paraId="6A76D604" w14:textId="77777777" w:rsidTr="00206A85">
        <w:tc>
          <w:tcPr>
            <w:tcW w:w="1118" w:type="dxa"/>
          </w:tcPr>
          <w:p w14:paraId="3FC92E80" w14:textId="77777777" w:rsidR="002356AA" w:rsidRPr="0058374E" w:rsidRDefault="002356AA" w:rsidP="00D35ED7">
            <w:pPr>
              <w:pStyle w:val="ListParagraph"/>
              <w:ind w:left="0"/>
              <w:rPr>
                <w:rFonts w:ascii="Arial" w:hAnsi="Arial" w:cs="Arial"/>
              </w:rPr>
            </w:pPr>
            <w:r w:rsidRPr="0058374E">
              <w:rPr>
                <w:rFonts w:ascii="Arial" w:hAnsi="Arial" w:cs="Arial"/>
              </w:rPr>
              <w:t>2006</w:t>
            </w:r>
          </w:p>
        </w:tc>
        <w:tc>
          <w:tcPr>
            <w:tcW w:w="1418" w:type="dxa"/>
          </w:tcPr>
          <w:p w14:paraId="2409A83D" w14:textId="77777777" w:rsidR="002356AA" w:rsidRPr="0058374E" w:rsidRDefault="002356AA" w:rsidP="00D35ED7">
            <w:pPr>
              <w:pStyle w:val="ListParagraph"/>
              <w:ind w:left="0"/>
              <w:rPr>
                <w:rFonts w:ascii="Arial" w:hAnsi="Arial" w:cs="Arial"/>
              </w:rPr>
            </w:pPr>
            <w:r w:rsidRPr="0058374E">
              <w:rPr>
                <w:rFonts w:ascii="Arial" w:hAnsi="Arial" w:cs="Arial"/>
              </w:rPr>
              <w:t>Cape Town, South Africa</w:t>
            </w:r>
          </w:p>
        </w:tc>
        <w:tc>
          <w:tcPr>
            <w:tcW w:w="2268" w:type="dxa"/>
          </w:tcPr>
          <w:p w14:paraId="2187E76E" w14:textId="77777777" w:rsidR="002356AA" w:rsidRPr="0058374E" w:rsidRDefault="002356AA" w:rsidP="00D35ED7">
            <w:pPr>
              <w:pStyle w:val="ListParagraph"/>
              <w:ind w:left="0"/>
              <w:rPr>
                <w:rFonts w:ascii="Arial" w:hAnsi="Arial" w:cs="Arial"/>
              </w:rPr>
            </w:pPr>
            <w:r w:rsidRPr="0058374E">
              <w:rPr>
                <w:rFonts w:ascii="Arial" w:hAnsi="Arial" w:cs="Arial"/>
              </w:rPr>
              <w:t>ICLEI – Local Governments for Sustainability (ICLEI) General Assembly:</w:t>
            </w:r>
          </w:p>
          <w:p w14:paraId="75C6346F" w14:textId="77777777" w:rsidR="002356AA" w:rsidRPr="0058374E" w:rsidRDefault="002356AA" w:rsidP="00D35ED7">
            <w:pPr>
              <w:pStyle w:val="ListParagraph"/>
              <w:ind w:left="0"/>
              <w:rPr>
                <w:rFonts w:ascii="Arial" w:hAnsi="Arial" w:cs="Arial"/>
              </w:rPr>
            </w:pPr>
            <w:r w:rsidRPr="0058374E">
              <w:rPr>
                <w:rFonts w:ascii="Arial" w:hAnsi="Arial" w:cs="Arial"/>
              </w:rPr>
              <w:t>Attended by more than 300 representatives of ICLEI member cities and local authorities.</w:t>
            </w:r>
          </w:p>
          <w:p w14:paraId="4FD67F7C" w14:textId="77777777" w:rsidR="002356AA" w:rsidRPr="0058374E" w:rsidRDefault="002356AA" w:rsidP="00D35ED7">
            <w:pPr>
              <w:rPr>
                <w:rFonts w:ascii="Arial" w:hAnsi="Arial" w:cs="Arial"/>
              </w:rPr>
            </w:pPr>
          </w:p>
        </w:tc>
        <w:tc>
          <w:tcPr>
            <w:tcW w:w="4671" w:type="dxa"/>
          </w:tcPr>
          <w:p w14:paraId="72E586F2" w14:textId="77777777" w:rsidR="002356AA" w:rsidRPr="0058374E" w:rsidRDefault="002356AA" w:rsidP="00D35ED7">
            <w:pPr>
              <w:pStyle w:val="ListParagraph"/>
              <w:ind w:left="0"/>
              <w:rPr>
                <w:rFonts w:ascii="Arial" w:hAnsi="Arial" w:cs="Arial"/>
              </w:rPr>
            </w:pPr>
            <w:r w:rsidRPr="0058374E">
              <w:rPr>
                <w:rFonts w:ascii="Arial" w:hAnsi="Arial" w:cs="Arial"/>
              </w:rPr>
              <w:t>Established ICLEI-LAB – a pilot project on Local Action for Biodiversity.</w:t>
            </w:r>
          </w:p>
        </w:tc>
      </w:tr>
      <w:tr w:rsidR="002356AA" w:rsidRPr="0058374E" w14:paraId="7835687D" w14:textId="77777777" w:rsidTr="00206A85">
        <w:tc>
          <w:tcPr>
            <w:tcW w:w="1118" w:type="dxa"/>
          </w:tcPr>
          <w:p w14:paraId="6BFD4B11" w14:textId="77777777" w:rsidR="002356AA" w:rsidRPr="0058374E" w:rsidRDefault="002356AA" w:rsidP="00D35ED7">
            <w:pPr>
              <w:pStyle w:val="ListParagraph"/>
              <w:ind w:left="0"/>
              <w:rPr>
                <w:rFonts w:ascii="Arial" w:hAnsi="Arial" w:cs="Arial"/>
              </w:rPr>
            </w:pPr>
            <w:r w:rsidRPr="0058374E">
              <w:rPr>
                <w:rFonts w:ascii="Arial" w:hAnsi="Arial" w:cs="Arial"/>
              </w:rPr>
              <w:t>March 2007</w:t>
            </w:r>
          </w:p>
        </w:tc>
        <w:tc>
          <w:tcPr>
            <w:tcW w:w="1418" w:type="dxa"/>
          </w:tcPr>
          <w:p w14:paraId="6F35AF6D" w14:textId="77777777" w:rsidR="002356AA" w:rsidRPr="0058374E" w:rsidRDefault="002356AA" w:rsidP="00D35ED7">
            <w:pPr>
              <w:pStyle w:val="ListParagraph"/>
              <w:ind w:left="0"/>
              <w:rPr>
                <w:rFonts w:ascii="Arial" w:hAnsi="Arial" w:cs="Arial"/>
              </w:rPr>
            </w:pPr>
            <w:r w:rsidRPr="0058374E">
              <w:rPr>
                <w:rFonts w:ascii="Arial" w:hAnsi="Arial" w:cs="Arial"/>
              </w:rPr>
              <w:t>Curitiba, Brazil</w:t>
            </w:r>
          </w:p>
        </w:tc>
        <w:tc>
          <w:tcPr>
            <w:tcW w:w="2268" w:type="dxa"/>
          </w:tcPr>
          <w:p w14:paraId="7997EA4C" w14:textId="77777777" w:rsidR="002356AA" w:rsidRPr="0058374E" w:rsidRDefault="002356AA" w:rsidP="00D35ED7">
            <w:pPr>
              <w:pStyle w:val="ListParagraph"/>
              <w:ind w:left="0"/>
              <w:rPr>
                <w:rFonts w:ascii="Arial" w:hAnsi="Arial" w:cs="Arial"/>
              </w:rPr>
            </w:pPr>
            <w:r w:rsidRPr="0058374E">
              <w:rPr>
                <w:rFonts w:ascii="Arial" w:hAnsi="Arial" w:cs="Arial"/>
              </w:rPr>
              <w:t>Cities and Biodiversity: Achieving the 2010 Biodiversity Target Meeting.</w:t>
            </w:r>
          </w:p>
        </w:tc>
        <w:tc>
          <w:tcPr>
            <w:tcW w:w="4671" w:type="dxa"/>
          </w:tcPr>
          <w:p w14:paraId="54044FA2" w14:textId="77777777" w:rsidR="002356AA" w:rsidRPr="0058374E" w:rsidRDefault="002356AA" w:rsidP="00D35ED7">
            <w:pPr>
              <w:pStyle w:val="ListParagraph"/>
              <w:ind w:left="0"/>
              <w:rPr>
                <w:rFonts w:ascii="Arial" w:hAnsi="Arial" w:cs="Arial"/>
              </w:rPr>
            </w:pPr>
            <w:r w:rsidRPr="0058374E">
              <w:rPr>
                <w:rFonts w:ascii="Arial" w:hAnsi="Arial" w:cs="Arial"/>
              </w:rPr>
              <w:t>Global Partnership on Cities and Biodiversity initiated to:</w:t>
            </w:r>
          </w:p>
          <w:p w14:paraId="446FD497" w14:textId="77777777" w:rsidR="002356AA" w:rsidRPr="0058374E" w:rsidRDefault="002356AA" w:rsidP="00C63F7C">
            <w:pPr>
              <w:pStyle w:val="ListParagraph"/>
              <w:numPr>
                <w:ilvl w:val="0"/>
                <w:numId w:val="13"/>
              </w:numPr>
              <w:contextualSpacing w:val="0"/>
              <w:rPr>
                <w:rFonts w:ascii="Arial" w:hAnsi="Arial" w:cs="Arial"/>
              </w:rPr>
            </w:pPr>
            <w:r w:rsidRPr="0058374E">
              <w:rPr>
                <w:rFonts w:ascii="Arial" w:hAnsi="Arial" w:cs="Arial"/>
              </w:rPr>
              <w:t>support cities in the sustainable management of urban biodiversity resources;</w:t>
            </w:r>
          </w:p>
          <w:p w14:paraId="113B7D6D" w14:textId="77777777" w:rsidR="002356AA" w:rsidRPr="0058374E" w:rsidRDefault="002356AA" w:rsidP="00C63F7C">
            <w:pPr>
              <w:pStyle w:val="ListParagraph"/>
              <w:numPr>
                <w:ilvl w:val="0"/>
                <w:numId w:val="13"/>
              </w:numPr>
              <w:contextualSpacing w:val="0"/>
              <w:rPr>
                <w:rFonts w:ascii="Arial" w:hAnsi="Arial" w:cs="Arial"/>
              </w:rPr>
            </w:pPr>
            <w:r w:rsidRPr="0058374E">
              <w:rPr>
                <w:rFonts w:ascii="Arial" w:hAnsi="Arial" w:cs="Arial"/>
              </w:rPr>
              <w:t>provide assistance in the implementation of national and international strategies; and</w:t>
            </w:r>
          </w:p>
          <w:p w14:paraId="32476689" w14:textId="77777777" w:rsidR="002356AA" w:rsidRPr="0058374E" w:rsidRDefault="002356AA" w:rsidP="00C63F7C">
            <w:pPr>
              <w:pStyle w:val="ListParagraph"/>
              <w:numPr>
                <w:ilvl w:val="0"/>
                <w:numId w:val="13"/>
              </w:numPr>
              <w:contextualSpacing w:val="0"/>
              <w:rPr>
                <w:rFonts w:ascii="Arial" w:hAnsi="Arial" w:cs="Arial"/>
              </w:rPr>
            </w:pPr>
            <w:r w:rsidRPr="0058374E">
              <w:rPr>
                <w:rFonts w:ascii="Arial" w:hAnsi="Arial" w:cs="Arial"/>
              </w:rPr>
              <w:t>serve as a platform for cities to share best practices.</w:t>
            </w:r>
          </w:p>
        </w:tc>
      </w:tr>
      <w:tr w:rsidR="002356AA" w:rsidRPr="0058374E" w14:paraId="69C426B2" w14:textId="77777777" w:rsidTr="00206A85">
        <w:tc>
          <w:tcPr>
            <w:tcW w:w="1118" w:type="dxa"/>
          </w:tcPr>
          <w:p w14:paraId="33F671A1" w14:textId="77777777" w:rsidR="002356AA" w:rsidRPr="0058374E" w:rsidRDefault="002356AA" w:rsidP="00D35ED7">
            <w:pPr>
              <w:pStyle w:val="ListParagraph"/>
              <w:ind w:left="0"/>
              <w:rPr>
                <w:rFonts w:ascii="Arial" w:hAnsi="Arial" w:cs="Arial"/>
              </w:rPr>
            </w:pPr>
            <w:r w:rsidRPr="0058374E">
              <w:rPr>
                <w:rFonts w:ascii="Arial" w:hAnsi="Arial" w:cs="Arial"/>
              </w:rPr>
              <w:t>May 2008</w:t>
            </w:r>
          </w:p>
        </w:tc>
        <w:tc>
          <w:tcPr>
            <w:tcW w:w="1418" w:type="dxa"/>
          </w:tcPr>
          <w:p w14:paraId="10720ED3" w14:textId="77777777" w:rsidR="002356AA" w:rsidRPr="0058374E" w:rsidRDefault="002356AA" w:rsidP="00D35ED7">
            <w:pPr>
              <w:pStyle w:val="ListParagraph"/>
              <w:ind w:left="0"/>
              <w:rPr>
                <w:rFonts w:ascii="Arial" w:hAnsi="Arial" w:cs="Arial"/>
              </w:rPr>
            </w:pPr>
            <w:r w:rsidRPr="0058374E">
              <w:rPr>
                <w:rFonts w:ascii="Arial" w:hAnsi="Arial" w:cs="Arial"/>
              </w:rPr>
              <w:t>Bonn, Germany</w:t>
            </w:r>
          </w:p>
        </w:tc>
        <w:tc>
          <w:tcPr>
            <w:tcW w:w="2268" w:type="dxa"/>
          </w:tcPr>
          <w:p w14:paraId="02AF6642" w14:textId="77777777" w:rsidR="002356AA" w:rsidRPr="0058374E" w:rsidRDefault="002356AA" w:rsidP="00D35ED7">
            <w:pPr>
              <w:pStyle w:val="ListParagraph"/>
              <w:ind w:left="0"/>
              <w:rPr>
                <w:rFonts w:ascii="Arial" w:hAnsi="Arial" w:cs="Arial"/>
              </w:rPr>
            </w:pPr>
            <w:r w:rsidRPr="0058374E">
              <w:rPr>
                <w:rFonts w:ascii="Arial" w:hAnsi="Arial" w:cs="Arial"/>
              </w:rPr>
              <w:t>Ninth Meeting of the COP to the CBD (COP-9)</w:t>
            </w:r>
          </w:p>
        </w:tc>
        <w:tc>
          <w:tcPr>
            <w:tcW w:w="4671" w:type="dxa"/>
          </w:tcPr>
          <w:p w14:paraId="1DF2AEE5" w14:textId="77777777" w:rsidR="002356AA" w:rsidRPr="0058374E" w:rsidRDefault="002356AA" w:rsidP="00D35ED7">
            <w:pPr>
              <w:pStyle w:val="ListParagraph"/>
              <w:ind w:left="0"/>
              <w:rPr>
                <w:rFonts w:ascii="Arial" w:hAnsi="Arial" w:cs="Arial"/>
              </w:rPr>
            </w:pPr>
            <w:r w:rsidRPr="0058374E">
              <w:rPr>
                <w:rFonts w:ascii="Arial" w:hAnsi="Arial" w:cs="Arial"/>
              </w:rPr>
              <w:t>It was first time cities spoke at the highest level forum of a UN environmental convention: Mayors of the Steering Committee (Bonn, Curitiba, Montreal and Nagoya) addressed ministers and high-ranking officials from Parties during the high-level segment.</w:t>
            </w:r>
          </w:p>
          <w:p w14:paraId="022C5486" w14:textId="77777777" w:rsidR="002356AA" w:rsidRPr="0058374E" w:rsidRDefault="002356AA" w:rsidP="00D35ED7">
            <w:pPr>
              <w:pStyle w:val="ListParagraph"/>
              <w:ind w:left="0"/>
              <w:rPr>
                <w:rFonts w:ascii="Arial" w:hAnsi="Arial" w:cs="Arial"/>
              </w:rPr>
            </w:pPr>
          </w:p>
          <w:p w14:paraId="79B34E2D" w14:textId="77777777" w:rsidR="002356AA" w:rsidRPr="0058374E" w:rsidRDefault="002356AA" w:rsidP="00D35ED7">
            <w:pPr>
              <w:pStyle w:val="ListParagraph"/>
              <w:ind w:left="0"/>
              <w:rPr>
                <w:rFonts w:ascii="Arial" w:hAnsi="Arial" w:cs="Arial"/>
              </w:rPr>
            </w:pPr>
            <w:r w:rsidRPr="0058374E">
              <w:rPr>
                <w:rFonts w:ascii="Arial" w:hAnsi="Arial" w:cs="Arial"/>
              </w:rPr>
              <w:t>Announcement of the Singapore Index: Former Minister for National Development of Singapore, Mr Mah Bow Tan, proposed the establishment of an index to measure biodiversity in cities</w:t>
            </w:r>
          </w:p>
          <w:p w14:paraId="6ECB08B6" w14:textId="77777777" w:rsidR="002356AA" w:rsidRPr="0058374E" w:rsidRDefault="002356AA" w:rsidP="00D35ED7">
            <w:pPr>
              <w:pStyle w:val="ListParagraph"/>
              <w:ind w:left="0"/>
              <w:rPr>
                <w:rFonts w:ascii="Arial" w:hAnsi="Arial" w:cs="Arial"/>
              </w:rPr>
            </w:pPr>
          </w:p>
          <w:p w14:paraId="7E1A2254" w14:textId="77777777" w:rsidR="002356AA" w:rsidRPr="0058374E" w:rsidRDefault="002356AA" w:rsidP="00D35ED7">
            <w:pPr>
              <w:pStyle w:val="ListParagraph"/>
              <w:ind w:left="0"/>
              <w:rPr>
                <w:rFonts w:ascii="Arial" w:hAnsi="Arial" w:cs="Arial"/>
              </w:rPr>
            </w:pPr>
            <w:r w:rsidRPr="0058374E">
              <w:rPr>
                <w:rFonts w:ascii="Arial" w:hAnsi="Arial" w:cs="Arial"/>
              </w:rPr>
              <w:t>Decision IX/28</w:t>
            </w:r>
            <w:r w:rsidRPr="0058374E">
              <w:rPr>
                <w:rStyle w:val="FootnoteReference"/>
                <w:rFonts w:ascii="Arial" w:hAnsi="Arial" w:cs="Arial"/>
              </w:rPr>
              <w:footnoteReference w:id="2"/>
            </w:r>
            <w:r w:rsidRPr="0058374E">
              <w:rPr>
                <w:rFonts w:ascii="Arial" w:hAnsi="Arial" w:cs="Arial"/>
              </w:rPr>
              <w:t xml:space="preserve"> adopted:</w:t>
            </w:r>
          </w:p>
          <w:p w14:paraId="4BA3E63A" w14:textId="77777777" w:rsidR="002356AA" w:rsidRPr="0058374E" w:rsidRDefault="002356AA" w:rsidP="00D35ED7">
            <w:pPr>
              <w:pStyle w:val="ListParagraph"/>
              <w:ind w:left="0"/>
              <w:rPr>
                <w:rFonts w:ascii="Arial" w:hAnsi="Arial" w:cs="Arial"/>
              </w:rPr>
            </w:pPr>
            <w:r w:rsidRPr="0058374E">
              <w:rPr>
                <w:rFonts w:ascii="Arial" w:hAnsi="Arial" w:cs="Arial"/>
              </w:rPr>
              <w:t>This marked a watershed in efforts to recognise the role of cities and local authorities in stemming global biodiversity loss; the decision encourages national governments to engage cities in the implementation of the CBD. Decision IX/28 provided leverage for cities, subnational governments and local authorities to be more involved in CBD’s programme of work on local authorities.</w:t>
            </w:r>
          </w:p>
        </w:tc>
      </w:tr>
      <w:tr w:rsidR="002356AA" w:rsidRPr="0058374E" w14:paraId="6B103792" w14:textId="77777777" w:rsidTr="00206A85">
        <w:tc>
          <w:tcPr>
            <w:tcW w:w="1118" w:type="dxa"/>
          </w:tcPr>
          <w:p w14:paraId="250D5C86" w14:textId="77777777" w:rsidR="002356AA" w:rsidRPr="0058374E" w:rsidRDefault="002356AA" w:rsidP="00D35ED7">
            <w:pPr>
              <w:pStyle w:val="ListParagraph"/>
              <w:ind w:left="0"/>
              <w:rPr>
                <w:rFonts w:ascii="Arial" w:hAnsi="Arial" w:cs="Arial"/>
              </w:rPr>
            </w:pPr>
            <w:r w:rsidRPr="0058374E">
              <w:rPr>
                <w:rFonts w:ascii="Arial" w:hAnsi="Arial" w:cs="Arial"/>
              </w:rPr>
              <w:t>February 2009</w:t>
            </w:r>
          </w:p>
        </w:tc>
        <w:tc>
          <w:tcPr>
            <w:tcW w:w="1418" w:type="dxa"/>
          </w:tcPr>
          <w:p w14:paraId="0CA33CB3" w14:textId="77777777" w:rsidR="002356AA" w:rsidRPr="0058374E" w:rsidRDefault="002356AA" w:rsidP="00D35ED7">
            <w:pPr>
              <w:pStyle w:val="ListParagraph"/>
              <w:ind w:left="0"/>
              <w:rPr>
                <w:rFonts w:ascii="Arial" w:hAnsi="Arial" w:cs="Arial"/>
              </w:rPr>
            </w:pPr>
            <w:r w:rsidRPr="0058374E">
              <w:rPr>
                <w:rFonts w:ascii="Arial" w:hAnsi="Arial" w:cs="Arial"/>
              </w:rPr>
              <w:t>Singapore</w:t>
            </w:r>
          </w:p>
        </w:tc>
        <w:tc>
          <w:tcPr>
            <w:tcW w:w="2268" w:type="dxa"/>
          </w:tcPr>
          <w:p w14:paraId="6D5C6575" w14:textId="77777777" w:rsidR="002356AA" w:rsidRPr="0058374E" w:rsidRDefault="002356AA" w:rsidP="00D35ED7">
            <w:pPr>
              <w:pStyle w:val="ListParagraph"/>
              <w:ind w:left="0"/>
              <w:rPr>
                <w:rFonts w:ascii="Arial" w:hAnsi="Arial" w:cs="Arial"/>
              </w:rPr>
            </w:pPr>
            <w:r w:rsidRPr="0058374E">
              <w:rPr>
                <w:rFonts w:ascii="Arial" w:hAnsi="Arial" w:cs="Arial"/>
              </w:rPr>
              <w:t xml:space="preserve">First Expert Workshop on the </w:t>
            </w:r>
            <w:r w:rsidRPr="0058374E">
              <w:rPr>
                <w:rFonts w:ascii="Arial" w:hAnsi="Arial" w:cs="Arial"/>
              </w:rPr>
              <w:lastRenderedPageBreak/>
              <w:t>Development of the Singapore Index</w:t>
            </w:r>
          </w:p>
        </w:tc>
        <w:tc>
          <w:tcPr>
            <w:tcW w:w="4671" w:type="dxa"/>
          </w:tcPr>
          <w:p w14:paraId="0CAD2FD2" w14:textId="77777777" w:rsidR="002356AA" w:rsidRPr="0058374E" w:rsidRDefault="002356AA" w:rsidP="00D35ED7">
            <w:pPr>
              <w:pStyle w:val="ListParagraph"/>
              <w:ind w:left="0"/>
              <w:rPr>
                <w:rFonts w:ascii="Arial" w:hAnsi="Arial" w:cs="Arial"/>
              </w:rPr>
            </w:pPr>
            <w:r w:rsidRPr="0058374E">
              <w:rPr>
                <w:rFonts w:ascii="Arial" w:hAnsi="Arial" w:cs="Arial"/>
              </w:rPr>
              <w:lastRenderedPageBreak/>
              <w:t>Format of the index and its components were decided on.</w:t>
            </w:r>
          </w:p>
        </w:tc>
      </w:tr>
      <w:tr w:rsidR="002356AA" w:rsidRPr="0058374E" w14:paraId="36F589D9" w14:textId="77777777" w:rsidTr="00206A85">
        <w:tc>
          <w:tcPr>
            <w:tcW w:w="1118" w:type="dxa"/>
          </w:tcPr>
          <w:p w14:paraId="6830C34A" w14:textId="77777777" w:rsidR="002356AA" w:rsidRPr="0058374E" w:rsidRDefault="002356AA" w:rsidP="00D35ED7">
            <w:pPr>
              <w:pStyle w:val="ListParagraph"/>
              <w:ind w:left="0"/>
              <w:rPr>
                <w:rFonts w:ascii="Arial" w:hAnsi="Arial" w:cs="Arial"/>
              </w:rPr>
            </w:pPr>
            <w:r w:rsidRPr="0058374E">
              <w:rPr>
                <w:rFonts w:ascii="Arial" w:hAnsi="Arial" w:cs="Arial"/>
              </w:rPr>
              <w:t>2010</w:t>
            </w:r>
          </w:p>
        </w:tc>
        <w:tc>
          <w:tcPr>
            <w:tcW w:w="1418" w:type="dxa"/>
          </w:tcPr>
          <w:p w14:paraId="31C0D369" w14:textId="77777777" w:rsidR="002356AA" w:rsidRPr="0058374E" w:rsidRDefault="002356AA" w:rsidP="00D35ED7">
            <w:pPr>
              <w:pStyle w:val="ListParagraph"/>
              <w:ind w:left="0"/>
              <w:rPr>
                <w:rFonts w:ascii="Arial" w:hAnsi="Arial" w:cs="Arial"/>
              </w:rPr>
            </w:pPr>
            <w:r w:rsidRPr="0058374E">
              <w:rPr>
                <w:rFonts w:ascii="Arial" w:hAnsi="Arial" w:cs="Arial"/>
              </w:rPr>
              <w:t>-</w:t>
            </w:r>
          </w:p>
        </w:tc>
        <w:tc>
          <w:tcPr>
            <w:tcW w:w="2268" w:type="dxa"/>
          </w:tcPr>
          <w:p w14:paraId="4D7B41B4" w14:textId="77777777" w:rsidR="002356AA" w:rsidRPr="0058374E" w:rsidRDefault="002356AA" w:rsidP="00D35ED7">
            <w:pPr>
              <w:pStyle w:val="ListParagraph"/>
              <w:ind w:left="0"/>
              <w:rPr>
                <w:rFonts w:ascii="Arial" w:hAnsi="Arial" w:cs="Arial"/>
                <w:b/>
              </w:rPr>
            </w:pPr>
            <w:r w:rsidRPr="0058374E">
              <w:rPr>
                <w:rFonts w:ascii="Arial" w:hAnsi="Arial" w:cs="Arial"/>
              </w:rPr>
              <w:t>Global Partnership on Local and Subnational Action for Biodiversity.</w:t>
            </w:r>
          </w:p>
        </w:tc>
        <w:tc>
          <w:tcPr>
            <w:tcW w:w="4671" w:type="dxa"/>
          </w:tcPr>
          <w:p w14:paraId="0C947913" w14:textId="77777777" w:rsidR="002356AA" w:rsidRPr="0058374E" w:rsidRDefault="002356AA" w:rsidP="00D35ED7">
            <w:pPr>
              <w:pStyle w:val="ListParagraph"/>
              <w:ind w:left="0"/>
              <w:rPr>
                <w:rFonts w:ascii="Arial" w:hAnsi="Arial" w:cs="Arial"/>
              </w:rPr>
            </w:pPr>
            <w:r w:rsidRPr="0058374E">
              <w:rPr>
                <w:rFonts w:ascii="Arial" w:hAnsi="Arial" w:cs="Arial"/>
              </w:rPr>
              <w:t>Global Partnership on Cities and Biodiversity was expanded and renamed the “Global Partnership on Local and Subnational Action for Biodiversity” to include other levels of local and subnational authorities such as the Network of Regional Governments for Sustainable Development</w:t>
            </w:r>
            <w:r w:rsidRPr="0058374E">
              <w:rPr>
                <w:rStyle w:val="FootnoteReference"/>
                <w:rFonts w:ascii="Arial" w:hAnsi="Arial" w:cs="Arial"/>
              </w:rPr>
              <w:footnoteReference w:id="3"/>
            </w:r>
            <w:r w:rsidRPr="0058374E">
              <w:rPr>
                <w:rFonts w:ascii="Arial" w:hAnsi="Arial" w:cs="Arial"/>
              </w:rPr>
              <w:t xml:space="preserve"> (nrg4sd).</w:t>
            </w:r>
          </w:p>
        </w:tc>
      </w:tr>
      <w:tr w:rsidR="002356AA" w:rsidRPr="0058374E" w14:paraId="0FB9803D" w14:textId="77777777" w:rsidTr="00206A85">
        <w:tc>
          <w:tcPr>
            <w:tcW w:w="1118" w:type="dxa"/>
          </w:tcPr>
          <w:p w14:paraId="04B6094D" w14:textId="77777777" w:rsidR="002356AA" w:rsidRPr="0058374E" w:rsidRDefault="002356AA" w:rsidP="00D35ED7">
            <w:pPr>
              <w:pStyle w:val="ListParagraph"/>
              <w:ind w:left="0"/>
              <w:rPr>
                <w:rFonts w:ascii="Arial" w:hAnsi="Arial" w:cs="Arial"/>
              </w:rPr>
            </w:pPr>
            <w:r w:rsidRPr="0058374E">
              <w:rPr>
                <w:rFonts w:ascii="Arial" w:hAnsi="Arial" w:cs="Arial"/>
              </w:rPr>
              <w:t>July 2010</w:t>
            </w:r>
          </w:p>
        </w:tc>
        <w:tc>
          <w:tcPr>
            <w:tcW w:w="1418" w:type="dxa"/>
          </w:tcPr>
          <w:p w14:paraId="568F7CAE" w14:textId="77777777" w:rsidR="002356AA" w:rsidRPr="0058374E" w:rsidRDefault="002356AA" w:rsidP="00D35ED7">
            <w:pPr>
              <w:pStyle w:val="ListParagraph"/>
              <w:ind w:left="0"/>
              <w:rPr>
                <w:rFonts w:ascii="Arial" w:hAnsi="Arial" w:cs="Arial"/>
              </w:rPr>
            </w:pPr>
            <w:r w:rsidRPr="0058374E">
              <w:rPr>
                <w:rFonts w:ascii="Arial" w:hAnsi="Arial" w:cs="Arial"/>
              </w:rPr>
              <w:t>Singapore</w:t>
            </w:r>
          </w:p>
        </w:tc>
        <w:tc>
          <w:tcPr>
            <w:tcW w:w="2268" w:type="dxa"/>
          </w:tcPr>
          <w:p w14:paraId="59AEF168" w14:textId="77777777" w:rsidR="002356AA" w:rsidRPr="0058374E" w:rsidRDefault="002356AA" w:rsidP="00D35ED7">
            <w:pPr>
              <w:pStyle w:val="ListParagraph"/>
              <w:ind w:left="0"/>
              <w:rPr>
                <w:rFonts w:ascii="Arial" w:hAnsi="Arial" w:cs="Arial"/>
              </w:rPr>
            </w:pPr>
            <w:r w:rsidRPr="0058374E">
              <w:rPr>
                <w:rFonts w:ascii="Arial" w:hAnsi="Arial" w:cs="Arial"/>
              </w:rPr>
              <w:t>Second Expert Workshop on the Development of the Singapore Index</w:t>
            </w:r>
          </w:p>
        </w:tc>
        <w:tc>
          <w:tcPr>
            <w:tcW w:w="4671" w:type="dxa"/>
          </w:tcPr>
          <w:p w14:paraId="27700696" w14:textId="77777777" w:rsidR="002356AA" w:rsidRPr="0058374E" w:rsidRDefault="002356AA" w:rsidP="00D35ED7">
            <w:pPr>
              <w:pStyle w:val="ListParagraph"/>
              <w:ind w:left="0"/>
              <w:rPr>
                <w:rFonts w:ascii="Arial" w:hAnsi="Arial" w:cs="Arial"/>
              </w:rPr>
            </w:pPr>
            <w:r w:rsidRPr="0058374E">
              <w:rPr>
                <w:rFonts w:ascii="Arial" w:hAnsi="Arial" w:cs="Arial"/>
              </w:rPr>
              <w:t>Indicators of the index fine-tuned according to comments given by cities that tested the indicators.</w:t>
            </w:r>
          </w:p>
        </w:tc>
      </w:tr>
      <w:tr w:rsidR="002356AA" w:rsidRPr="0058374E" w14:paraId="5B7212F1" w14:textId="77777777" w:rsidTr="00206A85">
        <w:tc>
          <w:tcPr>
            <w:tcW w:w="1118" w:type="dxa"/>
          </w:tcPr>
          <w:p w14:paraId="5A794C2C" w14:textId="77777777" w:rsidR="002356AA" w:rsidRPr="0058374E" w:rsidRDefault="002356AA" w:rsidP="00D35ED7">
            <w:pPr>
              <w:pStyle w:val="ListParagraph"/>
              <w:ind w:left="0"/>
              <w:rPr>
                <w:rFonts w:ascii="Arial" w:hAnsi="Arial" w:cs="Arial"/>
              </w:rPr>
            </w:pPr>
            <w:r w:rsidRPr="0058374E">
              <w:rPr>
                <w:rFonts w:ascii="Arial" w:hAnsi="Arial" w:cs="Arial"/>
              </w:rPr>
              <w:t>18-29 October 2010</w:t>
            </w:r>
          </w:p>
        </w:tc>
        <w:tc>
          <w:tcPr>
            <w:tcW w:w="1418" w:type="dxa"/>
          </w:tcPr>
          <w:p w14:paraId="7A6C0DAC" w14:textId="77777777" w:rsidR="002356AA" w:rsidRPr="0058374E" w:rsidRDefault="002356AA" w:rsidP="00D35ED7">
            <w:pPr>
              <w:pStyle w:val="ListParagraph"/>
              <w:ind w:left="0"/>
              <w:rPr>
                <w:rFonts w:ascii="Arial" w:hAnsi="Arial" w:cs="Arial"/>
              </w:rPr>
            </w:pPr>
            <w:r w:rsidRPr="0058374E">
              <w:rPr>
                <w:rFonts w:ascii="Arial" w:hAnsi="Arial" w:cs="Arial"/>
              </w:rPr>
              <w:t>Nagoya, Japan</w:t>
            </w:r>
          </w:p>
        </w:tc>
        <w:tc>
          <w:tcPr>
            <w:tcW w:w="2268" w:type="dxa"/>
          </w:tcPr>
          <w:p w14:paraId="1E556996" w14:textId="77777777" w:rsidR="002356AA" w:rsidRPr="0058374E" w:rsidRDefault="002356AA" w:rsidP="00D35ED7">
            <w:pPr>
              <w:pStyle w:val="ListParagraph"/>
              <w:ind w:left="0"/>
              <w:rPr>
                <w:rFonts w:ascii="Arial" w:hAnsi="Arial" w:cs="Arial"/>
              </w:rPr>
            </w:pPr>
            <w:r w:rsidRPr="0058374E">
              <w:rPr>
                <w:rFonts w:ascii="Arial" w:hAnsi="Arial" w:cs="Arial"/>
              </w:rPr>
              <w:t>Tenth Meeting of the COP to the CBD (COP-10)</w:t>
            </w:r>
          </w:p>
        </w:tc>
        <w:tc>
          <w:tcPr>
            <w:tcW w:w="4671" w:type="dxa"/>
          </w:tcPr>
          <w:p w14:paraId="4DC05AC3" w14:textId="77777777" w:rsidR="002356AA" w:rsidRPr="0058374E" w:rsidRDefault="002356AA" w:rsidP="00D35ED7">
            <w:pPr>
              <w:pStyle w:val="ListParagraph"/>
              <w:ind w:left="0"/>
              <w:rPr>
                <w:rFonts w:ascii="Arial" w:hAnsi="Arial" w:cs="Arial"/>
              </w:rPr>
            </w:pPr>
            <w:r w:rsidRPr="0058374E">
              <w:rPr>
                <w:rFonts w:ascii="Arial" w:hAnsi="Arial" w:cs="Arial"/>
              </w:rPr>
              <w:t>Singapore Index formally endorsed as Singapore Index on Cities’ Biodiversity in recognition of Singapore’s leadership and contributions to the development of the index</w:t>
            </w:r>
          </w:p>
          <w:p w14:paraId="6766B850" w14:textId="77777777" w:rsidR="002356AA" w:rsidRPr="0058374E" w:rsidRDefault="002356AA" w:rsidP="00D35ED7">
            <w:pPr>
              <w:pStyle w:val="ListParagraph"/>
              <w:ind w:left="0"/>
              <w:rPr>
                <w:rFonts w:ascii="Arial" w:hAnsi="Arial" w:cs="Arial"/>
                <w:u w:val="single"/>
              </w:rPr>
            </w:pPr>
          </w:p>
          <w:p w14:paraId="6AB9CE38" w14:textId="77777777" w:rsidR="002356AA" w:rsidRPr="0058374E" w:rsidRDefault="002356AA" w:rsidP="00D35ED7">
            <w:pPr>
              <w:pStyle w:val="ListParagraph"/>
              <w:ind w:left="0"/>
              <w:rPr>
                <w:rFonts w:ascii="Arial" w:hAnsi="Arial" w:cs="Arial"/>
              </w:rPr>
            </w:pPr>
            <w:r w:rsidRPr="0058374E">
              <w:rPr>
                <w:rFonts w:ascii="Arial" w:hAnsi="Arial" w:cs="Arial"/>
              </w:rPr>
              <w:t>Decision X/22 on the Plan of Action on Subnational Governments, Cities and Other Local Authorities for Biodiversity adopted which:</w:t>
            </w:r>
          </w:p>
          <w:p w14:paraId="75292F87" w14:textId="77777777" w:rsidR="002356AA" w:rsidRPr="0058374E" w:rsidRDefault="002356AA" w:rsidP="00C63F7C">
            <w:pPr>
              <w:pStyle w:val="ListParagraph"/>
              <w:numPr>
                <w:ilvl w:val="0"/>
                <w:numId w:val="13"/>
              </w:numPr>
              <w:contextualSpacing w:val="0"/>
              <w:rPr>
                <w:rFonts w:ascii="Arial" w:hAnsi="Arial" w:cs="Arial"/>
              </w:rPr>
            </w:pPr>
            <w:r w:rsidRPr="0058374E">
              <w:rPr>
                <w:rFonts w:ascii="Arial" w:hAnsi="Arial" w:cs="Arial"/>
              </w:rPr>
              <w:t>supports the implementation of the Strategic Plan for Biodiversity 2011-2020 at the national and local levels by providing recommendations to national governments on how they can engage local authorities and translate national strategies to the local context</w:t>
            </w:r>
          </w:p>
          <w:p w14:paraId="4811518B" w14:textId="77777777" w:rsidR="002356AA" w:rsidRPr="0058374E" w:rsidRDefault="002356AA" w:rsidP="00C63F7C">
            <w:pPr>
              <w:pStyle w:val="ListParagraph"/>
              <w:numPr>
                <w:ilvl w:val="0"/>
                <w:numId w:val="13"/>
              </w:numPr>
              <w:contextualSpacing w:val="0"/>
              <w:rPr>
                <w:rFonts w:ascii="Arial" w:hAnsi="Arial" w:cs="Arial"/>
              </w:rPr>
            </w:pPr>
            <w:r w:rsidRPr="0058374E">
              <w:rPr>
                <w:rFonts w:ascii="Arial" w:hAnsi="Arial" w:cs="Arial"/>
              </w:rPr>
              <w:t xml:space="preserve">encourages the use of the Singapore Index as a monitoring tool to assist local authorities to evaluate their progress in urban biodiversity conservation, which can be further included in national reports. </w:t>
            </w:r>
          </w:p>
        </w:tc>
      </w:tr>
      <w:tr w:rsidR="002356AA" w:rsidRPr="0058374E" w14:paraId="0FC9261B" w14:textId="77777777" w:rsidTr="00206A85">
        <w:tc>
          <w:tcPr>
            <w:tcW w:w="1118" w:type="dxa"/>
          </w:tcPr>
          <w:p w14:paraId="424D9266" w14:textId="77777777" w:rsidR="002356AA" w:rsidRPr="0058374E" w:rsidRDefault="002356AA" w:rsidP="00D35ED7">
            <w:pPr>
              <w:pStyle w:val="ListParagraph"/>
              <w:ind w:left="0"/>
              <w:rPr>
                <w:rFonts w:ascii="Arial" w:hAnsi="Arial" w:cs="Arial"/>
              </w:rPr>
            </w:pPr>
            <w:r w:rsidRPr="0058374E">
              <w:rPr>
                <w:rFonts w:ascii="Arial" w:hAnsi="Arial" w:cs="Arial"/>
              </w:rPr>
              <w:t>October 2011</w:t>
            </w:r>
          </w:p>
        </w:tc>
        <w:tc>
          <w:tcPr>
            <w:tcW w:w="1418" w:type="dxa"/>
          </w:tcPr>
          <w:p w14:paraId="34F62DA5" w14:textId="77777777" w:rsidR="002356AA" w:rsidRPr="0058374E" w:rsidRDefault="002356AA" w:rsidP="00D35ED7">
            <w:pPr>
              <w:pStyle w:val="ListParagraph"/>
              <w:ind w:left="0"/>
              <w:rPr>
                <w:rFonts w:ascii="Arial" w:hAnsi="Arial" w:cs="Arial"/>
              </w:rPr>
            </w:pPr>
            <w:r w:rsidRPr="0058374E">
              <w:rPr>
                <w:rFonts w:ascii="Arial" w:hAnsi="Arial" w:cs="Arial"/>
              </w:rPr>
              <w:t>Singapore</w:t>
            </w:r>
          </w:p>
        </w:tc>
        <w:tc>
          <w:tcPr>
            <w:tcW w:w="2268" w:type="dxa"/>
          </w:tcPr>
          <w:p w14:paraId="6341DD91" w14:textId="77777777" w:rsidR="002356AA" w:rsidRPr="0058374E" w:rsidRDefault="002356AA" w:rsidP="00D35ED7">
            <w:pPr>
              <w:pStyle w:val="ListParagraph"/>
              <w:ind w:left="0"/>
              <w:rPr>
                <w:rFonts w:ascii="Arial" w:hAnsi="Arial" w:cs="Arial"/>
              </w:rPr>
            </w:pPr>
            <w:r w:rsidRPr="0058374E">
              <w:rPr>
                <w:rFonts w:ascii="Arial" w:eastAsia="Batang" w:hAnsi="Arial" w:cs="Arial"/>
                <w:bCs/>
                <w:lang w:eastAsia="ko-KR"/>
              </w:rPr>
              <w:t>Third Expert Workshop on the Development of the Singapore Index</w:t>
            </w:r>
          </w:p>
        </w:tc>
        <w:tc>
          <w:tcPr>
            <w:tcW w:w="4671" w:type="dxa"/>
          </w:tcPr>
          <w:p w14:paraId="70DE0094" w14:textId="77777777" w:rsidR="002356AA" w:rsidRPr="0058374E" w:rsidRDefault="002356AA" w:rsidP="00D35ED7">
            <w:pPr>
              <w:pStyle w:val="ListParagraph"/>
              <w:ind w:left="0"/>
              <w:rPr>
                <w:rFonts w:ascii="Arial" w:hAnsi="Arial" w:cs="Arial"/>
              </w:rPr>
            </w:pPr>
            <w:r w:rsidRPr="0058374E">
              <w:rPr>
                <w:rFonts w:ascii="Arial" w:hAnsi="Arial" w:cs="Arial"/>
              </w:rPr>
              <w:t>Scoring ranges for indicators finalised and ways to expand the use of the Singapore Index were deliberated.</w:t>
            </w:r>
          </w:p>
        </w:tc>
      </w:tr>
      <w:tr w:rsidR="002356AA" w:rsidRPr="0058374E" w14:paraId="1B5C0E23" w14:textId="77777777" w:rsidTr="00206A85">
        <w:tc>
          <w:tcPr>
            <w:tcW w:w="1118" w:type="dxa"/>
          </w:tcPr>
          <w:p w14:paraId="32C7827F" w14:textId="77777777" w:rsidR="002356AA" w:rsidRPr="0058374E" w:rsidRDefault="002356AA" w:rsidP="00D35ED7">
            <w:pPr>
              <w:pStyle w:val="ListParagraph"/>
              <w:ind w:left="0"/>
              <w:rPr>
                <w:rFonts w:ascii="Arial" w:hAnsi="Arial" w:cs="Arial"/>
              </w:rPr>
            </w:pPr>
            <w:r w:rsidRPr="0058374E">
              <w:rPr>
                <w:rFonts w:ascii="Arial" w:hAnsi="Arial" w:cs="Arial"/>
              </w:rPr>
              <w:t>2012</w:t>
            </w:r>
          </w:p>
        </w:tc>
        <w:tc>
          <w:tcPr>
            <w:tcW w:w="1418" w:type="dxa"/>
          </w:tcPr>
          <w:p w14:paraId="2AE60DD1" w14:textId="77777777" w:rsidR="002356AA" w:rsidRPr="0058374E" w:rsidRDefault="002356AA" w:rsidP="00D35ED7">
            <w:pPr>
              <w:pStyle w:val="ListParagraph"/>
              <w:ind w:left="0"/>
              <w:rPr>
                <w:rFonts w:ascii="Arial" w:hAnsi="Arial" w:cs="Arial"/>
              </w:rPr>
            </w:pPr>
            <w:r w:rsidRPr="0058374E">
              <w:rPr>
                <w:rFonts w:ascii="Arial" w:hAnsi="Arial" w:cs="Arial"/>
              </w:rPr>
              <w:t>Hyderabad, India</w:t>
            </w:r>
          </w:p>
        </w:tc>
        <w:tc>
          <w:tcPr>
            <w:tcW w:w="2268" w:type="dxa"/>
          </w:tcPr>
          <w:p w14:paraId="56ACCFEF" w14:textId="7F179DE6" w:rsidR="002356AA" w:rsidRPr="0058374E" w:rsidRDefault="002356AA" w:rsidP="00D35ED7">
            <w:pPr>
              <w:pStyle w:val="ListParagraph"/>
              <w:ind w:left="0"/>
              <w:rPr>
                <w:rFonts w:ascii="Arial" w:hAnsi="Arial" w:cs="Arial"/>
              </w:rPr>
            </w:pPr>
            <w:r w:rsidRPr="0058374E">
              <w:rPr>
                <w:rFonts w:ascii="Arial" w:hAnsi="Arial" w:cs="Arial"/>
              </w:rPr>
              <w:t>Eleventh Meeting of the COP to the CBD (COP-11)</w:t>
            </w:r>
          </w:p>
        </w:tc>
        <w:tc>
          <w:tcPr>
            <w:tcW w:w="4671" w:type="dxa"/>
          </w:tcPr>
          <w:p w14:paraId="3EB1E8D4" w14:textId="77777777" w:rsidR="002356AA" w:rsidRPr="0058374E" w:rsidRDefault="002356AA" w:rsidP="00D35ED7">
            <w:pPr>
              <w:pStyle w:val="ListParagraph"/>
              <w:ind w:left="0"/>
              <w:rPr>
                <w:rFonts w:ascii="Arial" w:hAnsi="Arial" w:cs="Arial"/>
              </w:rPr>
            </w:pPr>
            <w:r w:rsidRPr="0058374E">
              <w:rPr>
                <w:rFonts w:ascii="Arial" w:hAnsi="Arial" w:cs="Arial"/>
              </w:rPr>
              <w:t>Attended by approximately 6,000 delegates representing national governments, UN agencies, intergovernmental organisations, non-governmental organisations (NGOs), academia, private sector and local authorities.</w:t>
            </w:r>
          </w:p>
          <w:p w14:paraId="4A3DE129" w14:textId="77777777" w:rsidR="002356AA" w:rsidRPr="0058374E" w:rsidRDefault="002356AA" w:rsidP="00D35ED7">
            <w:pPr>
              <w:pStyle w:val="ListParagraph"/>
              <w:ind w:left="0"/>
              <w:rPr>
                <w:rFonts w:ascii="Arial" w:hAnsi="Arial" w:cs="Arial"/>
              </w:rPr>
            </w:pPr>
          </w:p>
          <w:p w14:paraId="42F3BB0F" w14:textId="53EF0738" w:rsidR="002356AA" w:rsidRPr="0058374E" w:rsidRDefault="002356AA" w:rsidP="00D35ED7">
            <w:pPr>
              <w:pStyle w:val="ListParagraph"/>
              <w:ind w:left="0"/>
              <w:rPr>
                <w:rFonts w:ascii="Arial" w:hAnsi="Arial" w:cs="Arial"/>
                <w:u w:val="single"/>
              </w:rPr>
            </w:pPr>
            <w:r w:rsidRPr="0058374E">
              <w:rPr>
                <w:rFonts w:ascii="Arial" w:hAnsi="Arial" w:cs="Arial"/>
              </w:rPr>
              <w:t xml:space="preserve">Adopted Decision XI/8 where Parties to the CBD welcomed the report on the implementation of the Plan of Action and further encouraged the Biodiversity Indicators </w:t>
            </w:r>
            <w:r w:rsidRPr="0058374E">
              <w:rPr>
                <w:rFonts w:ascii="Arial" w:hAnsi="Arial" w:cs="Arial"/>
              </w:rPr>
              <w:lastRenderedPageBreak/>
              <w:t>Partnership to use the Singapore Index to monitor the progress of urban settlements in achieving the Aichi Biodiversity Targets.</w:t>
            </w:r>
          </w:p>
        </w:tc>
      </w:tr>
      <w:tr w:rsidR="002356AA" w:rsidRPr="0058374E" w14:paraId="43201BF5" w14:textId="77777777" w:rsidTr="00206A85">
        <w:tc>
          <w:tcPr>
            <w:tcW w:w="1118" w:type="dxa"/>
          </w:tcPr>
          <w:p w14:paraId="35970678" w14:textId="77777777" w:rsidR="002356AA" w:rsidRPr="0058374E" w:rsidRDefault="002356AA" w:rsidP="00D35ED7">
            <w:pPr>
              <w:pStyle w:val="ListParagraph"/>
              <w:ind w:left="0"/>
              <w:rPr>
                <w:rFonts w:ascii="Arial" w:hAnsi="Arial" w:cs="Arial"/>
              </w:rPr>
            </w:pPr>
            <w:r w:rsidRPr="0058374E">
              <w:rPr>
                <w:rFonts w:ascii="Arial" w:hAnsi="Arial" w:cs="Arial"/>
              </w:rPr>
              <w:lastRenderedPageBreak/>
              <w:t>October 2019</w:t>
            </w:r>
          </w:p>
        </w:tc>
        <w:tc>
          <w:tcPr>
            <w:tcW w:w="1418" w:type="dxa"/>
          </w:tcPr>
          <w:p w14:paraId="7DDFF472" w14:textId="77777777" w:rsidR="002356AA" w:rsidRPr="0058374E" w:rsidRDefault="002356AA" w:rsidP="00D35ED7">
            <w:pPr>
              <w:pStyle w:val="ListParagraph"/>
              <w:ind w:left="0"/>
              <w:rPr>
                <w:rFonts w:ascii="Arial" w:hAnsi="Arial" w:cs="Arial"/>
              </w:rPr>
            </w:pPr>
            <w:r w:rsidRPr="0058374E">
              <w:rPr>
                <w:rFonts w:ascii="Arial" w:hAnsi="Arial" w:cs="Arial"/>
              </w:rPr>
              <w:t>Singapore</w:t>
            </w:r>
          </w:p>
        </w:tc>
        <w:tc>
          <w:tcPr>
            <w:tcW w:w="2268" w:type="dxa"/>
          </w:tcPr>
          <w:p w14:paraId="13B1A4DD" w14:textId="77777777" w:rsidR="002356AA" w:rsidRPr="0058374E" w:rsidRDefault="002356AA" w:rsidP="00D35ED7">
            <w:pPr>
              <w:pStyle w:val="ListParagraph"/>
              <w:ind w:left="0"/>
              <w:rPr>
                <w:rFonts w:ascii="Arial" w:hAnsi="Arial" w:cs="Arial"/>
              </w:rPr>
            </w:pPr>
            <w:r w:rsidRPr="0058374E">
              <w:rPr>
                <w:rFonts w:ascii="Arial" w:hAnsi="Arial" w:cs="Arial"/>
              </w:rPr>
              <w:t>Workshop on the Review of the Singapore Index</w:t>
            </w:r>
          </w:p>
        </w:tc>
        <w:tc>
          <w:tcPr>
            <w:tcW w:w="4671" w:type="dxa"/>
          </w:tcPr>
          <w:p w14:paraId="210E780C" w14:textId="36B15AD2" w:rsidR="002356AA" w:rsidRPr="0058374E" w:rsidRDefault="002356AA" w:rsidP="00D35ED7">
            <w:pPr>
              <w:pStyle w:val="ListParagraph"/>
              <w:ind w:left="0"/>
              <w:rPr>
                <w:rFonts w:ascii="Arial" w:hAnsi="Arial" w:cs="Arial"/>
              </w:rPr>
            </w:pPr>
            <w:r w:rsidRPr="0058374E">
              <w:rPr>
                <w:rFonts w:ascii="Arial" w:hAnsi="Arial" w:cs="Arial"/>
              </w:rPr>
              <w:t xml:space="preserve">The Singapore Index was revised </w:t>
            </w:r>
            <w:r w:rsidR="003408A3">
              <w:rPr>
                <w:rFonts w:ascii="Arial" w:hAnsi="Arial" w:cs="Arial"/>
              </w:rPr>
              <w:t xml:space="preserve">and updates </w:t>
            </w:r>
            <w:r w:rsidRPr="0058374E">
              <w:rPr>
                <w:rFonts w:ascii="Arial" w:hAnsi="Arial" w:cs="Arial"/>
              </w:rPr>
              <w:t>to reflect current trends in biodiversity conservation and climate change, as well as to take alignment from discussions on the post-2020 global biodiversity framework</w:t>
            </w:r>
            <w:r w:rsidR="00D35ED7">
              <w:rPr>
                <w:rFonts w:ascii="Arial" w:hAnsi="Arial" w:cs="Arial"/>
              </w:rPr>
              <w:t>.</w:t>
            </w:r>
          </w:p>
        </w:tc>
      </w:tr>
      <w:bookmarkEnd w:id="13"/>
    </w:tbl>
    <w:p w14:paraId="137B21BC" w14:textId="316536A8" w:rsidR="00C26B50" w:rsidRDefault="00C26B50" w:rsidP="003728CC">
      <w:pPr>
        <w:jc w:val="both"/>
        <w:rPr>
          <w:rFonts w:ascii="Arial" w:hAnsi="Arial" w:cs="Arial"/>
          <w:b/>
          <w:bCs/>
        </w:rPr>
      </w:pPr>
    </w:p>
    <w:p w14:paraId="12EE967D" w14:textId="77777777" w:rsidR="001A4537" w:rsidRDefault="001A4537" w:rsidP="003728CC">
      <w:pPr>
        <w:jc w:val="both"/>
        <w:rPr>
          <w:rFonts w:ascii="Arial" w:hAnsi="Arial" w:cs="Arial"/>
          <w:b/>
          <w:bCs/>
        </w:rPr>
      </w:pPr>
    </w:p>
    <w:p w14:paraId="2D8731CB" w14:textId="1AC9238A" w:rsidR="00D259FF" w:rsidRPr="001A4537" w:rsidRDefault="003728CC" w:rsidP="001A4537">
      <w:pPr>
        <w:pStyle w:val="Heading2"/>
      </w:pPr>
      <w:bookmarkStart w:id="14" w:name="_Toc53561135"/>
      <w:r>
        <w:t>A Call to Action</w:t>
      </w:r>
      <w:bookmarkEnd w:id="14"/>
    </w:p>
    <w:p w14:paraId="368E0F5D" w14:textId="1C23A4AF" w:rsidR="00702E36" w:rsidRDefault="00D259FF" w:rsidP="00C63F7C">
      <w:pPr>
        <w:pStyle w:val="ListParagraph"/>
        <w:numPr>
          <w:ilvl w:val="0"/>
          <w:numId w:val="12"/>
        </w:numPr>
        <w:jc w:val="both"/>
      </w:pPr>
      <w:r w:rsidRPr="00D259FF">
        <w:rPr>
          <w:rFonts w:ascii="Arial" w:hAnsi="Arial" w:cs="Arial"/>
        </w:rPr>
        <w:t xml:space="preserve">We encourage you </w:t>
      </w:r>
      <w:r w:rsidR="003408A3">
        <w:rPr>
          <w:rFonts w:ascii="Arial" w:hAnsi="Arial" w:cs="Arial"/>
        </w:rPr>
        <w:t xml:space="preserve">to </w:t>
      </w:r>
      <w:r w:rsidRPr="00D259FF">
        <w:rPr>
          <w:rFonts w:ascii="Arial" w:hAnsi="Arial" w:cs="Arial"/>
        </w:rPr>
        <w:t xml:space="preserve">apply the Singapore Index </w:t>
      </w:r>
      <w:r w:rsidR="00D56031">
        <w:rPr>
          <w:rFonts w:ascii="Arial" w:hAnsi="Arial" w:cs="Arial"/>
        </w:rPr>
        <w:t>to</w:t>
      </w:r>
      <w:r w:rsidRPr="00D259FF">
        <w:rPr>
          <w:rFonts w:ascii="Arial" w:hAnsi="Arial" w:cs="Arial"/>
        </w:rPr>
        <w:t xml:space="preserve"> your city – capture your baseline data; promote biodiversity actions and create new policy </w:t>
      </w:r>
      <w:r w:rsidR="00E14142">
        <w:rPr>
          <w:rFonts w:ascii="Arial" w:hAnsi="Arial" w:cs="Arial"/>
        </w:rPr>
        <w:t xml:space="preserve">and implementation </w:t>
      </w:r>
      <w:r w:rsidRPr="00D259FF">
        <w:rPr>
          <w:rFonts w:ascii="Arial" w:hAnsi="Arial" w:cs="Arial"/>
        </w:rPr>
        <w:t xml:space="preserve">networks that will further your </w:t>
      </w:r>
      <w:r w:rsidR="003408A3">
        <w:rPr>
          <w:rFonts w:ascii="Arial" w:hAnsi="Arial" w:cs="Arial"/>
        </w:rPr>
        <w:t xml:space="preserve">biodiversity </w:t>
      </w:r>
      <w:r w:rsidRPr="00D259FF">
        <w:rPr>
          <w:rFonts w:ascii="Arial" w:hAnsi="Arial" w:cs="Arial"/>
        </w:rPr>
        <w:t xml:space="preserve">conservation and </w:t>
      </w:r>
      <w:r w:rsidR="003408A3">
        <w:rPr>
          <w:rFonts w:ascii="Arial" w:hAnsi="Arial" w:cs="Arial"/>
        </w:rPr>
        <w:t>restoration</w:t>
      </w:r>
      <w:r w:rsidRPr="00D259FF">
        <w:rPr>
          <w:rFonts w:ascii="Arial" w:hAnsi="Arial" w:cs="Arial"/>
        </w:rPr>
        <w:t xml:space="preserve"> efforts. If you need further information or clarifications regarding the application of the Singapore Index, please contact</w:t>
      </w:r>
      <w:r w:rsidRPr="00CC4474">
        <w:rPr>
          <w:rFonts w:ascii="Arial" w:hAnsi="Arial" w:cs="Arial"/>
        </w:rPr>
        <w:t xml:space="preserve"> </w:t>
      </w:r>
      <w:hyperlink r:id="rId11" w:history="1">
        <w:r w:rsidRPr="00CC4474">
          <w:rPr>
            <w:rStyle w:val="Hyperlink"/>
            <w:rFonts w:ascii="Arial" w:hAnsi="Arial" w:cs="Arial"/>
          </w:rPr>
          <w:t>Singapore_Index@nparks.gov.sg</w:t>
        </w:r>
      </w:hyperlink>
      <w:r w:rsidRPr="0052649D">
        <w:t>.</w:t>
      </w:r>
    </w:p>
    <w:p w14:paraId="128241F3" w14:textId="77777777" w:rsidR="00702E36" w:rsidRDefault="00702E36">
      <w:r>
        <w:br w:type="page"/>
      </w:r>
    </w:p>
    <w:p w14:paraId="6AFA1F58" w14:textId="079BBE85" w:rsidR="00E14142" w:rsidRDefault="00702E36" w:rsidP="00E14142">
      <w:pPr>
        <w:pStyle w:val="Heading1"/>
        <w:rPr>
          <w:lang w:eastAsia="ko-KR"/>
        </w:rPr>
      </w:pPr>
      <w:bookmarkStart w:id="15" w:name="_Toc53561136"/>
      <w:r w:rsidRPr="00702E36">
        <w:rPr>
          <w:lang w:eastAsia="ko-KR"/>
        </w:rPr>
        <w:lastRenderedPageBreak/>
        <w:t>THE SINGAPORE INDEX ON CITIES’ BIODIVERSITY</w:t>
      </w:r>
      <w:bookmarkEnd w:id="15"/>
    </w:p>
    <w:p w14:paraId="7CE89AD3" w14:textId="77777777" w:rsidR="00E14142" w:rsidRPr="00E14142" w:rsidRDefault="00E14142" w:rsidP="00E14142">
      <w:pPr>
        <w:rPr>
          <w:lang w:eastAsia="ko-KR"/>
        </w:rPr>
      </w:pPr>
    </w:p>
    <w:p w14:paraId="78947E6A" w14:textId="2DE02C2F" w:rsidR="00702E36" w:rsidRPr="00E14142" w:rsidRDefault="00E14142" w:rsidP="00E14142">
      <w:pPr>
        <w:jc w:val="both"/>
        <w:rPr>
          <w:rFonts w:ascii="Arial" w:hAnsi="Arial" w:cs="Arial"/>
        </w:rPr>
      </w:pPr>
      <w:r>
        <w:rPr>
          <w:rFonts w:ascii="Arial" w:hAnsi="Arial" w:cs="Arial"/>
        </w:rPr>
        <w:t xml:space="preserve">1. </w:t>
      </w:r>
      <w:r w:rsidR="00702E36" w:rsidRPr="00E14142">
        <w:rPr>
          <w:rFonts w:ascii="Arial" w:hAnsi="Arial" w:cs="Arial"/>
        </w:rPr>
        <w:t>The Singapore Index serves as a self-assessment tool for cities to benchmark and monitor the progress of their biodiversity conservation efforts against their own individual baselines. This updated version of the SI aims to help cities toward a development trajectory where biodiversity and people can thrive</w:t>
      </w:r>
      <w:r w:rsidR="003408A3" w:rsidRPr="00E14142">
        <w:rPr>
          <w:rFonts w:ascii="Arial" w:hAnsi="Arial" w:cs="Arial"/>
        </w:rPr>
        <w:t xml:space="preserve"> in harmony</w:t>
      </w:r>
      <w:r w:rsidR="00702E36" w:rsidRPr="00E14142">
        <w:rPr>
          <w:rFonts w:ascii="Arial" w:hAnsi="Arial" w:cs="Arial"/>
        </w:rPr>
        <w:t xml:space="preserve">, while addressing biodiversity loss and climate change based on the latest science available </w:t>
      </w:r>
      <w:r w:rsidR="003408A3" w:rsidRPr="00E14142">
        <w:rPr>
          <w:rFonts w:ascii="Arial" w:hAnsi="Arial" w:cs="Arial"/>
        </w:rPr>
        <w:t>for</w:t>
      </w:r>
      <w:r w:rsidR="00702E36" w:rsidRPr="00E14142">
        <w:rPr>
          <w:rFonts w:ascii="Arial" w:hAnsi="Arial" w:cs="Arial"/>
        </w:rPr>
        <w:t xml:space="preserve"> the past decade</w:t>
      </w:r>
      <w:r w:rsidR="003408A3" w:rsidRPr="00E14142">
        <w:rPr>
          <w:rFonts w:ascii="Arial" w:hAnsi="Arial" w:cs="Arial"/>
        </w:rPr>
        <w:t>.</w:t>
      </w:r>
    </w:p>
    <w:p w14:paraId="76BB0B66" w14:textId="77777777" w:rsidR="00702E36" w:rsidRPr="00702E36" w:rsidRDefault="00702E36" w:rsidP="00702E36">
      <w:pPr>
        <w:pStyle w:val="ListParagraph"/>
        <w:ind w:left="360"/>
        <w:jc w:val="both"/>
        <w:rPr>
          <w:rFonts w:ascii="Arial" w:hAnsi="Arial" w:cs="Arial"/>
        </w:rPr>
      </w:pPr>
    </w:p>
    <w:p w14:paraId="2DC1E370" w14:textId="16DED393" w:rsidR="00702E36" w:rsidRPr="00E14142" w:rsidRDefault="00E14142" w:rsidP="00E14142">
      <w:pPr>
        <w:jc w:val="both"/>
        <w:rPr>
          <w:rFonts w:ascii="Arial" w:hAnsi="Arial" w:cs="Arial"/>
        </w:rPr>
      </w:pPr>
      <w:r>
        <w:rPr>
          <w:rFonts w:ascii="Arial" w:hAnsi="Arial" w:cs="Arial"/>
        </w:rPr>
        <w:t xml:space="preserve">2. </w:t>
      </w:r>
      <w:r w:rsidR="00702E36" w:rsidRPr="00E14142">
        <w:rPr>
          <w:rFonts w:ascii="Arial" w:hAnsi="Arial" w:cs="Arial"/>
        </w:rPr>
        <w:t>The framework of the Singapore Index is presented in Table 1. It comprises two parts: first, the “Profile of the City” provides background information on the city; and second, 28 indicators that measure native biodiversity, ecosystem services and governance and management of biodiversity in the city. Each indicator is assigned a scoring range between zero and four points, with a maximum score of 112 points. Cities will have to conduct a baseline scoring in the first application of the SI and conduct subsequent application every 3 – 5 years to allow sufficient time between applications for the results of biodiversity conservation efforts to materialise.</w:t>
      </w:r>
    </w:p>
    <w:p w14:paraId="4A7FFB7D" w14:textId="77777777" w:rsidR="00E567D2" w:rsidRDefault="00E567D2" w:rsidP="00E567D2">
      <w:pPr>
        <w:spacing w:after="200"/>
        <w:jc w:val="center"/>
        <w:rPr>
          <w:rFonts w:ascii="Arial" w:eastAsia="Batang" w:hAnsi="Arial" w:cs="Arial"/>
          <w:b/>
          <w:u w:val="single"/>
          <w:lang w:eastAsia="ko-KR"/>
        </w:rPr>
      </w:pPr>
    </w:p>
    <w:p w14:paraId="75442936" w14:textId="1196351B" w:rsidR="00E567D2" w:rsidRPr="00E567D2" w:rsidRDefault="00E567D2" w:rsidP="006563CC">
      <w:pPr>
        <w:pStyle w:val="Heading1"/>
        <w:rPr>
          <w:lang w:eastAsia="ko-KR"/>
        </w:rPr>
      </w:pPr>
      <w:bookmarkStart w:id="16" w:name="_Toc53561137"/>
      <w:r w:rsidRPr="00E567D2">
        <w:rPr>
          <w:lang w:eastAsia="ko-KR"/>
        </w:rPr>
        <w:t>PART I: PROFILE OF THE CITY</w:t>
      </w:r>
      <w:bookmarkEnd w:id="16"/>
    </w:p>
    <w:p w14:paraId="52EDF3D4" w14:textId="77777777" w:rsidR="00E567D2" w:rsidRPr="0052649D" w:rsidRDefault="00E567D2" w:rsidP="00E567D2">
      <w:pPr>
        <w:tabs>
          <w:tab w:val="left" w:pos="0"/>
          <w:tab w:val="left" w:pos="9350"/>
        </w:tabs>
        <w:spacing w:after="0"/>
        <w:ind w:right="10"/>
        <w:jc w:val="both"/>
        <w:rPr>
          <w:rFonts w:eastAsia="Batang"/>
          <w:lang w:eastAsia="ko-KR"/>
        </w:rPr>
      </w:pPr>
    </w:p>
    <w:p w14:paraId="300654C0" w14:textId="672D2950" w:rsidR="00E567D2" w:rsidRPr="00E14142" w:rsidRDefault="00E14142" w:rsidP="00E14142">
      <w:pPr>
        <w:jc w:val="both"/>
        <w:rPr>
          <w:rFonts w:ascii="Arial" w:hAnsi="Arial" w:cs="Arial"/>
        </w:rPr>
      </w:pPr>
      <w:r>
        <w:rPr>
          <w:rFonts w:ascii="Arial" w:hAnsi="Arial" w:cs="Arial"/>
        </w:rPr>
        <w:t xml:space="preserve">3. </w:t>
      </w:r>
      <w:r w:rsidR="00E567D2" w:rsidRPr="00E14142">
        <w:rPr>
          <w:rFonts w:ascii="Arial" w:hAnsi="Arial" w:cs="Arial"/>
        </w:rPr>
        <w:t xml:space="preserve">The profile of the city will include important general information on the city, and in particular, details of the biodiversity found within, in order to set the background of the city and to place the city’s evaluation for the Index in the proper perspective. </w:t>
      </w:r>
      <w:r w:rsidR="00DC6043">
        <w:rPr>
          <w:rFonts w:ascii="Arial" w:hAnsi="Arial" w:cs="Arial"/>
        </w:rPr>
        <w:t>I</w:t>
      </w:r>
      <w:r w:rsidR="00DC6043" w:rsidRPr="00E14142">
        <w:rPr>
          <w:rFonts w:ascii="Arial" w:hAnsi="Arial" w:cs="Arial"/>
        </w:rPr>
        <w:t xml:space="preserve">t is important that other information not captured in the </w:t>
      </w:r>
      <w:r w:rsidR="00DC6043">
        <w:rPr>
          <w:rFonts w:ascii="Arial" w:hAnsi="Arial" w:cs="Arial"/>
        </w:rPr>
        <w:t xml:space="preserve">indicators </w:t>
      </w:r>
      <w:r w:rsidR="00DC6043" w:rsidRPr="00E14142">
        <w:rPr>
          <w:rFonts w:ascii="Arial" w:hAnsi="Arial" w:cs="Arial"/>
        </w:rPr>
        <w:t>be provided so as to give a more holistic picture of the native biodiversity that can be found in the city</w:t>
      </w:r>
      <w:r w:rsidR="00DC6043" w:rsidRPr="00E022A2">
        <w:rPr>
          <w:vertAlign w:val="superscript"/>
        </w:rPr>
        <w:footnoteReference w:id="4"/>
      </w:r>
      <w:r w:rsidR="00DC6043" w:rsidRPr="00E14142">
        <w:rPr>
          <w:rFonts w:ascii="Arial" w:hAnsi="Arial" w:cs="Arial"/>
        </w:rPr>
        <w:t xml:space="preserve">. </w:t>
      </w:r>
      <w:r w:rsidR="00E567D2" w:rsidRPr="00E14142">
        <w:rPr>
          <w:rFonts w:ascii="Arial" w:hAnsi="Arial" w:cs="Arial"/>
        </w:rPr>
        <w:t>The data and information including images of native flora, fauna and ecosystems in cities should be included in this section which will be used for the computation of the indicators. The information could include (but need not be limited to) the following:</w:t>
      </w:r>
    </w:p>
    <w:p w14:paraId="6A7D2D7A" w14:textId="77777777" w:rsidR="00E567D2" w:rsidRPr="00E567D2" w:rsidRDefault="00E567D2" w:rsidP="00E567D2">
      <w:pPr>
        <w:pStyle w:val="ListParagraph"/>
        <w:ind w:left="360"/>
        <w:jc w:val="both"/>
        <w:rPr>
          <w:rFonts w:ascii="Arial" w:hAnsi="Arial" w:cs="Arial"/>
        </w:rPr>
      </w:pPr>
    </w:p>
    <w:p w14:paraId="7DEE0D42" w14:textId="3E7D5EF3" w:rsidR="00E567D2" w:rsidRPr="00E567D2" w:rsidRDefault="00E567D2" w:rsidP="00C63F7C">
      <w:pPr>
        <w:pStyle w:val="ListParagraph"/>
        <w:numPr>
          <w:ilvl w:val="0"/>
          <w:numId w:val="32"/>
        </w:numPr>
        <w:spacing w:after="0" w:line="276" w:lineRule="auto"/>
        <w:ind w:right="14" w:hanging="371"/>
        <w:contextualSpacing w:val="0"/>
        <w:jc w:val="both"/>
        <w:rPr>
          <w:rFonts w:ascii="Arial" w:eastAsia="Batang" w:hAnsi="Arial" w:cs="Arial"/>
          <w:color w:val="000000"/>
          <w:lang w:eastAsia="ko-KR"/>
        </w:rPr>
      </w:pPr>
      <w:r w:rsidRPr="00E567D2">
        <w:rPr>
          <w:rFonts w:ascii="Arial" w:eastAsia="Batang" w:hAnsi="Arial" w:cs="Arial"/>
          <w:lang w:eastAsia="ko-KR"/>
        </w:rPr>
        <w:t>Location (geographical coordinates (latitudes and longitudes); climate (temperate or tropical</w:t>
      </w:r>
      <w:r w:rsidR="00947EDD">
        <w:rPr>
          <w:rFonts w:ascii="Arial" w:eastAsia="Batang" w:hAnsi="Arial" w:cs="Arial"/>
          <w:lang w:eastAsia="ko-KR"/>
        </w:rPr>
        <w:t xml:space="preserve"> etc.</w:t>
      </w:r>
      <w:r w:rsidRPr="00E567D2">
        <w:rPr>
          <w:rFonts w:ascii="Arial" w:eastAsia="Batang" w:hAnsi="Arial" w:cs="Arial"/>
          <w:lang w:eastAsia="ko-KR"/>
        </w:rPr>
        <w:t xml:space="preserve">); </w:t>
      </w:r>
      <w:r w:rsidRPr="00E567D2">
        <w:rPr>
          <w:rFonts w:ascii="Arial" w:eastAsia="Batang" w:hAnsi="Arial" w:cs="Arial"/>
          <w:color w:val="000000"/>
          <w:lang w:eastAsia="ko-KR"/>
        </w:rPr>
        <w:t>temperature (range and average); rainfall/ precipitation (range and average); other relevant information)</w:t>
      </w:r>
    </w:p>
    <w:p w14:paraId="307F9011" w14:textId="77777777" w:rsidR="00E567D2" w:rsidRPr="00E567D2" w:rsidRDefault="00E567D2" w:rsidP="00E567D2">
      <w:pPr>
        <w:spacing w:after="0"/>
        <w:ind w:left="851" w:right="14" w:hanging="371"/>
        <w:jc w:val="both"/>
        <w:rPr>
          <w:rFonts w:ascii="Arial" w:eastAsia="Batang" w:hAnsi="Arial" w:cs="Arial"/>
          <w:color w:val="000000"/>
          <w:lang w:eastAsia="ko-KR"/>
        </w:rPr>
      </w:pPr>
    </w:p>
    <w:p w14:paraId="28C6B604" w14:textId="77777777" w:rsidR="00E567D2" w:rsidRPr="00E567D2" w:rsidRDefault="00E567D2" w:rsidP="00C63F7C">
      <w:pPr>
        <w:pStyle w:val="ListParagraph"/>
        <w:numPr>
          <w:ilvl w:val="0"/>
          <w:numId w:val="32"/>
        </w:numPr>
        <w:spacing w:after="0" w:line="276" w:lineRule="auto"/>
        <w:ind w:right="14" w:hanging="371"/>
        <w:contextualSpacing w:val="0"/>
        <w:jc w:val="both"/>
        <w:rPr>
          <w:rFonts w:ascii="Arial" w:eastAsia="Batang" w:hAnsi="Arial" w:cs="Arial"/>
          <w:color w:val="000000"/>
          <w:lang w:eastAsia="ko-KR"/>
        </w:rPr>
      </w:pPr>
      <w:r w:rsidRPr="00E567D2">
        <w:rPr>
          <w:rFonts w:ascii="Arial" w:eastAsia="Batang" w:hAnsi="Arial" w:cs="Arial"/>
          <w:color w:val="000000"/>
          <w:lang w:eastAsia="ko-KR"/>
        </w:rPr>
        <w:t>Size (land area, illustrated with Google maps or satellite images with clearly defined city boundaries; number of administrative units within the city or local authorities)</w:t>
      </w:r>
    </w:p>
    <w:p w14:paraId="6A41891F" w14:textId="77777777" w:rsidR="00E567D2" w:rsidRPr="00E567D2" w:rsidRDefault="00E567D2" w:rsidP="00E567D2">
      <w:pPr>
        <w:spacing w:after="0"/>
        <w:ind w:left="851" w:right="14" w:hanging="371"/>
        <w:jc w:val="both"/>
        <w:rPr>
          <w:rFonts w:ascii="Arial" w:eastAsia="Batang" w:hAnsi="Arial" w:cs="Arial"/>
          <w:lang w:eastAsia="ko-KR"/>
        </w:rPr>
      </w:pPr>
    </w:p>
    <w:p w14:paraId="6F366A03" w14:textId="77777777" w:rsidR="00E567D2" w:rsidRPr="00E567D2" w:rsidRDefault="00E567D2" w:rsidP="00C63F7C">
      <w:pPr>
        <w:pStyle w:val="ListParagraph"/>
        <w:numPr>
          <w:ilvl w:val="0"/>
          <w:numId w:val="32"/>
        </w:numPr>
        <w:spacing w:after="0" w:line="276" w:lineRule="auto"/>
        <w:ind w:right="14" w:hanging="371"/>
        <w:contextualSpacing w:val="0"/>
        <w:jc w:val="both"/>
        <w:rPr>
          <w:rFonts w:ascii="Arial" w:eastAsia="Batang" w:hAnsi="Arial" w:cs="Arial"/>
          <w:color w:val="000000"/>
          <w:lang w:eastAsia="ko-KR"/>
        </w:rPr>
      </w:pPr>
      <w:r w:rsidRPr="00E567D2">
        <w:rPr>
          <w:rFonts w:ascii="Arial" w:eastAsia="Batang" w:hAnsi="Arial" w:cs="Arial"/>
          <w:lang w:eastAsia="ko-KR"/>
        </w:rPr>
        <w:t xml:space="preserve">Population (including total population and population density </w:t>
      </w:r>
      <w:r w:rsidRPr="00E567D2">
        <w:rPr>
          <w:rFonts w:ascii="Arial" w:eastAsia="Batang" w:hAnsi="Arial" w:cs="Arial"/>
          <w:color w:val="000000"/>
          <w:lang w:eastAsia="ko-KR"/>
        </w:rPr>
        <w:t>of the city; the population of the region could also be included if appropriate, for the purpose of placing it in the regional context)</w:t>
      </w:r>
    </w:p>
    <w:p w14:paraId="158DE9AE" w14:textId="77777777" w:rsidR="00E567D2" w:rsidRPr="00E567D2" w:rsidRDefault="00E567D2" w:rsidP="00E567D2">
      <w:pPr>
        <w:spacing w:after="0"/>
        <w:ind w:left="851" w:right="14" w:hanging="371"/>
        <w:jc w:val="both"/>
        <w:rPr>
          <w:rFonts w:ascii="Arial" w:eastAsia="Batang" w:hAnsi="Arial" w:cs="Arial"/>
          <w:lang w:eastAsia="ko-KR"/>
        </w:rPr>
      </w:pPr>
    </w:p>
    <w:p w14:paraId="004A83F8" w14:textId="77777777" w:rsidR="00E567D2" w:rsidRPr="00E567D2" w:rsidRDefault="00E567D2" w:rsidP="00C63F7C">
      <w:pPr>
        <w:pStyle w:val="ListParagraph"/>
        <w:numPr>
          <w:ilvl w:val="0"/>
          <w:numId w:val="32"/>
        </w:numPr>
        <w:spacing w:after="0" w:line="276" w:lineRule="auto"/>
        <w:ind w:right="14" w:hanging="371"/>
        <w:contextualSpacing w:val="0"/>
        <w:jc w:val="both"/>
        <w:rPr>
          <w:rFonts w:ascii="Arial" w:eastAsia="Batang" w:hAnsi="Arial" w:cs="Arial"/>
          <w:lang w:eastAsia="ko-KR"/>
        </w:rPr>
      </w:pPr>
      <w:r w:rsidRPr="00E567D2">
        <w:rPr>
          <w:rFonts w:ascii="Arial" w:eastAsia="Batang" w:hAnsi="Arial" w:cs="Arial"/>
          <w:lang w:eastAsia="ko-KR"/>
        </w:rPr>
        <w:t>Economic parameters (Gross Domestic Product (GDP), Gross National Product (GNP), per capita income, key economic activities, economic drivers and pressures on biodiversity)</w:t>
      </w:r>
    </w:p>
    <w:p w14:paraId="45B566B5" w14:textId="77777777" w:rsidR="00E567D2" w:rsidRPr="00E567D2" w:rsidRDefault="00E567D2" w:rsidP="00E567D2">
      <w:pPr>
        <w:pStyle w:val="ListParagraph"/>
        <w:spacing w:after="0"/>
        <w:ind w:left="1080" w:right="14" w:hanging="371"/>
        <w:jc w:val="both"/>
        <w:rPr>
          <w:rFonts w:ascii="Arial" w:eastAsia="Batang" w:hAnsi="Arial" w:cs="Arial"/>
          <w:lang w:eastAsia="ko-KR"/>
        </w:rPr>
      </w:pPr>
    </w:p>
    <w:p w14:paraId="5B320EA3" w14:textId="77777777" w:rsidR="00E567D2" w:rsidRPr="00E567D2" w:rsidRDefault="00E567D2" w:rsidP="00C63F7C">
      <w:pPr>
        <w:pStyle w:val="ListParagraph"/>
        <w:numPr>
          <w:ilvl w:val="0"/>
          <w:numId w:val="32"/>
        </w:numPr>
        <w:spacing w:after="0" w:line="276" w:lineRule="auto"/>
        <w:ind w:right="14" w:hanging="371"/>
        <w:contextualSpacing w:val="0"/>
        <w:jc w:val="both"/>
        <w:rPr>
          <w:rFonts w:ascii="Arial" w:eastAsia="Batang" w:hAnsi="Arial" w:cs="Arial"/>
          <w:color w:val="000000"/>
          <w:lang w:eastAsia="ko-KR"/>
        </w:rPr>
      </w:pPr>
      <w:r w:rsidRPr="00E567D2">
        <w:rPr>
          <w:rFonts w:ascii="Arial" w:eastAsia="Batang" w:hAnsi="Arial" w:cs="Arial"/>
          <w:lang w:eastAsia="ko-KR"/>
        </w:rPr>
        <w:t xml:space="preserve">Physical features of the city (geography, </w:t>
      </w:r>
      <w:r w:rsidRPr="00E567D2">
        <w:rPr>
          <w:rFonts w:ascii="Arial" w:eastAsia="Batang" w:hAnsi="Arial" w:cs="Arial"/>
          <w:color w:val="000000"/>
          <w:lang w:eastAsia="ko-KR"/>
        </w:rPr>
        <w:t>altitude of the city</w:t>
      </w:r>
      <w:r w:rsidRPr="00E567D2">
        <w:rPr>
          <w:rFonts w:ascii="Arial" w:eastAsia="Batang" w:hAnsi="Arial" w:cs="Arial"/>
          <w:b/>
          <w:bCs/>
          <w:color w:val="000000"/>
          <w:lang w:eastAsia="ko-KR"/>
        </w:rPr>
        <w:t xml:space="preserve">, </w:t>
      </w:r>
      <w:r w:rsidRPr="00E567D2">
        <w:rPr>
          <w:rFonts w:ascii="Arial" w:eastAsia="Batang" w:hAnsi="Arial" w:cs="Arial"/>
          <w:color w:val="000000"/>
          <w:lang w:eastAsia="ko-KR"/>
        </w:rPr>
        <w:t>area of impermeable surface, information on brownfield sites, etc.)</w:t>
      </w:r>
    </w:p>
    <w:p w14:paraId="2A68661F" w14:textId="77777777" w:rsidR="00E567D2" w:rsidRPr="00E567D2" w:rsidRDefault="00E567D2" w:rsidP="00E567D2">
      <w:pPr>
        <w:spacing w:after="0"/>
        <w:ind w:right="14" w:hanging="371"/>
        <w:jc w:val="both"/>
        <w:rPr>
          <w:rFonts w:ascii="Arial" w:eastAsia="Batang" w:hAnsi="Arial" w:cs="Arial"/>
          <w:color w:val="000000"/>
          <w:lang w:eastAsia="ko-KR"/>
        </w:rPr>
      </w:pPr>
    </w:p>
    <w:p w14:paraId="0222841D" w14:textId="77777777" w:rsidR="00E567D2" w:rsidRPr="00E567D2" w:rsidRDefault="00E567D2" w:rsidP="00C63F7C">
      <w:pPr>
        <w:pStyle w:val="ListParagraph"/>
        <w:numPr>
          <w:ilvl w:val="0"/>
          <w:numId w:val="32"/>
        </w:numPr>
        <w:spacing w:after="0" w:line="276" w:lineRule="auto"/>
        <w:ind w:right="14" w:hanging="371"/>
        <w:contextualSpacing w:val="0"/>
        <w:jc w:val="both"/>
        <w:rPr>
          <w:rFonts w:ascii="Arial" w:hAnsi="Arial" w:cs="Arial"/>
          <w:lang w:eastAsia="ko-KR"/>
        </w:rPr>
      </w:pPr>
      <w:r w:rsidRPr="00E567D2">
        <w:rPr>
          <w:rFonts w:ascii="Arial" w:hAnsi="Arial" w:cs="Arial"/>
          <w:lang w:eastAsia="ko-KR"/>
        </w:rPr>
        <w:t xml:space="preserve">Biodiversity features and characteristics such as: </w:t>
      </w:r>
    </w:p>
    <w:p w14:paraId="0132FFA4" w14:textId="77777777" w:rsidR="00E567D2" w:rsidRPr="0052649D" w:rsidRDefault="00E567D2" w:rsidP="00E567D2">
      <w:pPr>
        <w:spacing w:after="0"/>
        <w:ind w:right="14"/>
        <w:jc w:val="both"/>
        <w:rPr>
          <w:rFonts w:eastAsia="Batang"/>
          <w:color w:val="000000"/>
          <w:lang w:eastAsia="ko-KR"/>
        </w:rPr>
      </w:pPr>
      <w:r w:rsidRPr="0052649D">
        <w:rPr>
          <w:rFonts w:eastAsia="Batang"/>
          <w:color w:val="000000"/>
          <w:lang w:eastAsia="ko-KR"/>
        </w:rPr>
        <w:tab/>
      </w:r>
    </w:p>
    <w:p w14:paraId="1C85E56A" w14:textId="77777777" w:rsidR="00E567D2" w:rsidRPr="00E567D2" w:rsidRDefault="00E567D2" w:rsidP="00C63F7C">
      <w:pPr>
        <w:numPr>
          <w:ilvl w:val="1"/>
          <w:numId w:val="31"/>
        </w:numPr>
        <w:tabs>
          <w:tab w:val="left" w:pos="9350"/>
        </w:tabs>
        <w:spacing w:after="0" w:line="276" w:lineRule="auto"/>
        <w:ind w:left="1701" w:right="10" w:hanging="567"/>
        <w:jc w:val="both"/>
        <w:rPr>
          <w:rFonts w:ascii="Arial" w:eastAsia="Batang" w:hAnsi="Arial" w:cs="Arial"/>
          <w:color w:val="000000"/>
          <w:lang w:eastAsia="ko-KR"/>
        </w:rPr>
      </w:pPr>
      <w:r w:rsidRPr="00E567D2">
        <w:rPr>
          <w:rFonts w:ascii="Arial" w:eastAsia="Batang" w:hAnsi="Arial" w:cs="Arial"/>
          <w:color w:val="000000"/>
          <w:lang w:eastAsia="ko-KR"/>
        </w:rPr>
        <w:lastRenderedPageBreak/>
        <w:t xml:space="preserve">Ecosystems found in the city </w:t>
      </w:r>
    </w:p>
    <w:p w14:paraId="57BECBC6" w14:textId="77777777" w:rsidR="00E567D2" w:rsidRPr="00E567D2" w:rsidRDefault="00E567D2" w:rsidP="00E567D2">
      <w:pPr>
        <w:pStyle w:val="ListParagraph"/>
        <w:spacing w:after="0" w:line="276" w:lineRule="auto"/>
        <w:ind w:left="1701" w:right="10"/>
        <w:contextualSpacing w:val="0"/>
        <w:jc w:val="both"/>
        <w:rPr>
          <w:rFonts w:ascii="Arial" w:eastAsia="Batang" w:hAnsi="Arial" w:cs="Arial"/>
          <w:color w:val="000000"/>
          <w:lang w:eastAsia="ko-KR"/>
        </w:rPr>
      </w:pPr>
      <w:r w:rsidRPr="00E567D2">
        <w:rPr>
          <w:rFonts w:ascii="Arial" w:eastAsia="Batang" w:hAnsi="Arial" w:cs="Arial"/>
          <w:color w:val="000000"/>
          <w:lang w:eastAsia="ko-KR"/>
        </w:rPr>
        <w:t>Mandatory: Cities should list ecosystems present within the city when they first apply the Index. The IUCN Habitat Authority File (</w:t>
      </w:r>
      <w:hyperlink r:id="rId12" w:history="1">
        <w:r w:rsidRPr="00E567D2">
          <w:rPr>
            <w:rFonts w:ascii="Arial" w:eastAsia="Times New Roman" w:hAnsi="Arial" w:cs="Arial"/>
            <w:color w:val="000000"/>
            <w:u w:val="single"/>
          </w:rPr>
          <w:t>http://intranet.iucn.org/webfiles/doc/SSC/RedList/AuthorityF/habitats.rtf</w:t>
        </w:r>
      </w:hyperlink>
      <w:r w:rsidRPr="00E567D2">
        <w:rPr>
          <w:rFonts w:ascii="Arial" w:eastAsia="Batang" w:hAnsi="Arial" w:cs="Arial"/>
          <w:color w:val="000000"/>
          <w:lang w:eastAsia="ko-KR"/>
        </w:rPr>
        <w:t>) can be used as the reference list for cities to select the ecosystems that occur within their city boundaries.</w:t>
      </w:r>
    </w:p>
    <w:p w14:paraId="4D9C416F" w14:textId="77777777" w:rsidR="00E567D2" w:rsidRPr="00E567D2" w:rsidRDefault="00E567D2" w:rsidP="00E567D2">
      <w:pPr>
        <w:spacing w:after="0" w:line="276" w:lineRule="auto"/>
        <w:ind w:left="1701" w:right="10"/>
        <w:jc w:val="both"/>
        <w:rPr>
          <w:rFonts w:ascii="Arial" w:eastAsia="Batang" w:hAnsi="Arial" w:cs="Arial"/>
          <w:color w:val="000000"/>
          <w:lang w:eastAsia="ko-KR"/>
        </w:rPr>
      </w:pPr>
      <w:r w:rsidRPr="00E567D2">
        <w:rPr>
          <w:rFonts w:ascii="Arial" w:eastAsia="Batang" w:hAnsi="Arial" w:cs="Arial"/>
          <w:color w:val="000000"/>
          <w:lang w:eastAsia="ko-KR"/>
        </w:rPr>
        <w:t>Optional: Maps which show the location of ecosystems, if available.</w:t>
      </w:r>
    </w:p>
    <w:p w14:paraId="7E872107" w14:textId="77777777" w:rsidR="00E567D2" w:rsidRPr="00E567D2" w:rsidRDefault="00E567D2" w:rsidP="00E567D2">
      <w:pPr>
        <w:spacing w:after="0"/>
        <w:ind w:left="1080" w:right="10"/>
        <w:jc w:val="both"/>
        <w:rPr>
          <w:rFonts w:ascii="Arial" w:eastAsia="Batang" w:hAnsi="Arial" w:cs="Arial"/>
          <w:color w:val="000000"/>
          <w:lang w:eastAsia="ko-KR"/>
        </w:rPr>
      </w:pPr>
    </w:p>
    <w:p w14:paraId="210B045A" w14:textId="07D254B5" w:rsidR="00E567D2" w:rsidRPr="00E567D2" w:rsidRDefault="00E567D2" w:rsidP="00C63F7C">
      <w:pPr>
        <w:numPr>
          <w:ilvl w:val="1"/>
          <w:numId w:val="31"/>
        </w:numPr>
        <w:tabs>
          <w:tab w:val="left" w:pos="9350"/>
        </w:tabs>
        <w:spacing w:after="0" w:line="276" w:lineRule="auto"/>
        <w:ind w:right="10" w:hanging="579"/>
        <w:jc w:val="both"/>
        <w:rPr>
          <w:rFonts w:ascii="Arial" w:eastAsia="Batang" w:hAnsi="Arial" w:cs="Arial"/>
          <w:color w:val="000000"/>
          <w:lang w:eastAsia="ko-KR"/>
        </w:rPr>
      </w:pPr>
      <w:r w:rsidRPr="00E567D2">
        <w:rPr>
          <w:rFonts w:ascii="Arial" w:eastAsia="Batang" w:hAnsi="Arial" w:cs="Arial"/>
          <w:color w:val="000000"/>
          <w:lang w:eastAsia="ko-KR"/>
        </w:rPr>
        <w:t xml:space="preserve">Species found in the city (data will be used for the calculation of indicators 3, 4, 5, 6, </w:t>
      </w:r>
      <w:r w:rsidR="00842250">
        <w:rPr>
          <w:rFonts w:ascii="Arial" w:eastAsia="Batang" w:hAnsi="Arial" w:cs="Arial"/>
          <w:color w:val="000000"/>
          <w:lang w:eastAsia="ko-KR"/>
        </w:rPr>
        <w:t>and 9</w:t>
      </w:r>
      <w:r w:rsidRPr="00E567D2">
        <w:rPr>
          <w:rFonts w:ascii="Arial" w:eastAsia="Batang" w:hAnsi="Arial" w:cs="Arial"/>
          <w:color w:val="000000"/>
          <w:lang w:eastAsia="ko-KR"/>
        </w:rPr>
        <w:t>)</w:t>
      </w:r>
      <w:r w:rsidR="008F0808">
        <w:rPr>
          <w:rFonts w:ascii="Arial" w:eastAsia="Batang" w:hAnsi="Arial" w:cs="Arial"/>
          <w:color w:val="000000"/>
          <w:lang w:eastAsia="ko-KR"/>
        </w:rPr>
        <w:t>.</w:t>
      </w:r>
    </w:p>
    <w:p w14:paraId="3EB2BF72" w14:textId="5E290B28" w:rsidR="00E567D2" w:rsidRPr="00E567D2" w:rsidRDefault="00E567D2" w:rsidP="00E567D2">
      <w:pPr>
        <w:tabs>
          <w:tab w:val="left" w:pos="9350"/>
        </w:tabs>
        <w:spacing w:after="0"/>
        <w:ind w:left="1760" w:right="10" w:hanging="320"/>
        <w:jc w:val="both"/>
        <w:rPr>
          <w:rFonts w:ascii="Arial" w:eastAsia="Batang" w:hAnsi="Arial" w:cs="Arial"/>
          <w:lang w:eastAsia="ko-KR"/>
        </w:rPr>
      </w:pPr>
      <w:r w:rsidRPr="00E567D2">
        <w:rPr>
          <w:rFonts w:ascii="Arial" w:eastAsia="Batang" w:hAnsi="Arial" w:cs="Arial"/>
          <w:color w:val="000000"/>
          <w:lang w:eastAsia="ko-KR"/>
        </w:rPr>
        <w:t xml:space="preserve">- </w:t>
      </w:r>
      <w:r w:rsidRPr="00E567D2">
        <w:rPr>
          <w:rFonts w:ascii="Arial" w:eastAsia="Batang" w:hAnsi="Arial" w:cs="Arial"/>
          <w:color w:val="000000"/>
          <w:lang w:eastAsia="ko-KR"/>
        </w:rPr>
        <w:tab/>
        <w:t>Mandatory species: Number of species</w:t>
      </w:r>
      <w:r w:rsidRPr="00E567D2">
        <w:rPr>
          <w:rFonts w:ascii="Arial" w:eastAsia="Batang" w:hAnsi="Arial" w:cs="Arial"/>
          <w:lang w:eastAsia="ko-KR"/>
        </w:rPr>
        <w:t xml:space="preserve"> of vascular plants, birds</w:t>
      </w:r>
      <w:r w:rsidR="00B00F3B">
        <w:rPr>
          <w:rFonts w:ascii="Arial" w:eastAsia="Batang" w:hAnsi="Arial" w:cs="Arial"/>
          <w:lang w:eastAsia="ko-KR"/>
        </w:rPr>
        <w:t xml:space="preserve"> and arthropods</w:t>
      </w:r>
      <w:r w:rsidRPr="00E567D2">
        <w:rPr>
          <w:rFonts w:ascii="Arial" w:eastAsia="Batang" w:hAnsi="Arial" w:cs="Arial"/>
          <w:lang w:eastAsia="ko-KR"/>
        </w:rPr>
        <w:t xml:space="preserve">. The data from </w:t>
      </w:r>
      <w:r w:rsidRPr="00E567D2">
        <w:rPr>
          <w:rFonts w:ascii="Arial" w:eastAsia="Batang" w:hAnsi="Arial" w:cs="Arial"/>
          <w:color w:val="000000"/>
          <w:lang w:eastAsia="ko-KR"/>
        </w:rPr>
        <w:t>the first year of participating in the Index</w:t>
      </w:r>
      <w:r w:rsidRPr="00E567D2">
        <w:rPr>
          <w:rFonts w:ascii="Arial" w:eastAsia="Batang" w:hAnsi="Arial" w:cs="Arial"/>
          <w:lang w:eastAsia="ko-KR"/>
        </w:rPr>
        <w:t xml:space="preserve"> will form the baseline for future monitoring. </w:t>
      </w:r>
    </w:p>
    <w:p w14:paraId="6A674E94" w14:textId="77777777" w:rsidR="00E567D2" w:rsidRPr="00E567D2" w:rsidRDefault="00E567D2" w:rsidP="00E567D2">
      <w:pPr>
        <w:spacing w:after="0"/>
        <w:ind w:left="1760" w:right="10" w:hanging="320"/>
        <w:jc w:val="both"/>
        <w:rPr>
          <w:rFonts w:ascii="Arial" w:eastAsia="Batang" w:hAnsi="Arial" w:cs="Arial"/>
          <w:lang w:eastAsia="ko-KR"/>
        </w:rPr>
      </w:pPr>
      <w:r w:rsidRPr="00E567D2">
        <w:rPr>
          <w:rFonts w:ascii="Arial" w:eastAsia="Batang" w:hAnsi="Arial" w:cs="Arial"/>
          <w:lang w:eastAsia="ko-KR"/>
        </w:rPr>
        <w:t xml:space="preserve">- </w:t>
      </w:r>
      <w:r w:rsidRPr="00E567D2">
        <w:rPr>
          <w:rFonts w:ascii="Arial" w:eastAsia="Batang" w:hAnsi="Arial" w:cs="Arial"/>
          <w:lang w:eastAsia="ko-KR"/>
        </w:rPr>
        <w:tab/>
        <w:t>Optional species: Cities can also list the total number of species for other taxonomic groups if they have the data. This would give a more complete picture of the species diversity in the cities.</w:t>
      </w:r>
    </w:p>
    <w:p w14:paraId="183E7FA0" w14:textId="77777777" w:rsidR="00E567D2" w:rsidRPr="00E567D2" w:rsidRDefault="00E567D2" w:rsidP="00E567D2">
      <w:pPr>
        <w:tabs>
          <w:tab w:val="left" w:pos="9350"/>
        </w:tabs>
        <w:spacing w:after="0"/>
        <w:ind w:left="720" w:right="10"/>
        <w:jc w:val="both"/>
        <w:rPr>
          <w:rFonts w:ascii="Arial" w:eastAsia="Batang" w:hAnsi="Arial" w:cs="Arial"/>
          <w:lang w:eastAsia="ko-KR"/>
        </w:rPr>
      </w:pPr>
    </w:p>
    <w:p w14:paraId="30B2DA45" w14:textId="77777777" w:rsidR="00E567D2" w:rsidRPr="00E567D2" w:rsidRDefault="00E567D2" w:rsidP="00C63F7C">
      <w:pPr>
        <w:numPr>
          <w:ilvl w:val="1"/>
          <w:numId w:val="31"/>
        </w:numPr>
        <w:tabs>
          <w:tab w:val="left" w:pos="9350"/>
        </w:tabs>
        <w:spacing w:after="0" w:line="276" w:lineRule="auto"/>
        <w:ind w:right="10" w:hanging="579"/>
        <w:jc w:val="both"/>
        <w:rPr>
          <w:rFonts w:ascii="Arial" w:eastAsia="Batang" w:hAnsi="Arial" w:cs="Arial"/>
          <w:lang w:eastAsia="ko-KR"/>
        </w:rPr>
      </w:pPr>
      <w:r w:rsidRPr="00E567D2">
        <w:rPr>
          <w:rFonts w:ascii="Arial" w:eastAsia="Batang" w:hAnsi="Arial" w:cs="Arial"/>
          <w:lang w:eastAsia="ko-KR"/>
        </w:rPr>
        <w:t xml:space="preserve">Quantitative data on populations of key species of local importance. These include quantitative data on major taxonomic groups which are used to determine the conservation status of the species. </w:t>
      </w:r>
    </w:p>
    <w:p w14:paraId="586C44EF" w14:textId="77777777" w:rsidR="00E567D2" w:rsidRPr="00E567D2" w:rsidRDefault="00E567D2" w:rsidP="00E567D2">
      <w:pPr>
        <w:tabs>
          <w:tab w:val="left" w:pos="9350"/>
        </w:tabs>
        <w:spacing w:after="0"/>
        <w:ind w:left="720" w:right="10"/>
        <w:jc w:val="both"/>
        <w:rPr>
          <w:rFonts w:ascii="Arial" w:eastAsia="Batang" w:hAnsi="Arial" w:cs="Arial"/>
          <w:lang w:eastAsia="ko-KR"/>
        </w:rPr>
      </w:pPr>
    </w:p>
    <w:p w14:paraId="4C9D63AF" w14:textId="77777777" w:rsidR="00E567D2" w:rsidRPr="00E567D2" w:rsidRDefault="00E567D2" w:rsidP="00C63F7C">
      <w:pPr>
        <w:numPr>
          <w:ilvl w:val="1"/>
          <w:numId w:val="31"/>
        </w:numPr>
        <w:tabs>
          <w:tab w:val="left" w:pos="9350"/>
        </w:tabs>
        <w:spacing w:after="0" w:line="276" w:lineRule="auto"/>
        <w:ind w:right="10" w:hanging="579"/>
        <w:jc w:val="both"/>
        <w:rPr>
          <w:rFonts w:ascii="Arial" w:eastAsia="Batang" w:hAnsi="Arial" w:cs="Arial"/>
          <w:lang w:eastAsia="ko-KR"/>
        </w:rPr>
      </w:pPr>
      <w:r w:rsidRPr="00E567D2">
        <w:rPr>
          <w:rFonts w:ascii="Arial" w:eastAsia="Batang" w:hAnsi="Arial" w:cs="Arial"/>
          <w:lang w:eastAsia="ko-KR"/>
        </w:rPr>
        <w:t>Relevant qualitative biodiversity data. These include write-ups on the natural history of the cities, ecological rehabilitation and restoration initiatives, special biodiversity features, re-introduction of native species, etc.</w:t>
      </w:r>
    </w:p>
    <w:p w14:paraId="4D0608C4" w14:textId="77777777" w:rsidR="00E567D2" w:rsidRPr="0052649D" w:rsidRDefault="00E567D2" w:rsidP="00E567D2">
      <w:pPr>
        <w:spacing w:after="0"/>
        <w:ind w:left="770" w:right="14" w:hanging="770"/>
        <w:jc w:val="both"/>
        <w:rPr>
          <w:rFonts w:eastAsia="Batang"/>
          <w:lang w:eastAsia="ko-KR"/>
        </w:rPr>
      </w:pPr>
    </w:p>
    <w:p w14:paraId="7B8B1906" w14:textId="77777777" w:rsidR="00E567D2" w:rsidRPr="00260931" w:rsidRDefault="00E567D2" w:rsidP="00C63F7C">
      <w:pPr>
        <w:pStyle w:val="ListParagraph"/>
        <w:numPr>
          <w:ilvl w:val="0"/>
          <w:numId w:val="32"/>
        </w:numPr>
        <w:spacing w:after="0" w:line="276" w:lineRule="auto"/>
        <w:ind w:left="1134" w:right="14" w:hanging="425"/>
        <w:contextualSpacing w:val="0"/>
        <w:jc w:val="both"/>
        <w:rPr>
          <w:rFonts w:ascii="Arial" w:eastAsia="Batang" w:hAnsi="Arial" w:cs="Arial"/>
          <w:lang w:eastAsia="ko-KR"/>
        </w:rPr>
      </w:pPr>
      <w:r w:rsidRPr="00260931">
        <w:rPr>
          <w:rFonts w:ascii="Arial" w:eastAsia="Batang" w:hAnsi="Arial" w:cs="Arial"/>
          <w:lang w:eastAsia="ko-KR"/>
        </w:rPr>
        <w:t>Administration of biodiversity (relevant information may include a list of agencies and departments responsible for biodiversity; how natural areas are protected (through national parks, nature reserves, forest reserves, secured areas, parks, etc.) with information such as what categories of natural areas there are in your city, where the protected areas are located, what is the size of the protected areas, what are the aims of conserving these areas and functions of these areas etc.)</w:t>
      </w:r>
    </w:p>
    <w:p w14:paraId="224BE282" w14:textId="77777777" w:rsidR="00E567D2" w:rsidRPr="00260931" w:rsidRDefault="00E567D2" w:rsidP="00E567D2">
      <w:pPr>
        <w:spacing w:after="0"/>
        <w:ind w:left="1134" w:right="10" w:hanging="425"/>
        <w:jc w:val="both"/>
        <w:rPr>
          <w:rFonts w:ascii="Arial" w:eastAsia="Batang" w:hAnsi="Arial" w:cs="Arial"/>
          <w:lang w:eastAsia="ko-KR"/>
        </w:rPr>
      </w:pPr>
    </w:p>
    <w:p w14:paraId="543D5B49" w14:textId="77777777" w:rsidR="00E567D2" w:rsidRPr="00260931" w:rsidRDefault="00E567D2" w:rsidP="00C63F7C">
      <w:pPr>
        <w:pStyle w:val="ListParagraph"/>
        <w:numPr>
          <w:ilvl w:val="0"/>
          <w:numId w:val="32"/>
        </w:numPr>
        <w:tabs>
          <w:tab w:val="left" w:pos="1276"/>
        </w:tabs>
        <w:spacing w:after="0" w:line="276" w:lineRule="auto"/>
        <w:ind w:left="1134" w:right="10" w:hanging="425"/>
        <w:contextualSpacing w:val="0"/>
        <w:jc w:val="both"/>
        <w:rPr>
          <w:rFonts w:ascii="Arial" w:eastAsia="Batang" w:hAnsi="Arial" w:cs="Arial"/>
          <w:color w:val="000000"/>
          <w:lang w:eastAsia="ko-KR"/>
        </w:rPr>
      </w:pPr>
      <w:r w:rsidRPr="00260931">
        <w:rPr>
          <w:rFonts w:ascii="Arial" w:eastAsia="Batang" w:hAnsi="Arial" w:cs="Arial"/>
          <w:lang w:eastAsia="ko-KR"/>
        </w:rPr>
        <w:t xml:space="preserve">Links to relevant websites </w:t>
      </w:r>
      <w:r w:rsidRPr="00260931">
        <w:rPr>
          <w:rFonts w:ascii="Arial" w:eastAsia="Batang" w:hAnsi="Arial" w:cs="Arial"/>
          <w:color w:val="000000"/>
          <w:lang w:eastAsia="ko-KR"/>
        </w:rPr>
        <w:t>including the city’s website, environmental or biodiversity specific websites and websites of agencies responsible for biodiversity.</w:t>
      </w:r>
    </w:p>
    <w:p w14:paraId="77077C9A" w14:textId="77777777" w:rsidR="00E567D2" w:rsidRDefault="00E567D2" w:rsidP="00702E36">
      <w:pPr>
        <w:jc w:val="both"/>
        <w:rPr>
          <w:rFonts w:ascii="Arial" w:hAnsi="Arial" w:cs="Arial"/>
          <w:b/>
          <w:bCs/>
        </w:rPr>
      </w:pPr>
    </w:p>
    <w:p w14:paraId="01A5D137" w14:textId="77777777" w:rsidR="00062478" w:rsidRDefault="00062478">
      <w:pPr>
        <w:rPr>
          <w:rFonts w:ascii="Arial" w:hAnsi="Arial" w:cs="Arial"/>
          <w:b/>
          <w:bCs/>
        </w:rPr>
      </w:pPr>
      <w:r>
        <w:rPr>
          <w:rFonts w:ascii="Arial" w:hAnsi="Arial" w:cs="Arial"/>
          <w:b/>
          <w:bCs/>
        </w:rPr>
        <w:br w:type="page"/>
      </w:r>
    </w:p>
    <w:p w14:paraId="4AF3E027" w14:textId="6DD082D4" w:rsidR="006563CC" w:rsidRDefault="006563CC" w:rsidP="006563CC">
      <w:pPr>
        <w:pStyle w:val="Heading1"/>
      </w:pPr>
      <w:bookmarkStart w:id="17" w:name="_Toc53561138"/>
      <w:r>
        <w:lastRenderedPageBreak/>
        <w:t>PART II: INDICATORS OF THE SINGAPORE INDEX ON CITIES’ BIODIVERSITY</w:t>
      </w:r>
      <w:bookmarkEnd w:id="17"/>
    </w:p>
    <w:p w14:paraId="43ABF718" w14:textId="77777777" w:rsidR="006563CC" w:rsidRDefault="006563CC" w:rsidP="00702E36">
      <w:pPr>
        <w:jc w:val="both"/>
        <w:rPr>
          <w:rFonts w:ascii="Arial" w:hAnsi="Arial" w:cs="Arial"/>
          <w:b/>
          <w:bCs/>
        </w:rPr>
      </w:pPr>
    </w:p>
    <w:p w14:paraId="0169A7CB" w14:textId="7337EDD5" w:rsidR="00D259FF" w:rsidRPr="00702E36" w:rsidRDefault="00702E36" w:rsidP="00702E36">
      <w:pPr>
        <w:jc w:val="both"/>
        <w:rPr>
          <w:rFonts w:ascii="Arial" w:hAnsi="Arial" w:cs="Arial"/>
        </w:rPr>
      </w:pPr>
      <w:r w:rsidRPr="00DD3247">
        <w:rPr>
          <w:rFonts w:ascii="Arial" w:hAnsi="Arial" w:cs="Arial"/>
          <w:b/>
          <w:bCs/>
        </w:rPr>
        <w:t>Table 1: Framework of the Singapore Index on Cities’ Biodiversity</w:t>
      </w:r>
    </w:p>
    <w:tbl>
      <w:tblPr>
        <w:tblStyle w:val="ColorfulList-Accent2"/>
        <w:tblpPr w:leftFromText="180" w:rightFromText="180" w:vertAnchor="text" w:horzAnchor="margin" w:tblpXSpec="center" w:tblpY="1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1276"/>
        <w:gridCol w:w="6237"/>
        <w:gridCol w:w="1134"/>
      </w:tblGrid>
      <w:tr w:rsidR="00872062" w:rsidRPr="0052649D" w14:paraId="22D565E7" w14:textId="77777777" w:rsidTr="00A62A23">
        <w:trPr>
          <w:cnfStyle w:val="100000000000" w:firstRow="1" w:lastRow="0" w:firstColumn="0" w:lastColumn="0" w:oddVBand="0" w:evenVBand="0" w:oddHBand="0" w:evenHBand="0" w:firstRowFirstColumn="0" w:firstRowLastColumn="0" w:lastRowFirstColumn="0" w:lastRowLastColumn="0"/>
          <w:trHeight w:val="510"/>
        </w:trPr>
        <w:tc>
          <w:tcPr>
            <w:tcW w:w="9209" w:type="dxa"/>
            <w:gridSpan w:val="4"/>
            <w:tcBorders>
              <w:bottom w:val="none" w:sz="0" w:space="0" w:color="auto"/>
            </w:tcBorders>
            <w:shd w:val="clear" w:color="auto" w:fill="336600"/>
            <w:vAlign w:val="center"/>
          </w:tcPr>
          <w:p w14:paraId="5F5A35F8" w14:textId="77777777" w:rsidR="00872062" w:rsidRPr="00E11801" w:rsidRDefault="00872062" w:rsidP="00A62A23">
            <w:pPr>
              <w:ind w:left="720" w:hanging="720"/>
              <w:jc w:val="center"/>
              <w:rPr>
                <w:rFonts w:ascii="Arial" w:hAnsi="Arial" w:cs="Arial"/>
                <w:sz w:val="18"/>
                <w:szCs w:val="18"/>
                <w:lang w:val="en-SG"/>
              </w:rPr>
            </w:pPr>
            <w:r w:rsidRPr="00E11801">
              <w:rPr>
                <w:rFonts w:ascii="Arial" w:hAnsi="Arial" w:cs="Arial"/>
                <w:sz w:val="18"/>
                <w:szCs w:val="18"/>
                <w:lang w:val="en-SG"/>
              </w:rPr>
              <w:t>SINGAPORE INDEX ON CITIES’ BIODIVERSITY</w:t>
            </w:r>
          </w:p>
        </w:tc>
      </w:tr>
      <w:tr w:rsidR="00872062" w:rsidRPr="0052649D" w14:paraId="5259258F" w14:textId="77777777" w:rsidTr="00A62A23">
        <w:trPr>
          <w:cnfStyle w:val="000000100000" w:firstRow="0" w:lastRow="0" w:firstColumn="0" w:lastColumn="0" w:oddVBand="0" w:evenVBand="0" w:oddHBand="1" w:evenHBand="0" w:firstRowFirstColumn="0" w:firstRowLastColumn="0" w:lastRowFirstColumn="0" w:lastRowLastColumn="0"/>
          <w:cantSplit/>
          <w:trHeight w:val="624"/>
        </w:trPr>
        <w:tc>
          <w:tcPr>
            <w:tcW w:w="562" w:type="dxa"/>
            <w:vMerge w:val="restart"/>
            <w:shd w:val="clear" w:color="auto" w:fill="A9C571"/>
            <w:textDirection w:val="btLr"/>
            <w:vAlign w:val="center"/>
          </w:tcPr>
          <w:p w14:paraId="6FB31D97" w14:textId="77777777" w:rsidR="00872062" w:rsidRPr="007A5500" w:rsidRDefault="00872062" w:rsidP="00A62A23">
            <w:pPr>
              <w:ind w:left="720" w:right="113" w:hanging="720"/>
              <w:jc w:val="center"/>
              <w:rPr>
                <w:rFonts w:ascii="Arial" w:hAnsi="Arial" w:cs="Arial"/>
                <w:b/>
                <w:color w:val="FFFFFF" w:themeColor="background1"/>
                <w:sz w:val="18"/>
                <w:szCs w:val="18"/>
                <w:lang w:val="en-SG"/>
              </w:rPr>
            </w:pPr>
            <w:r w:rsidRPr="007A5500">
              <w:rPr>
                <w:rFonts w:ascii="Arial" w:hAnsi="Arial" w:cs="Arial"/>
                <w:b/>
                <w:color w:val="FFFFFF" w:themeColor="background1"/>
                <w:sz w:val="18"/>
                <w:szCs w:val="18"/>
                <w:lang w:val="en-SG"/>
              </w:rPr>
              <w:t>PART I – Profile of the City</w:t>
            </w:r>
          </w:p>
        </w:tc>
        <w:tc>
          <w:tcPr>
            <w:tcW w:w="8647" w:type="dxa"/>
            <w:gridSpan w:val="3"/>
            <w:shd w:val="clear" w:color="auto" w:fill="FFFFFF" w:themeFill="background1"/>
            <w:vAlign w:val="center"/>
          </w:tcPr>
          <w:p w14:paraId="45831F6B" w14:textId="0D093DDD" w:rsidR="00872062" w:rsidRPr="00BA03CC" w:rsidRDefault="00872062" w:rsidP="00A62A23">
            <w:pPr>
              <w:ind w:left="113" w:right="57" w:hanging="28"/>
              <w:rPr>
                <w:rFonts w:ascii="Arial" w:hAnsi="Arial" w:cs="Arial"/>
                <w:color w:val="595959" w:themeColor="text1" w:themeTint="A6"/>
                <w:sz w:val="16"/>
                <w:szCs w:val="16"/>
                <w:lang w:val="en-SG"/>
              </w:rPr>
            </w:pPr>
            <w:r w:rsidRPr="00BA03CC">
              <w:rPr>
                <w:rFonts w:ascii="Arial" w:hAnsi="Arial" w:cs="Arial"/>
                <w:b/>
                <w:color w:val="517A00"/>
                <w:sz w:val="16"/>
                <w:szCs w:val="16"/>
                <w:lang w:val="en-SG"/>
              </w:rPr>
              <w:t>Location</w:t>
            </w:r>
            <w:r w:rsidRPr="00BA03CC">
              <w:rPr>
                <w:rFonts w:ascii="Arial" w:hAnsi="Arial" w:cs="Arial"/>
                <w:color w:val="595959" w:themeColor="text1" w:themeTint="A6"/>
                <w:sz w:val="16"/>
                <w:szCs w:val="16"/>
                <w:lang w:val="en-SG"/>
              </w:rPr>
              <w:t xml:space="preserve"> and size (</w:t>
            </w:r>
            <w:r w:rsidRPr="00BA03CC">
              <w:rPr>
                <w:rFonts w:ascii="Arial" w:eastAsia="Batang" w:hAnsi="Arial" w:cs="Arial"/>
                <w:color w:val="595959" w:themeColor="text1" w:themeTint="A6"/>
                <w:sz w:val="16"/>
                <w:szCs w:val="16"/>
                <w:lang w:val="en-SG" w:eastAsia="ko-KR"/>
              </w:rPr>
              <w:t>geographical coordinates (latitudes and longitudes); climate (temperate or tropical</w:t>
            </w:r>
            <w:r w:rsidR="00947EDD">
              <w:rPr>
                <w:rFonts w:ascii="Arial" w:eastAsia="Batang" w:hAnsi="Arial" w:cs="Arial"/>
                <w:color w:val="595959" w:themeColor="text1" w:themeTint="A6"/>
                <w:sz w:val="16"/>
                <w:szCs w:val="16"/>
                <w:lang w:val="en-SG" w:eastAsia="ko-KR"/>
              </w:rPr>
              <w:t>, etc.</w:t>
            </w:r>
            <w:r w:rsidRPr="00BA03CC">
              <w:rPr>
                <w:rFonts w:ascii="Arial" w:eastAsia="Batang" w:hAnsi="Arial" w:cs="Arial"/>
                <w:color w:val="595959" w:themeColor="text1" w:themeTint="A6"/>
                <w:sz w:val="16"/>
                <w:szCs w:val="16"/>
                <w:lang w:val="en-SG" w:eastAsia="ko-KR"/>
              </w:rPr>
              <w:t>);</w:t>
            </w:r>
            <w:r>
              <w:rPr>
                <w:rFonts w:ascii="Arial" w:eastAsia="Batang" w:hAnsi="Arial" w:cs="Arial"/>
                <w:color w:val="595959" w:themeColor="text1" w:themeTint="A6"/>
                <w:sz w:val="16"/>
                <w:szCs w:val="16"/>
                <w:lang w:val="en-SG" w:eastAsia="ko-KR"/>
              </w:rPr>
              <w:t xml:space="preserve"> </w:t>
            </w:r>
            <w:r w:rsidRPr="00BA03CC">
              <w:rPr>
                <w:rFonts w:ascii="Arial" w:eastAsia="Batang" w:hAnsi="Arial" w:cs="Arial"/>
                <w:color w:val="595959" w:themeColor="text1" w:themeTint="A6"/>
                <w:sz w:val="16"/>
                <w:szCs w:val="16"/>
                <w:lang w:val="en-SG" w:eastAsia="ko-KR"/>
              </w:rPr>
              <w:t>rainfall/precipitation (range and average); including maps or satellite images where city boundaries</w:t>
            </w:r>
            <w:r>
              <w:rPr>
                <w:rFonts w:ascii="Arial" w:eastAsia="Batang" w:hAnsi="Arial" w:cs="Arial"/>
                <w:color w:val="595959" w:themeColor="text1" w:themeTint="A6"/>
                <w:sz w:val="16"/>
                <w:szCs w:val="16"/>
                <w:lang w:val="en-SG" w:eastAsia="ko-KR"/>
              </w:rPr>
              <w:t xml:space="preserve"> are clearly </w:t>
            </w:r>
            <w:r w:rsidRPr="00BA03CC">
              <w:rPr>
                <w:rFonts w:ascii="Arial" w:eastAsia="Batang" w:hAnsi="Arial" w:cs="Arial"/>
                <w:color w:val="595959" w:themeColor="text1" w:themeTint="A6"/>
                <w:sz w:val="16"/>
                <w:szCs w:val="16"/>
                <w:lang w:val="en-SG" w:eastAsia="ko-KR"/>
              </w:rPr>
              <w:t>defined)</w:t>
            </w:r>
          </w:p>
        </w:tc>
      </w:tr>
      <w:tr w:rsidR="00872062" w:rsidRPr="0052649D" w14:paraId="2DCA87C0" w14:textId="77777777" w:rsidTr="00A62A23">
        <w:trPr>
          <w:cantSplit/>
          <w:trHeight w:val="454"/>
        </w:trPr>
        <w:tc>
          <w:tcPr>
            <w:tcW w:w="562" w:type="dxa"/>
            <w:vMerge/>
            <w:shd w:val="clear" w:color="auto" w:fill="A9C571"/>
            <w:textDirection w:val="btLr"/>
            <w:vAlign w:val="center"/>
          </w:tcPr>
          <w:p w14:paraId="4102C90C"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22E7B2FE" w14:textId="77777777" w:rsidR="00872062" w:rsidRPr="00BA03CC" w:rsidRDefault="00872062" w:rsidP="00A62A23">
            <w:pPr>
              <w:ind w:left="113" w:right="57" w:hanging="28"/>
              <w:rPr>
                <w:rFonts w:ascii="Arial" w:hAnsi="Arial" w:cs="Arial"/>
                <w:b/>
                <w:color w:val="595959" w:themeColor="text1" w:themeTint="A6"/>
                <w:sz w:val="16"/>
                <w:szCs w:val="16"/>
                <w:u w:val="single"/>
                <w:lang w:val="en-SG"/>
              </w:rPr>
            </w:pPr>
            <w:r w:rsidRPr="00BA03CC">
              <w:rPr>
                <w:rFonts w:ascii="Arial" w:eastAsia="Batang" w:hAnsi="Arial" w:cs="Arial"/>
                <w:b/>
                <w:color w:val="517A00"/>
                <w:sz w:val="16"/>
                <w:szCs w:val="16"/>
                <w:lang w:val="en-SG" w:eastAsia="ko-KR"/>
              </w:rPr>
              <w:t>Physical features of the city</w:t>
            </w:r>
            <w:r w:rsidRPr="00BA03CC">
              <w:rPr>
                <w:rFonts w:ascii="Arial" w:eastAsia="Batang" w:hAnsi="Arial" w:cs="Arial"/>
                <w:color w:val="517A00"/>
                <w:sz w:val="16"/>
                <w:szCs w:val="16"/>
                <w:lang w:val="en-SG" w:eastAsia="ko-KR"/>
              </w:rPr>
              <w:t xml:space="preserve"> </w:t>
            </w:r>
            <w:r w:rsidRPr="00BA03CC">
              <w:rPr>
                <w:rFonts w:ascii="Arial" w:eastAsia="Batang" w:hAnsi="Arial" w:cs="Arial"/>
                <w:color w:val="595959" w:themeColor="text1" w:themeTint="A6"/>
                <w:sz w:val="16"/>
                <w:szCs w:val="16"/>
                <w:lang w:val="en-SG" w:eastAsia="ko-KR"/>
              </w:rPr>
              <w:t>(geography, altitude</w:t>
            </w:r>
            <w:r w:rsidRPr="00BA03CC">
              <w:rPr>
                <w:rFonts w:ascii="Arial" w:eastAsia="Batang" w:hAnsi="Arial" w:cs="Arial"/>
                <w:b/>
                <w:bCs/>
                <w:color w:val="595959" w:themeColor="text1" w:themeTint="A6"/>
                <w:sz w:val="16"/>
                <w:szCs w:val="16"/>
                <w:lang w:val="en-SG" w:eastAsia="ko-KR"/>
              </w:rPr>
              <w:t xml:space="preserve">, </w:t>
            </w:r>
            <w:r w:rsidRPr="00BA03CC">
              <w:rPr>
                <w:rFonts w:ascii="Arial" w:eastAsia="Batang" w:hAnsi="Arial" w:cs="Arial"/>
                <w:color w:val="595959" w:themeColor="text1" w:themeTint="A6"/>
                <w:sz w:val="16"/>
                <w:szCs w:val="16"/>
                <w:lang w:val="en-SG" w:eastAsia="ko-KR"/>
              </w:rPr>
              <w:t>area of impermeable surfaces</w:t>
            </w:r>
            <w:r>
              <w:rPr>
                <w:rFonts w:ascii="Arial" w:eastAsia="Batang" w:hAnsi="Arial" w:cs="Arial"/>
                <w:color w:val="595959" w:themeColor="text1" w:themeTint="A6"/>
                <w:sz w:val="16"/>
                <w:szCs w:val="16"/>
                <w:lang w:val="en-SG" w:eastAsia="ko-KR"/>
              </w:rPr>
              <w:t xml:space="preserve">, information on brownfield </w:t>
            </w:r>
            <w:r w:rsidRPr="00BA03CC">
              <w:rPr>
                <w:rFonts w:ascii="Arial" w:eastAsia="Batang" w:hAnsi="Arial" w:cs="Arial"/>
                <w:color w:val="595959" w:themeColor="text1" w:themeTint="A6"/>
                <w:sz w:val="16"/>
                <w:szCs w:val="16"/>
                <w:lang w:val="en-SG" w:eastAsia="ko-KR"/>
              </w:rPr>
              <w:t>sites, etc.)</w:t>
            </w:r>
          </w:p>
        </w:tc>
      </w:tr>
      <w:tr w:rsidR="00872062" w:rsidRPr="0052649D" w14:paraId="4E9016B6" w14:textId="77777777" w:rsidTr="00A62A23">
        <w:trPr>
          <w:cnfStyle w:val="000000100000" w:firstRow="0" w:lastRow="0" w:firstColumn="0" w:lastColumn="0" w:oddVBand="0" w:evenVBand="0" w:oddHBand="1" w:evenHBand="0" w:firstRowFirstColumn="0" w:firstRowLastColumn="0" w:lastRowFirstColumn="0" w:lastRowLastColumn="0"/>
          <w:cantSplit/>
          <w:trHeight w:val="454"/>
        </w:trPr>
        <w:tc>
          <w:tcPr>
            <w:tcW w:w="562" w:type="dxa"/>
            <w:vMerge/>
            <w:shd w:val="clear" w:color="auto" w:fill="A9C571"/>
            <w:textDirection w:val="btLr"/>
            <w:vAlign w:val="center"/>
          </w:tcPr>
          <w:p w14:paraId="4DC6A38C"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587D00AF" w14:textId="77777777" w:rsidR="00872062" w:rsidRPr="00BA03CC" w:rsidRDefault="00872062" w:rsidP="00A62A23">
            <w:pPr>
              <w:ind w:left="113" w:right="57" w:hanging="28"/>
              <w:rPr>
                <w:rFonts w:ascii="Arial" w:eastAsia="Batang" w:hAnsi="Arial" w:cs="Arial"/>
                <w:color w:val="595959" w:themeColor="text1" w:themeTint="A6"/>
                <w:sz w:val="16"/>
                <w:szCs w:val="16"/>
                <w:u w:val="single"/>
                <w:lang w:val="en-SG" w:eastAsia="ko-KR"/>
              </w:rPr>
            </w:pPr>
            <w:r w:rsidRPr="00BA03CC">
              <w:rPr>
                <w:rFonts w:ascii="Arial" w:eastAsia="Batang" w:hAnsi="Arial" w:cs="Arial"/>
                <w:b/>
                <w:color w:val="517A00"/>
                <w:sz w:val="16"/>
                <w:szCs w:val="16"/>
                <w:lang w:val="en-SG" w:eastAsia="ko-KR"/>
              </w:rPr>
              <w:t>Demographics</w:t>
            </w:r>
            <w:r w:rsidRPr="00BA03CC">
              <w:rPr>
                <w:rFonts w:ascii="Arial" w:eastAsia="Batang" w:hAnsi="Arial" w:cs="Arial"/>
                <w:color w:val="595959" w:themeColor="text1" w:themeTint="A6"/>
                <w:sz w:val="16"/>
                <w:szCs w:val="16"/>
                <w:lang w:val="en-SG" w:eastAsia="ko-KR"/>
              </w:rPr>
              <w:t xml:space="preserve"> (including total population and population density; the population of the region could also be included if appropriate, and for the purpose of placing it in the regional context)</w:t>
            </w:r>
          </w:p>
        </w:tc>
      </w:tr>
      <w:tr w:rsidR="00872062" w:rsidRPr="0052649D" w14:paraId="77A43597" w14:textId="77777777" w:rsidTr="00A62A23">
        <w:trPr>
          <w:cantSplit/>
          <w:trHeight w:val="454"/>
        </w:trPr>
        <w:tc>
          <w:tcPr>
            <w:tcW w:w="562" w:type="dxa"/>
            <w:vMerge/>
            <w:shd w:val="clear" w:color="auto" w:fill="A9C571"/>
            <w:textDirection w:val="btLr"/>
            <w:vAlign w:val="center"/>
          </w:tcPr>
          <w:p w14:paraId="08C4157E"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6579404A" w14:textId="77777777" w:rsidR="00872062" w:rsidRPr="00BA03CC" w:rsidRDefault="00872062" w:rsidP="00A62A23">
            <w:pPr>
              <w:ind w:left="113" w:right="57"/>
              <w:rPr>
                <w:rFonts w:ascii="Arial" w:eastAsia="Batang" w:hAnsi="Arial" w:cs="Arial"/>
                <w:color w:val="595959" w:themeColor="text1" w:themeTint="A6"/>
                <w:sz w:val="16"/>
                <w:szCs w:val="16"/>
                <w:u w:val="single"/>
                <w:lang w:val="en-SG" w:eastAsia="ko-KR"/>
              </w:rPr>
            </w:pPr>
            <w:r w:rsidRPr="00BA03CC">
              <w:rPr>
                <w:rFonts w:ascii="Arial" w:eastAsia="Batang" w:hAnsi="Arial" w:cs="Arial"/>
                <w:b/>
                <w:color w:val="517A00"/>
                <w:sz w:val="16"/>
                <w:szCs w:val="16"/>
                <w:lang w:val="en-SG" w:eastAsia="ko-KR"/>
              </w:rPr>
              <w:t>Economic parameters</w:t>
            </w:r>
            <w:r w:rsidRPr="00BA03CC">
              <w:rPr>
                <w:rFonts w:ascii="Arial" w:eastAsia="Batang" w:hAnsi="Arial" w:cs="Arial"/>
                <w:color w:val="517A00"/>
                <w:sz w:val="16"/>
                <w:szCs w:val="16"/>
                <w:lang w:val="en-SG" w:eastAsia="ko-KR"/>
              </w:rPr>
              <w:t xml:space="preserve"> </w:t>
            </w:r>
            <w:r w:rsidRPr="00BA03CC">
              <w:rPr>
                <w:rFonts w:ascii="Arial" w:eastAsia="Batang" w:hAnsi="Arial" w:cs="Arial"/>
                <w:color w:val="595959" w:themeColor="text1" w:themeTint="A6"/>
                <w:sz w:val="16"/>
                <w:szCs w:val="16"/>
                <w:lang w:val="en-SG" w:eastAsia="ko-KR"/>
              </w:rPr>
              <w:t>(Gross Domestic Product (GDP), Gross National Product (GNP), per capita income, key economic activities, drivers and pressures on biodiversity)</w:t>
            </w:r>
          </w:p>
        </w:tc>
      </w:tr>
      <w:tr w:rsidR="00872062" w:rsidRPr="0052649D" w14:paraId="1D50F457" w14:textId="77777777" w:rsidTr="00A62A23">
        <w:trPr>
          <w:cnfStyle w:val="000000100000" w:firstRow="0" w:lastRow="0" w:firstColumn="0" w:lastColumn="0" w:oddVBand="0" w:evenVBand="0" w:oddHBand="1" w:evenHBand="0" w:firstRowFirstColumn="0" w:firstRowLastColumn="0" w:lastRowFirstColumn="0" w:lastRowLastColumn="0"/>
          <w:cantSplit/>
          <w:trHeight w:val="454"/>
        </w:trPr>
        <w:tc>
          <w:tcPr>
            <w:tcW w:w="562" w:type="dxa"/>
            <w:vMerge/>
            <w:shd w:val="clear" w:color="auto" w:fill="A9C571"/>
            <w:textDirection w:val="btLr"/>
            <w:vAlign w:val="center"/>
          </w:tcPr>
          <w:p w14:paraId="71A8D278"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749F4618" w14:textId="77777777" w:rsidR="00872062" w:rsidRPr="00BA03CC" w:rsidRDefault="00872062" w:rsidP="00A62A23">
            <w:pPr>
              <w:ind w:left="113" w:right="57" w:hanging="28"/>
              <w:rPr>
                <w:rFonts w:ascii="Arial" w:eastAsia="Batang" w:hAnsi="Arial" w:cs="Arial"/>
                <w:color w:val="595959" w:themeColor="text1" w:themeTint="A6"/>
                <w:sz w:val="16"/>
                <w:szCs w:val="16"/>
                <w:u w:val="single"/>
                <w:lang w:val="en-SG" w:eastAsia="ko-KR"/>
              </w:rPr>
            </w:pPr>
            <w:r w:rsidRPr="00BA03CC">
              <w:rPr>
                <w:rFonts w:ascii="Arial" w:eastAsia="Batang" w:hAnsi="Arial" w:cs="Arial"/>
                <w:b/>
                <w:color w:val="517A00"/>
                <w:sz w:val="16"/>
                <w:szCs w:val="16"/>
                <w:lang w:val="en-SG" w:eastAsia="ko-KR"/>
              </w:rPr>
              <w:t>Biodiversity features</w:t>
            </w:r>
            <w:r w:rsidRPr="00BA03CC">
              <w:rPr>
                <w:rFonts w:ascii="Arial" w:eastAsia="Batang" w:hAnsi="Arial" w:cs="Arial"/>
                <w:color w:val="517A00"/>
                <w:sz w:val="16"/>
                <w:szCs w:val="16"/>
                <w:lang w:val="en-SG" w:eastAsia="ko-KR"/>
              </w:rPr>
              <w:t xml:space="preserve"> </w:t>
            </w:r>
            <w:r w:rsidRPr="00BA03CC">
              <w:rPr>
                <w:rFonts w:ascii="Arial" w:eastAsia="Batang" w:hAnsi="Arial" w:cs="Arial"/>
                <w:color w:val="595959" w:themeColor="text1" w:themeTint="A6"/>
                <w:sz w:val="16"/>
                <w:szCs w:val="16"/>
                <w:lang w:val="en-SG" w:eastAsia="ko-KR"/>
              </w:rPr>
              <w:t>(ecosystems within the city, species within the city, quantitative data on populations of key</w:t>
            </w:r>
            <w:r>
              <w:rPr>
                <w:rFonts w:ascii="Arial" w:eastAsia="Batang" w:hAnsi="Arial" w:cs="Arial"/>
                <w:color w:val="595959" w:themeColor="text1" w:themeTint="A6"/>
                <w:sz w:val="16"/>
                <w:szCs w:val="16"/>
                <w:lang w:val="en-SG" w:eastAsia="ko-KR"/>
              </w:rPr>
              <w:t xml:space="preserve"> </w:t>
            </w:r>
            <w:r w:rsidRPr="00BA03CC">
              <w:rPr>
                <w:rFonts w:ascii="Arial" w:eastAsia="Batang" w:hAnsi="Arial" w:cs="Arial"/>
                <w:color w:val="595959" w:themeColor="text1" w:themeTint="A6"/>
                <w:sz w:val="16"/>
                <w:szCs w:val="16"/>
                <w:lang w:val="en-SG" w:eastAsia="ko-KR"/>
              </w:rPr>
              <w:t>species of local importance, relevant qualitative biodiversity data)</w:t>
            </w:r>
          </w:p>
        </w:tc>
      </w:tr>
      <w:tr w:rsidR="00872062" w:rsidRPr="0052649D" w14:paraId="370775D1" w14:textId="77777777" w:rsidTr="00A62A23">
        <w:trPr>
          <w:cantSplit/>
          <w:trHeight w:val="680"/>
        </w:trPr>
        <w:tc>
          <w:tcPr>
            <w:tcW w:w="562" w:type="dxa"/>
            <w:vMerge/>
            <w:shd w:val="clear" w:color="auto" w:fill="A9C571"/>
            <w:textDirection w:val="btLr"/>
            <w:vAlign w:val="center"/>
          </w:tcPr>
          <w:p w14:paraId="45BA7D8E"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1E6F8329" w14:textId="77777777" w:rsidR="00872062" w:rsidRPr="00BA03CC" w:rsidRDefault="00872062" w:rsidP="00A62A23">
            <w:pPr>
              <w:ind w:left="113" w:right="57"/>
              <w:rPr>
                <w:rFonts w:ascii="Arial" w:eastAsia="Batang" w:hAnsi="Arial" w:cs="Arial"/>
                <w:color w:val="595959" w:themeColor="text1" w:themeTint="A6"/>
                <w:sz w:val="16"/>
                <w:szCs w:val="16"/>
                <w:u w:val="single"/>
                <w:lang w:val="en-SG" w:eastAsia="ko-KR"/>
              </w:rPr>
            </w:pPr>
            <w:r w:rsidRPr="00BA03CC">
              <w:rPr>
                <w:rFonts w:ascii="Arial" w:eastAsia="Batang" w:hAnsi="Arial" w:cs="Arial"/>
                <w:b/>
                <w:color w:val="517A00"/>
                <w:sz w:val="16"/>
                <w:szCs w:val="16"/>
                <w:lang w:val="en-SG" w:eastAsia="ko-KR"/>
              </w:rPr>
              <w:t>Administration o</w:t>
            </w:r>
            <w:r w:rsidRPr="00BA03CC">
              <w:rPr>
                <w:rFonts w:ascii="Arial" w:eastAsia="Batang" w:hAnsi="Arial" w:cs="Arial"/>
                <w:b/>
                <w:color w:val="517A00"/>
                <w:sz w:val="16"/>
                <w:szCs w:val="16"/>
                <w:bdr w:val="single" w:sz="4" w:space="0" w:color="FFFFFF"/>
                <w:lang w:val="en-SG" w:eastAsia="ko-KR"/>
              </w:rPr>
              <w:t>f biodiversity</w:t>
            </w:r>
            <w:r w:rsidRPr="00BA03CC">
              <w:rPr>
                <w:rFonts w:ascii="Arial" w:eastAsia="Batang" w:hAnsi="Arial" w:cs="Arial"/>
                <w:color w:val="517A00"/>
                <w:sz w:val="16"/>
                <w:szCs w:val="16"/>
                <w:bdr w:val="single" w:sz="4" w:space="0" w:color="FFFFFF"/>
                <w:lang w:val="en-SG" w:eastAsia="ko-KR"/>
              </w:rPr>
              <w:t xml:space="preserve"> </w:t>
            </w:r>
            <w:r w:rsidRPr="00BA03CC">
              <w:rPr>
                <w:rFonts w:ascii="Arial" w:eastAsia="Batang" w:hAnsi="Arial" w:cs="Arial"/>
                <w:color w:val="595959" w:themeColor="text1" w:themeTint="A6"/>
                <w:sz w:val="16"/>
                <w:szCs w:val="16"/>
                <w:bdr w:val="single" w:sz="4" w:space="0" w:color="FFFFFF"/>
                <w:lang w:val="en-SG" w:eastAsia="ko-KR"/>
              </w:rPr>
              <w:t>(relevant information includes agencies and departments responsible for biodiversity; how natural areas are protected (through national parks, nature reserves, forest reserves, secured areas, parks, etc.)</w:t>
            </w:r>
          </w:p>
        </w:tc>
      </w:tr>
      <w:tr w:rsidR="00872062" w:rsidRPr="0052649D" w14:paraId="134491E6" w14:textId="77777777" w:rsidTr="00A62A23">
        <w:trPr>
          <w:cnfStyle w:val="000000100000" w:firstRow="0" w:lastRow="0" w:firstColumn="0" w:lastColumn="0" w:oddVBand="0" w:evenVBand="0" w:oddHBand="1" w:evenHBand="0" w:firstRowFirstColumn="0" w:firstRowLastColumn="0" w:lastRowFirstColumn="0" w:lastRowLastColumn="0"/>
          <w:cantSplit/>
          <w:trHeight w:val="454"/>
        </w:trPr>
        <w:tc>
          <w:tcPr>
            <w:tcW w:w="562" w:type="dxa"/>
            <w:vMerge/>
            <w:shd w:val="clear" w:color="auto" w:fill="A9C571"/>
            <w:textDirection w:val="btLr"/>
            <w:vAlign w:val="center"/>
          </w:tcPr>
          <w:p w14:paraId="343F9610" w14:textId="77777777" w:rsidR="00872062" w:rsidRPr="007A5500" w:rsidRDefault="00872062" w:rsidP="00A62A23">
            <w:pPr>
              <w:ind w:left="720" w:right="113" w:hanging="720"/>
              <w:jc w:val="center"/>
              <w:rPr>
                <w:rFonts w:ascii="Arial" w:hAnsi="Arial" w:cs="Arial"/>
                <w:sz w:val="18"/>
                <w:szCs w:val="18"/>
                <w:lang w:val="en-SG"/>
              </w:rPr>
            </w:pPr>
          </w:p>
        </w:tc>
        <w:tc>
          <w:tcPr>
            <w:tcW w:w="8647" w:type="dxa"/>
            <w:gridSpan w:val="3"/>
            <w:shd w:val="clear" w:color="auto" w:fill="FFFFFF" w:themeFill="background1"/>
            <w:vAlign w:val="center"/>
          </w:tcPr>
          <w:p w14:paraId="066CB411" w14:textId="77777777" w:rsidR="00872062" w:rsidRPr="00BA03CC" w:rsidRDefault="00872062" w:rsidP="00A62A23">
            <w:pPr>
              <w:ind w:left="113" w:right="57"/>
              <w:rPr>
                <w:rFonts w:ascii="Arial" w:eastAsia="Batang" w:hAnsi="Arial" w:cs="Arial"/>
                <w:color w:val="595959" w:themeColor="text1" w:themeTint="A6"/>
                <w:sz w:val="16"/>
                <w:szCs w:val="16"/>
                <w:lang w:val="en-SG" w:eastAsia="ko-KR"/>
              </w:rPr>
            </w:pPr>
            <w:r w:rsidRPr="00BA03CC">
              <w:rPr>
                <w:rFonts w:ascii="Arial" w:eastAsia="Batang" w:hAnsi="Arial" w:cs="Arial"/>
                <w:b/>
                <w:color w:val="517A00"/>
                <w:sz w:val="16"/>
                <w:szCs w:val="16"/>
                <w:lang w:val="en-SG" w:eastAsia="ko-KR"/>
              </w:rPr>
              <w:t>Links</w:t>
            </w:r>
            <w:r w:rsidRPr="00BA03CC">
              <w:rPr>
                <w:rFonts w:ascii="Arial" w:eastAsia="Batang" w:hAnsi="Arial" w:cs="Arial"/>
                <w:color w:val="595959" w:themeColor="text1" w:themeTint="A6"/>
                <w:sz w:val="16"/>
                <w:szCs w:val="16"/>
                <w:lang w:val="en-SG" w:eastAsia="ko-KR"/>
              </w:rPr>
              <w:t xml:space="preserve"> to relevant websites including the city’s website, environmental or biodiversity themed websites, websites of agencies responsible for managing biodiversity</w:t>
            </w:r>
          </w:p>
        </w:tc>
      </w:tr>
      <w:tr w:rsidR="00872062" w:rsidRPr="0052649D" w14:paraId="0E9BE01D" w14:textId="77777777" w:rsidTr="00A62A23">
        <w:trPr>
          <w:cantSplit/>
          <w:trHeight w:val="510"/>
        </w:trPr>
        <w:tc>
          <w:tcPr>
            <w:tcW w:w="562" w:type="dxa"/>
            <w:vMerge w:val="restart"/>
            <w:shd w:val="clear" w:color="auto" w:fill="7C9B3F"/>
            <w:textDirection w:val="btLr"/>
            <w:vAlign w:val="center"/>
          </w:tcPr>
          <w:p w14:paraId="489DCDFD" w14:textId="77777777" w:rsidR="00872062" w:rsidRPr="007A5500" w:rsidRDefault="00872062" w:rsidP="00A62A23">
            <w:pPr>
              <w:ind w:left="720" w:right="113" w:hanging="720"/>
              <w:jc w:val="center"/>
              <w:rPr>
                <w:rFonts w:ascii="Arial" w:hAnsi="Arial" w:cs="Arial"/>
                <w:b/>
                <w:color w:val="FFFFFF" w:themeColor="background1"/>
                <w:sz w:val="18"/>
                <w:szCs w:val="18"/>
                <w:lang w:val="en-SG"/>
              </w:rPr>
            </w:pPr>
            <w:r w:rsidRPr="007A5500">
              <w:rPr>
                <w:rFonts w:ascii="Arial" w:hAnsi="Arial" w:cs="Arial"/>
                <w:b/>
                <w:color w:val="FFFFFF" w:themeColor="background1"/>
                <w:sz w:val="18"/>
                <w:szCs w:val="18"/>
                <w:lang w:val="en-SG"/>
              </w:rPr>
              <w:t>PART II - Indicators</w:t>
            </w:r>
          </w:p>
        </w:tc>
        <w:tc>
          <w:tcPr>
            <w:tcW w:w="1276" w:type="dxa"/>
            <w:shd w:val="clear" w:color="auto" w:fill="7C9B3F"/>
            <w:vAlign w:val="center"/>
          </w:tcPr>
          <w:p w14:paraId="68F44DE8" w14:textId="77777777" w:rsidR="00872062" w:rsidRPr="007A5500" w:rsidRDefault="00872062" w:rsidP="00A62A23">
            <w:pPr>
              <w:ind w:left="720" w:hanging="720"/>
              <w:jc w:val="center"/>
              <w:rPr>
                <w:rFonts w:ascii="Arial" w:hAnsi="Arial" w:cs="Arial"/>
                <w:b/>
                <w:color w:val="FFFFFF" w:themeColor="background1"/>
                <w:sz w:val="16"/>
                <w:szCs w:val="16"/>
                <w:lang w:val="en-SG"/>
              </w:rPr>
            </w:pPr>
            <w:r w:rsidRPr="007A5500">
              <w:rPr>
                <w:rFonts w:ascii="Arial" w:hAnsi="Arial" w:cs="Arial"/>
                <w:b/>
                <w:color w:val="FFFFFF" w:themeColor="background1"/>
                <w:sz w:val="16"/>
                <w:szCs w:val="16"/>
                <w:lang w:val="en-SG"/>
              </w:rPr>
              <w:t>Core</w:t>
            </w:r>
          </w:p>
          <w:p w14:paraId="7F5DA5CD" w14:textId="77777777" w:rsidR="00872062" w:rsidRPr="007A5500" w:rsidRDefault="00872062" w:rsidP="00A62A23">
            <w:pPr>
              <w:ind w:left="720" w:hanging="720"/>
              <w:jc w:val="center"/>
              <w:rPr>
                <w:rFonts w:ascii="Arial" w:hAnsi="Arial" w:cs="Arial"/>
                <w:b/>
                <w:color w:val="FFFFFF" w:themeColor="background1"/>
                <w:sz w:val="16"/>
                <w:szCs w:val="16"/>
                <w:lang w:val="en-SG"/>
              </w:rPr>
            </w:pPr>
            <w:r w:rsidRPr="007A5500">
              <w:rPr>
                <w:rFonts w:ascii="Arial" w:hAnsi="Arial" w:cs="Arial"/>
                <w:b/>
                <w:color w:val="FFFFFF" w:themeColor="background1"/>
                <w:sz w:val="16"/>
                <w:szCs w:val="16"/>
                <w:lang w:val="en-SG"/>
              </w:rPr>
              <w:t>Components</w:t>
            </w:r>
          </w:p>
        </w:tc>
        <w:tc>
          <w:tcPr>
            <w:tcW w:w="6237" w:type="dxa"/>
            <w:shd w:val="clear" w:color="auto" w:fill="7C9B3F"/>
            <w:vAlign w:val="center"/>
          </w:tcPr>
          <w:p w14:paraId="46AEB896" w14:textId="77777777" w:rsidR="00872062" w:rsidRPr="007A5500" w:rsidRDefault="00872062" w:rsidP="00A62A23">
            <w:pPr>
              <w:ind w:left="720" w:hanging="720"/>
              <w:jc w:val="center"/>
              <w:rPr>
                <w:rFonts w:ascii="Arial" w:hAnsi="Arial" w:cs="Arial"/>
                <w:b/>
                <w:color w:val="FFFFFF" w:themeColor="background1"/>
                <w:sz w:val="16"/>
                <w:szCs w:val="16"/>
                <w:lang w:val="en-SG"/>
              </w:rPr>
            </w:pPr>
            <w:r w:rsidRPr="007A5500">
              <w:rPr>
                <w:rFonts w:ascii="Arial" w:hAnsi="Arial" w:cs="Arial"/>
                <w:b/>
                <w:color w:val="FFFFFF" w:themeColor="background1"/>
                <w:sz w:val="16"/>
                <w:szCs w:val="16"/>
                <w:lang w:val="en-SG"/>
              </w:rPr>
              <w:t>Indicators</w:t>
            </w:r>
          </w:p>
        </w:tc>
        <w:tc>
          <w:tcPr>
            <w:tcW w:w="1134" w:type="dxa"/>
            <w:shd w:val="clear" w:color="auto" w:fill="7C9B3F"/>
            <w:vAlign w:val="center"/>
          </w:tcPr>
          <w:p w14:paraId="37EC29EF" w14:textId="77777777" w:rsidR="00872062" w:rsidRPr="007A5500" w:rsidRDefault="00872062" w:rsidP="00A62A23">
            <w:pPr>
              <w:ind w:left="720" w:hanging="720"/>
              <w:jc w:val="center"/>
              <w:rPr>
                <w:rFonts w:ascii="Arial" w:hAnsi="Arial" w:cs="Arial"/>
                <w:b/>
                <w:color w:val="FFFFFF" w:themeColor="background1"/>
                <w:sz w:val="16"/>
                <w:szCs w:val="16"/>
                <w:lang w:val="en-SG"/>
              </w:rPr>
            </w:pPr>
            <w:r w:rsidRPr="007A5500">
              <w:rPr>
                <w:rFonts w:ascii="Arial" w:hAnsi="Arial" w:cs="Arial"/>
                <w:b/>
                <w:color w:val="FFFFFF" w:themeColor="background1"/>
                <w:sz w:val="16"/>
                <w:szCs w:val="16"/>
                <w:lang w:val="en-SG"/>
              </w:rPr>
              <w:t>Maximum</w:t>
            </w:r>
          </w:p>
          <w:p w14:paraId="7A118EB0" w14:textId="77777777" w:rsidR="00872062" w:rsidRPr="007A5500" w:rsidRDefault="00872062" w:rsidP="00A62A23">
            <w:pPr>
              <w:ind w:left="720" w:hanging="720"/>
              <w:jc w:val="center"/>
              <w:rPr>
                <w:rFonts w:ascii="Arial" w:hAnsi="Arial" w:cs="Arial"/>
                <w:b/>
                <w:color w:val="FFFFFF" w:themeColor="background1"/>
                <w:sz w:val="16"/>
                <w:szCs w:val="16"/>
                <w:lang w:val="en-SG"/>
              </w:rPr>
            </w:pPr>
            <w:r w:rsidRPr="007A5500">
              <w:rPr>
                <w:rFonts w:ascii="Arial" w:hAnsi="Arial" w:cs="Arial"/>
                <w:b/>
                <w:color w:val="FFFFFF" w:themeColor="background1"/>
                <w:sz w:val="16"/>
                <w:szCs w:val="16"/>
                <w:lang w:val="en-SG"/>
              </w:rPr>
              <w:t>Score</w:t>
            </w:r>
          </w:p>
        </w:tc>
      </w:tr>
      <w:tr w:rsidR="00872062" w:rsidRPr="0052649D" w14:paraId="5050E755"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0CF17ADA" w14:textId="77777777" w:rsidR="00872062" w:rsidRPr="0052649D" w:rsidRDefault="00872062" w:rsidP="00A62A23">
            <w:pPr>
              <w:ind w:left="720" w:hanging="720"/>
              <w:rPr>
                <w:b/>
                <w:sz w:val="28"/>
                <w:szCs w:val="28"/>
                <w:lang w:val="en-SG"/>
              </w:rPr>
            </w:pPr>
          </w:p>
        </w:tc>
        <w:tc>
          <w:tcPr>
            <w:tcW w:w="1276" w:type="dxa"/>
            <w:vMerge w:val="restart"/>
            <w:shd w:val="clear" w:color="auto" w:fill="B2A1C7" w:themeFill="accent4" w:themeFillTint="99"/>
            <w:textDirection w:val="btLr"/>
            <w:vAlign w:val="center"/>
          </w:tcPr>
          <w:p w14:paraId="2702A728" w14:textId="77777777" w:rsidR="00872062" w:rsidRPr="00AC0915" w:rsidRDefault="00872062" w:rsidP="00A62A23">
            <w:pPr>
              <w:ind w:left="34" w:right="113"/>
              <w:jc w:val="center"/>
              <w:rPr>
                <w:rFonts w:ascii="Arial" w:hAnsi="Arial" w:cs="Arial"/>
                <w:b/>
                <w:color w:val="403152" w:themeColor="accent4" w:themeShade="80"/>
                <w:sz w:val="16"/>
                <w:szCs w:val="16"/>
                <w:lang w:val="en-SG"/>
              </w:rPr>
            </w:pPr>
            <w:r w:rsidRPr="00AC0915">
              <w:rPr>
                <w:rFonts w:ascii="Arial" w:hAnsi="Arial" w:cs="Arial"/>
                <w:b/>
                <w:color w:val="403152" w:themeColor="accent4" w:themeShade="80"/>
                <w:sz w:val="16"/>
                <w:szCs w:val="16"/>
                <w:lang w:val="en-SG"/>
              </w:rPr>
              <w:t xml:space="preserve">Native Biodiversity </w:t>
            </w:r>
          </w:p>
          <w:p w14:paraId="2BD37895" w14:textId="77777777" w:rsidR="00872062" w:rsidRPr="00AC0915" w:rsidRDefault="00872062" w:rsidP="00A62A23">
            <w:pPr>
              <w:ind w:left="34" w:right="113"/>
              <w:jc w:val="center"/>
              <w:rPr>
                <w:rFonts w:ascii="Arial" w:hAnsi="Arial" w:cs="Arial"/>
                <w:b/>
                <w:color w:val="403152" w:themeColor="accent4" w:themeShade="80"/>
                <w:sz w:val="16"/>
                <w:szCs w:val="16"/>
                <w:lang w:val="en-SG"/>
              </w:rPr>
            </w:pPr>
            <w:r w:rsidRPr="00AC0915">
              <w:rPr>
                <w:rFonts w:ascii="Arial" w:hAnsi="Arial" w:cs="Arial"/>
                <w:b/>
                <w:color w:val="403152" w:themeColor="accent4" w:themeShade="80"/>
                <w:sz w:val="16"/>
                <w:szCs w:val="16"/>
                <w:lang w:val="en-SG"/>
              </w:rPr>
              <w:t>in the City</w:t>
            </w:r>
          </w:p>
        </w:tc>
        <w:tc>
          <w:tcPr>
            <w:tcW w:w="6237" w:type="dxa"/>
            <w:shd w:val="clear" w:color="auto" w:fill="FFFFFF" w:themeFill="background1"/>
            <w:vAlign w:val="center"/>
          </w:tcPr>
          <w:p w14:paraId="6AC5B7CE" w14:textId="77777777" w:rsidR="00872062" w:rsidRPr="00BA03CC" w:rsidRDefault="00872062" w:rsidP="00C63F7C">
            <w:pPr>
              <w:pStyle w:val="ListParagraph"/>
              <w:numPr>
                <w:ilvl w:val="0"/>
                <w:numId w:val="9"/>
              </w:numPr>
              <w:ind w:left="473"/>
              <w:jc w:val="both"/>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Proportion of Natural Areas in the City</w:t>
            </w:r>
          </w:p>
        </w:tc>
        <w:tc>
          <w:tcPr>
            <w:tcW w:w="1134" w:type="dxa"/>
            <w:shd w:val="clear" w:color="auto" w:fill="FFFFFF" w:themeFill="background1"/>
            <w:vAlign w:val="center"/>
          </w:tcPr>
          <w:p w14:paraId="3E294535"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36148B31" w14:textId="77777777" w:rsidTr="00A62A23">
        <w:trPr>
          <w:trHeight w:val="255"/>
        </w:trPr>
        <w:tc>
          <w:tcPr>
            <w:tcW w:w="562" w:type="dxa"/>
            <w:vMerge/>
            <w:shd w:val="clear" w:color="auto" w:fill="7C9B3F"/>
          </w:tcPr>
          <w:p w14:paraId="4AC782FE" w14:textId="77777777" w:rsidR="00872062" w:rsidRPr="0052649D" w:rsidRDefault="00872062" w:rsidP="00A62A23">
            <w:pPr>
              <w:ind w:left="720" w:hanging="720"/>
              <w:rPr>
                <w:sz w:val="28"/>
                <w:szCs w:val="28"/>
                <w:lang w:val="en-SG"/>
              </w:rPr>
            </w:pPr>
          </w:p>
        </w:tc>
        <w:tc>
          <w:tcPr>
            <w:tcW w:w="1276" w:type="dxa"/>
            <w:vMerge/>
            <w:shd w:val="clear" w:color="auto" w:fill="B2A1C7" w:themeFill="accent4" w:themeFillTint="99"/>
          </w:tcPr>
          <w:p w14:paraId="62F91F51" w14:textId="77777777" w:rsidR="00872062" w:rsidRPr="00AC0915" w:rsidRDefault="00872062" w:rsidP="00A62A23">
            <w:pPr>
              <w:ind w:left="34"/>
              <w:rPr>
                <w:rFonts w:ascii="Arial" w:hAnsi="Arial" w:cs="Arial"/>
                <w:color w:val="595959" w:themeColor="text1" w:themeTint="A6"/>
                <w:sz w:val="16"/>
                <w:szCs w:val="16"/>
                <w:lang w:val="en-SG"/>
              </w:rPr>
            </w:pPr>
          </w:p>
        </w:tc>
        <w:tc>
          <w:tcPr>
            <w:tcW w:w="6237" w:type="dxa"/>
            <w:shd w:val="clear" w:color="auto" w:fill="FFFFFF" w:themeFill="background1"/>
            <w:vAlign w:val="center"/>
          </w:tcPr>
          <w:p w14:paraId="0A33467D"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sidRPr="00FD43C9">
              <w:rPr>
                <w:rFonts w:ascii="Arial" w:hAnsi="Arial" w:cs="Arial"/>
                <w:color w:val="5F497A" w:themeColor="accent4" w:themeShade="BF"/>
                <w:sz w:val="16"/>
                <w:szCs w:val="16"/>
                <w:lang w:val="en-SG"/>
              </w:rPr>
              <w:t>Connectivity Measures</w:t>
            </w:r>
            <w:r>
              <w:rPr>
                <w:rFonts w:ascii="Arial" w:hAnsi="Arial" w:cs="Arial"/>
                <w:color w:val="5F497A" w:themeColor="accent4" w:themeShade="BF"/>
                <w:sz w:val="16"/>
                <w:szCs w:val="16"/>
                <w:lang w:val="en-SG"/>
              </w:rPr>
              <w:t xml:space="preserve"> or Ecological Networks to Counter Fragmentation</w:t>
            </w:r>
          </w:p>
        </w:tc>
        <w:tc>
          <w:tcPr>
            <w:tcW w:w="1134" w:type="dxa"/>
            <w:shd w:val="clear" w:color="auto" w:fill="FFFFFF" w:themeFill="background1"/>
            <w:vAlign w:val="center"/>
          </w:tcPr>
          <w:p w14:paraId="6C23D7A3"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5D0E7F9A"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4D2C9DC2"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43ACF5D7"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5D601531"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sidRPr="00FD43C9">
              <w:rPr>
                <w:rFonts w:ascii="Arial" w:hAnsi="Arial" w:cs="Arial"/>
                <w:color w:val="5F497A" w:themeColor="accent4" w:themeShade="BF"/>
                <w:sz w:val="16"/>
                <w:szCs w:val="16"/>
                <w:lang w:val="en-SG"/>
              </w:rPr>
              <w:t>Native Biodiversity in Built Up Areas (Bird Species)</w:t>
            </w:r>
          </w:p>
        </w:tc>
        <w:tc>
          <w:tcPr>
            <w:tcW w:w="1134" w:type="dxa"/>
            <w:shd w:val="clear" w:color="auto" w:fill="FFFFFF" w:themeFill="background1"/>
            <w:vAlign w:val="center"/>
          </w:tcPr>
          <w:p w14:paraId="4A19DBB5"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2F80ACF4" w14:textId="77777777" w:rsidTr="00A62A23">
        <w:trPr>
          <w:trHeight w:val="255"/>
        </w:trPr>
        <w:tc>
          <w:tcPr>
            <w:tcW w:w="562" w:type="dxa"/>
            <w:vMerge/>
            <w:shd w:val="clear" w:color="auto" w:fill="7C9B3F"/>
          </w:tcPr>
          <w:p w14:paraId="1042106A"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517C6156"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2BAF0E3D"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sidRPr="00FD43C9">
              <w:rPr>
                <w:rFonts w:ascii="Arial" w:hAnsi="Arial" w:cs="Arial"/>
                <w:color w:val="5F497A" w:themeColor="accent4" w:themeShade="BF"/>
                <w:sz w:val="16"/>
                <w:szCs w:val="16"/>
                <w:lang w:val="en-SG"/>
              </w:rPr>
              <w:t>Change in Number of Vascular Plant Species</w:t>
            </w:r>
          </w:p>
        </w:tc>
        <w:tc>
          <w:tcPr>
            <w:tcW w:w="1134" w:type="dxa"/>
            <w:shd w:val="clear" w:color="auto" w:fill="FFFFFF" w:themeFill="background1"/>
            <w:vAlign w:val="center"/>
          </w:tcPr>
          <w:p w14:paraId="75C20682"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1F4142D6"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7677CCB4"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6CF4FAD7"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0D480837"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sidRPr="00FD43C9">
              <w:rPr>
                <w:rFonts w:ascii="Arial" w:hAnsi="Arial" w:cs="Arial"/>
                <w:color w:val="5F497A" w:themeColor="accent4" w:themeShade="BF"/>
                <w:sz w:val="16"/>
                <w:szCs w:val="16"/>
                <w:lang w:val="en-SG"/>
              </w:rPr>
              <w:t xml:space="preserve">Change in Number of </w:t>
            </w:r>
            <w:r>
              <w:rPr>
                <w:rFonts w:ascii="Arial" w:hAnsi="Arial" w:cs="Arial"/>
                <w:color w:val="5F497A" w:themeColor="accent4" w:themeShade="BF"/>
                <w:sz w:val="16"/>
                <w:szCs w:val="16"/>
                <w:lang w:val="en-SG"/>
              </w:rPr>
              <w:t xml:space="preserve">Native </w:t>
            </w:r>
            <w:r w:rsidRPr="00FD43C9">
              <w:rPr>
                <w:rFonts w:ascii="Arial" w:hAnsi="Arial" w:cs="Arial"/>
                <w:color w:val="5F497A" w:themeColor="accent4" w:themeShade="BF"/>
                <w:sz w:val="16"/>
                <w:szCs w:val="16"/>
                <w:lang w:val="en-SG"/>
              </w:rPr>
              <w:t>Bird Species</w:t>
            </w:r>
          </w:p>
        </w:tc>
        <w:tc>
          <w:tcPr>
            <w:tcW w:w="1134" w:type="dxa"/>
            <w:shd w:val="clear" w:color="auto" w:fill="FFFFFF" w:themeFill="background1"/>
            <w:vAlign w:val="center"/>
          </w:tcPr>
          <w:p w14:paraId="1F6FCE12"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3FE53D32" w14:textId="77777777" w:rsidTr="00A62A23">
        <w:trPr>
          <w:trHeight w:val="255"/>
        </w:trPr>
        <w:tc>
          <w:tcPr>
            <w:tcW w:w="562" w:type="dxa"/>
            <w:vMerge/>
            <w:shd w:val="clear" w:color="auto" w:fill="7C9B3F"/>
          </w:tcPr>
          <w:p w14:paraId="25ADCB5C"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175F4411"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3CC30A21"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sidRPr="00FD43C9">
              <w:rPr>
                <w:rFonts w:ascii="Arial" w:hAnsi="Arial" w:cs="Arial"/>
                <w:color w:val="5F497A" w:themeColor="accent4" w:themeShade="BF"/>
                <w:sz w:val="16"/>
                <w:szCs w:val="16"/>
                <w:lang w:val="en-SG"/>
              </w:rPr>
              <w:t xml:space="preserve">Change in Number of </w:t>
            </w:r>
            <w:r>
              <w:rPr>
                <w:rFonts w:ascii="Arial" w:hAnsi="Arial" w:cs="Arial"/>
                <w:color w:val="5F497A" w:themeColor="accent4" w:themeShade="BF"/>
                <w:sz w:val="16"/>
                <w:szCs w:val="16"/>
                <w:lang w:val="en-SG"/>
              </w:rPr>
              <w:t>Native Arthropod</w:t>
            </w:r>
            <w:r w:rsidRPr="00FD43C9">
              <w:rPr>
                <w:rFonts w:ascii="Arial" w:hAnsi="Arial" w:cs="Arial"/>
                <w:color w:val="5F497A" w:themeColor="accent4" w:themeShade="BF"/>
                <w:sz w:val="16"/>
                <w:szCs w:val="16"/>
                <w:lang w:val="en-SG"/>
              </w:rPr>
              <w:t xml:space="preserve"> Species</w:t>
            </w:r>
          </w:p>
        </w:tc>
        <w:tc>
          <w:tcPr>
            <w:tcW w:w="1134" w:type="dxa"/>
            <w:shd w:val="clear" w:color="auto" w:fill="FFFFFF" w:themeFill="background1"/>
            <w:vAlign w:val="center"/>
          </w:tcPr>
          <w:p w14:paraId="2168788B"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07FD580A"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586972B1"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6061CDBC" w14:textId="77777777" w:rsidR="00872062" w:rsidRPr="00AC0915" w:rsidRDefault="00872062" w:rsidP="00A62A23">
            <w:pPr>
              <w:ind w:left="34"/>
              <w:rPr>
                <w:i/>
                <w:color w:val="595959" w:themeColor="text1" w:themeTint="A6"/>
                <w:sz w:val="16"/>
                <w:szCs w:val="16"/>
                <w:lang w:val="en-SG"/>
              </w:rPr>
            </w:pPr>
          </w:p>
        </w:tc>
        <w:tc>
          <w:tcPr>
            <w:tcW w:w="6237" w:type="dxa"/>
            <w:shd w:val="clear" w:color="auto" w:fill="FFFFFF" w:themeFill="background1"/>
            <w:vAlign w:val="center"/>
          </w:tcPr>
          <w:p w14:paraId="231E928B"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Habitat Restoration</w:t>
            </w:r>
          </w:p>
        </w:tc>
        <w:tc>
          <w:tcPr>
            <w:tcW w:w="1134" w:type="dxa"/>
            <w:shd w:val="clear" w:color="auto" w:fill="FFFFFF" w:themeFill="background1"/>
            <w:vAlign w:val="center"/>
          </w:tcPr>
          <w:p w14:paraId="66E8B1E4"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42085B5C" w14:textId="77777777" w:rsidTr="00A62A23">
        <w:trPr>
          <w:trHeight w:val="255"/>
        </w:trPr>
        <w:tc>
          <w:tcPr>
            <w:tcW w:w="562" w:type="dxa"/>
            <w:vMerge/>
            <w:shd w:val="clear" w:color="auto" w:fill="7C9B3F"/>
          </w:tcPr>
          <w:p w14:paraId="1D2733CD"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03FB13D9" w14:textId="77777777" w:rsidR="00872062" w:rsidRPr="00AC0915" w:rsidRDefault="00872062" w:rsidP="00A62A23">
            <w:pPr>
              <w:ind w:left="34"/>
              <w:rPr>
                <w:i/>
                <w:color w:val="595959" w:themeColor="text1" w:themeTint="A6"/>
                <w:sz w:val="16"/>
                <w:szCs w:val="16"/>
                <w:lang w:val="en-SG"/>
              </w:rPr>
            </w:pPr>
          </w:p>
        </w:tc>
        <w:tc>
          <w:tcPr>
            <w:tcW w:w="6237" w:type="dxa"/>
            <w:shd w:val="clear" w:color="auto" w:fill="FFFFFF" w:themeFill="background1"/>
            <w:vAlign w:val="center"/>
          </w:tcPr>
          <w:p w14:paraId="52350D2D" w14:textId="77777777" w:rsidR="00872062" w:rsidRDefault="00872062" w:rsidP="00C63F7C">
            <w:pPr>
              <w:pStyle w:val="ListParagraph"/>
              <w:numPr>
                <w:ilvl w:val="0"/>
                <w:numId w:val="9"/>
              </w:numPr>
              <w:ind w:left="473"/>
              <w:rPr>
                <w:color w:val="5F497A" w:themeColor="accent4" w:themeShade="BF"/>
                <w:sz w:val="16"/>
                <w:szCs w:val="16"/>
                <w:lang w:val="en-SG"/>
              </w:rPr>
            </w:pPr>
            <w:r w:rsidRPr="00FD43C9">
              <w:rPr>
                <w:rFonts w:ascii="Arial" w:hAnsi="Arial" w:cs="Arial"/>
                <w:color w:val="5F497A" w:themeColor="accent4" w:themeShade="BF"/>
                <w:sz w:val="16"/>
                <w:szCs w:val="16"/>
                <w:lang w:val="en-SG"/>
              </w:rPr>
              <w:t>Proportion of Protected Natural Areas</w:t>
            </w:r>
          </w:p>
        </w:tc>
        <w:tc>
          <w:tcPr>
            <w:tcW w:w="1134" w:type="dxa"/>
            <w:shd w:val="clear" w:color="auto" w:fill="FFFFFF" w:themeFill="background1"/>
            <w:vAlign w:val="center"/>
          </w:tcPr>
          <w:p w14:paraId="58474AAB"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56A3A87F"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55A5BF13" w14:textId="77777777" w:rsidR="00872062" w:rsidRPr="0052649D" w:rsidRDefault="00872062" w:rsidP="00A62A23">
            <w:pPr>
              <w:ind w:left="720" w:hanging="720"/>
              <w:rPr>
                <w:i/>
                <w:sz w:val="28"/>
                <w:szCs w:val="28"/>
                <w:lang w:val="en-SG"/>
              </w:rPr>
            </w:pPr>
          </w:p>
        </w:tc>
        <w:tc>
          <w:tcPr>
            <w:tcW w:w="1276" w:type="dxa"/>
            <w:vMerge/>
            <w:shd w:val="clear" w:color="auto" w:fill="B2A1C7" w:themeFill="accent4" w:themeFillTint="99"/>
          </w:tcPr>
          <w:p w14:paraId="52A00FE5"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618EB5C8" w14:textId="77777777" w:rsidR="00872062" w:rsidRPr="00FD43C9" w:rsidRDefault="00872062" w:rsidP="00C63F7C">
            <w:pPr>
              <w:pStyle w:val="ListParagraph"/>
              <w:numPr>
                <w:ilvl w:val="0"/>
                <w:numId w:val="9"/>
              </w:numPr>
              <w:ind w:left="473"/>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Proportion of Invasive Alien Species</w:t>
            </w:r>
          </w:p>
        </w:tc>
        <w:tc>
          <w:tcPr>
            <w:tcW w:w="1134" w:type="dxa"/>
            <w:shd w:val="clear" w:color="auto" w:fill="FFFFFF" w:themeFill="background1"/>
            <w:vAlign w:val="center"/>
          </w:tcPr>
          <w:p w14:paraId="3AE0A195" w14:textId="77777777" w:rsidR="00872062" w:rsidRPr="00BA03CC" w:rsidRDefault="00872062" w:rsidP="00A62A23">
            <w:pPr>
              <w:ind w:left="720" w:hanging="720"/>
              <w:jc w:val="center"/>
              <w:rPr>
                <w:rFonts w:ascii="Arial" w:hAnsi="Arial" w:cs="Arial"/>
                <w:color w:val="5F497A" w:themeColor="accent4" w:themeShade="BF"/>
                <w:sz w:val="16"/>
                <w:szCs w:val="16"/>
                <w:lang w:val="en-SG"/>
              </w:rPr>
            </w:pPr>
            <w:r w:rsidRPr="00BA03CC">
              <w:rPr>
                <w:rFonts w:ascii="Arial" w:hAnsi="Arial" w:cs="Arial"/>
                <w:color w:val="5F497A" w:themeColor="accent4" w:themeShade="BF"/>
                <w:sz w:val="16"/>
                <w:szCs w:val="16"/>
                <w:lang w:val="en-SG"/>
              </w:rPr>
              <w:t>4 points</w:t>
            </w:r>
          </w:p>
        </w:tc>
      </w:tr>
      <w:tr w:rsidR="00872062" w:rsidRPr="0052649D" w14:paraId="1BD0BCB1" w14:textId="77777777" w:rsidTr="00A62A23">
        <w:trPr>
          <w:trHeight w:val="255"/>
        </w:trPr>
        <w:tc>
          <w:tcPr>
            <w:tcW w:w="562" w:type="dxa"/>
            <w:vMerge/>
            <w:shd w:val="clear" w:color="auto" w:fill="7C9B3F"/>
          </w:tcPr>
          <w:p w14:paraId="5F83E208" w14:textId="77777777" w:rsidR="00872062" w:rsidRPr="0052649D" w:rsidRDefault="00872062" w:rsidP="00A62A23">
            <w:pPr>
              <w:ind w:left="720" w:hanging="720"/>
              <w:rPr>
                <w:b/>
                <w:sz w:val="28"/>
                <w:szCs w:val="28"/>
                <w:lang w:val="en-SG"/>
              </w:rPr>
            </w:pPr>
          </w:p>
        </w:tc>
        <w:tc>
          <w:tcPr>
            <w:tcW w:w="1276" w:type="dxa"/>
            <w:vMerge w:val="restart"/>
            <w:shd w:val="clear" w:color="auto" w:fill="B6DDE8" w:themeFill="accent5" w:themeFillTint="66"/>
            <w:textDirection w:val="btLr"/>
            <w:vAlign w:val="center"/>
          </w:tcPr>
          <w:p w14:paraId="61833B33" w14:textId="77777777" w:rsidR="00872062" w:rsidRPr="00AC0915" w:rsidRDefault="00872062" w:rsidP="00A62A23">
            <w:pPr>
              <w:ind w:left="34" w:right="113"/>
              <w:jc w:val="center"/>
              <w:rPr>
                <w:rFonts w:ascii="Arial" w:hAnsi="Arial" w:cs="Arial"/>
                <w:b/>
                <w:color w:val="215868" w:themeColor="accent5" w:themeShade="80"/>
                <w:sz w:val="16"/>
                <w:szCs w:val="16"/>
                <w:lang w:val="en-SG"/>
              </w:rPr>
            </w:pPr>
            <w:r w:rsidRPr="00AC0915">
              <w:rPr>
                <w:rFonts w:ascii="Arial" w:hAnsi="Arial" w:cs="Arial"/>
                <w:b/>
                <w:color w:val="215868" w:themeColor="accent5" w:themeShade="80"/>
                <w:sz w:val="16"/>
                <w:szCs w:val="16"/>
                <w:lang w:val="en-SG"/>
              </w:rPr>
              <w:t>Ecosystem Services provided by Biodiversity</w:t>
            </w:r>
          </w:p>
        </w:tc>
        <w:tc>
          <w:tcPr>
            <w:tcW w:w="6237" w:type="dxa"/>
            <w:shd w:val="clear" w:color="auto" w:fill="FFFFFF" w:themeFill="background1"/>
            <w:vAlign w:val="center"/>
          </w:tcPr>
          <w:p w14:paraId="0282FBC2" w14:textId="77777777" w:rsidR="00872062" w:rsidRPr="00FD43C9" w:rsidRDefault="00872062" w:rsidP="00C63F7C">
            <w:pPr>
              <w:pStyle w:val="ListParagraph"/>
              <w:numPr>
                <w:ilvl w:val="0"/>
                <w:numId w:val="9"/>
              </w:numPr>
              <w:ind w:left="473"/>
              <w:rPr>
                <w:rFonts w:ascii="Arial" w:hAnsi="Arial" w:cs="Arial"/>
                <w:color w:val="31849B" w:themeColor="accent5" w:themeShade="BF"/>
                <w:sz w:val="16"/>
                <w:szCs w:val="16"/>
                <w:lang w:val="en-SG"/>
              </w:rPr>
            </w:pPr>
            <w:r w:rsidRPr="00FD43C9">
              <w:rPr>
                <w:rFonts w:ascii="Arial" w:hAnsi="Arial" w:cs="Arial"/>
                <w:color w:val="31849B" w:themeColor="accent5" w:themeShade="BF"/>
                <w:sz w:val="16"/>
                <w:szCs w:val="16"/>
                <w:lang w:val="en-SG"/>
              </w:rPr>
              <w:t>Regulation of Quantity of Water</w:t>
            </w:r>
          </w:p>
        </w:tc>
        <w:tc>
          <w:tcPr>
            <w:tcW w:w="1134" w:type="dxa"/>
            <w:shd w:val="clear" w:color="auto" w:fill="FFFFFF" w:themeFill="background1"/>
            <w:vAlign w:val="center"/>
          </w:tcPr>
          <w:p w14:paraId="7600E7FD" w14:textId="77777777" w:rsidR="00872062" w:rsidRPr="00BA03CC" w:rsidRDefault="00872062" w:rsidP="00A62A23">
            <w:pPr>
              <w:ind w:left="720" w:hanging="720"/>
              <w:jc w:val="center"/>
              <w:rPr>
                <w:rFonts w:ascii="Arial" w:hAnsi="Arial" w:cs="Arial"/>
                <w:color w:val="31849B" w:themeColor="accent5" w:themeShade="BF"/>
                <w:sz w:val="16"/>
                <w:szCs w:val="16"/>
                <w:lang w:val="en-SG"/>
              </w:rPr>
            </w:pPr>
            <w:r w:rsidRPr="00BA03CC">
              <w:rPr>
                <w:rFonts w:ascii="Arial" w:hAnsi="Arial" w:cs="Arial"/>
                <w:color w:val="31849B" w:themeColor="accent5" w:themeShade="BF"/>
                <w:sz w:val="16"/>
                <w:szCs w:val="16"/>
                <w:lang w:val="en-SG"/>
              </w:rPr>
              <w:t>4 points</w:t>
            </w:r>
          </w:p>
        </w:tc>
      </w:tr>
      <w:tr w:rsidR="00872062" w:rsidRPr="0052649D" w14:paraId="7191AB22"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31E38C5F" w14:textId="77777777" w:rsidR="00872062" w:rsidRPr="0052649D" w:rsidRDefault="00872062" w:rsidP="00A62A23">
            <w:pPr>
              <w:ind w:left="720" w:hanging="720"/>
              <w:rPr>
                <w:b/>
                <w:sz w:val="28"/>
                <w:szCs w:val="28"/>
              </w:rPr>
            </w:pPr>
          </w:p>
        </w:tc>
        <w:tc>
          <w:tcPr>
            <w:tcW w:w="1276" w:type="dxa"/>
            <w:vMerge/>
            <w:shd w:val="clear" w:color="auto" w:fill="B6DDE8" w:themeFill="accent5" w:themeFillTint="66"/>
            <w:textDirection w:val="btLr"/>
            <w:vAlign w:val="center"/>
          </w:tcPr>
          <w:p w14:paraId="018CE997" w14:textId="77777777" w:rsidR="00872062" w:rsidRPr="00AC0915" w:rsidRDefault="00872062" w:rsidP="00A62A23">
            <w:pPr>
              <w:ind w:left="34" w:right="113"/>
              <w:jc w:val="center"/>
              <w:rPr>
                <w:rFonts w:ascii="Arial" w:hAnsi="Arial" w:cs="Arial"/>
                <w:b/>
                <w:color w:val="215868" w:themeColor="accent5" w:themeShade="80"/>
                <w:sz w:val="16"/>
                <w:szCs w:val="16"/>
              </w:rPr>
            </w:pPr>
          </w:p>
        </w:tc>
        <w:tc>
          <w:tcPr>
            <w:tcW w:w="6237" w:type="dxa"/>
            <w:shd w:val="clear" w:color="auto" w:fill="FFFFFF" w:themeFill="background1"/>
            <w:vAlign w:val="center"/>
          </w:tcPr>
          <w:p w14:paraId="15E9E780" w14:textId="77777777" w:rsidR="00872062" w:rsidRPr="00FD43C9" w:rsidRDefault="00872062" w:rsidP="00C63F7C">
            <w:pPr>
              <w:pStyle w:val="ListParagraph"/>
              <w:numPr>
                <w:ilvl w:val="0"/>
                <w:numId w:val="9"/>
              </w:numPr>
              <w:ind w:left="473"/>
              <w:rPr>
                <w:rFonts w:ascii="Arial" w:hAnsi="Arial" w:cs="Arial"/>
                <w:color w:val="31849B" w:themeColor="accent5" w:themeShade="BF"/>
                <w:sz w:val="16"/>
                <w:szCs w:val="16"/>
              </w:rPr>
            </w:pPr>
            <w:r>
              <w:rPr>
                <w:rFonts w:ascii="Arial" w:hAnsi="Arial" w:cs="Arial"/>
                <w:color w:val="31849B" w:themeColor="accent5" w:themeShade="BF"/>
                <w:sz w:val="16"/>
                <w:szCs w:val="16"/>
              </w:rPr>
              <w:t>Climate Regulation – Benefits of Trees and Greenery</w:t>
            </w:r>
          </w:p>
        </w:tc>
        <w:tc>
          <w:tcPr>
            <w:tcW w:w="1134" w:type="dxa"/>
            <w:shd w:val="clear" w:color="auto" w:fill="FFFFFF" w:themeFill="background1"/>
            <w:vAlign w:val="center"/>
          </w:tcPr>
          <w:p w14:paraId="4962E255" w14:textId="77777777" w:rsidR="00872062" w:rsidRPr="00BA03CC" w:rsidRDefault="00872062" w:rsidP="00A62A23">
            <w:pPr>
              <w:ind w:left="720" w:hanging="720"/>
              <w:jc w:val="center"/>
              <w:rPr>
                <w:rFonts w:ascii="Arial" w:hAnsi="Arial" w:cs="Arial"/>
                <w:color w:val="31849B" w:themeColor="accent5" w:themeShade="BF"/>
                <w:sz w:val="16"/>
                <w:szCs w:val="16"/>
              </w:rPr>
            </w:pPr>
            <w:r>
              <w:rPr>
                <w:rFonts w:ascii="Arial" w:hAnsi="Arial" w:cs="Arial"/>
                <w:color w:val="31849B" w:themeColor="accent5" w:themeShade="BF"/>
                <w:sz w:val="16"/>
                <w:szCs w:val="16"/>
              </w:rPr>
              <w:t>4 points</w:t>
            </w:r>
          </w:p>
        </w:tc>
      </w:tr>
      <w:tr w:rsidR="00872062" w:rsidRPr="0052649D" w14:paraId="3A80ACCD" w14:textId="77777777" w:rsidTr="00A62A23">
        <w:trPr>
          <w:trHeight w:val="255"/>
        </w:trPr>
        <w:tc>
          <w:tcPr>
            <w:tcW w:w="562" w:type="dxa"/>
            <w:vMerge/>
            <w:shd w:val="clear" w:color="auto" w:fill="7C9B3F"/>
          </w:tcPr>
          <w:p w14:paraId="7C5F2E2F" w14:textId="77777777" w:rsidR="00872062" w:rsidRPr="0052649D" w:rsidRDefault="00872062" w:rsidP="00A62A23">
            <w:pPr>
              <w:ind w:left="720" w:hanging="720"/>
              <w:rPr>
                <w:i/>
                <w:sz w:val="28"/>
                <w:szCs w:val="28"/>
                <w:lang w:val="en-SG"/>
              </w:rPr>
            </w:pPr>
          </w:p>
        </w:tc>
        <w:tc>
          <w:tcPr>
            <w:tcW w:w="1276" w:type="dxa"/>
            <w:vMerge/>
            <w:shd w:val="clear" w:color="auto" w:fill="B6DDE8" w:themeFill="accent5" w:themeFillTint="66"/>
          </w:tcPr>
          <w:p w14:paraId="6A7BC492"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29310CDA" w14:textId="77777777" w:rsidR="00872062" w:rsidRPr="00FD43C9" w:rsidRDefault="00872062" w:rsidP="00C63F7C">
            <w:pPr>
              <w:pStyle w:val="ListParagraph"/>
              <w:numPr>
                <w:ilvl w:val="0"/>
                <w:numId w:val="9"/>
              </w:numPr>
              <w:ind w:left="473"/>
              <w:rPr>
                <w:rFonts w:ascii="Arial" w:hAnsi="Arial" w:cs="Arial"/>
                <w:color w:val="31849B" w:themeColor="accent5" w:themeShade="BF"/>
                <w:sz w:val="16"/>
                <w:szCs w:val="16"/>
                <w:lang w:val="en-SG"/>
              </w:rPr>
            </w:pPr>
            <w:r>
              <w:rPr>
                <w:rFonts w:ascii="Arial" w:hAnsi="Arial" w:cs="Arial"/>
                <w:color w:val="31849B" w:themeColor="accent5" w:themeShade="BF"/>
                <w:sz w:val="16"/>
                <w:szCs w:val="16"/>
                <w:lang w:val="en-SG"/>
              </w:rPr>
              <w:t>Recreational Services</w:t>
            </w:r>
          </w:p>
        </w:tc>
        <w:tc>
          <w:tcPr>
            <w:tcW w:w="1134" w:type="dxa"/>
            <w:shd w:val="clear" w:color="auto" w:fill="FFFFFF" w:themeFill="background1"/>
            <w:vAlign w:val="center"/>
          </w:tcPr>
          <w:p w14:paraId="59C6CBAE" w14:textId="77777777" w:rsidR="00872062" w:rsidRPr="00BA03CC" w:rsidRDefault="00872062" w:rsidP="00A62A23">
            <w:pPr>
              <w:ind w:left="720" w:hanging="720"/>
              <w:jc w:val="center"/>
              <w:rPr>
                <w:rFonts w:ascii="Arial" w:hAnsi="Arial" w:cs="Arial"/>
                <w:color w:val="31849B" w:themeColor="accent5" w:themeShade="BF"/>
                <w:sz w:val="16"/>
                <w:szCs w:val="16"/>
                <w:lang w:val="en-SG"/>
              </w:rPr>
            </w:pPr>
            <w:r w:rsidRPr="00BA03CC">
              <w:rPr>
                <w:rFonts w:ascii="Arial" w:hAnsi="Arial" w:cs="Arial"/>
                <w:color w:val="31849B" w:themeColor="accent5" w:themeShade="BF"/>
                <w:sz w:val="16"/>
                <w:szCs w:val="16"/>
                <w:lang w:val="en-SG"/>
              </w:rPr>
              <w:t>4 points</w:t>
            </w:r>
          </w:p>
        </w:tc>
      </w:tr>
      <w:tr w:rsidR="00872062" w:rsidRPr="0052649D" w14:paraId="04EFD000" w14:textId="77777777" w:rsidTr="00A62A23">
        <w:trPr>
          <w:cnfStyle w:val="000000100000" w:firstRow="0" w:lastRow="0" w:firstColumn="0" w:lastColumn="0" w:oddVBand="0" w:evenVBand="0" w:oddHBand="1" w:evenHBand="0" w:firstRowFirstColumn="0" w:firstRowLastColumn="0" w:lastRowFirstColumn="0" w:lastRowLastColumn="0"/>
          <w:trHeight w:val="255"/>
        </w:trPr>
        <w:tc>
          <w:tcPr>
            <w:tcW w:w="562" w:type="dxa"/>
            <w:vMerge/>
            <w:shd w:val="clear" w:color="auto" w:fill="7C9B3F"/>
          </w:tcPr>
          <w:p w14:paraId="7571FF19" w14:textId="77777777" w:rsidR="00872062" w:rsidRPr="0052649D" w:rsidRDefault="00872062" w:rsidP="00A62A23">
            <w:pPr>
              <w:ind w:left="720" w:hanging="720"/>
              <w:rPr>
                <w:i/>
                <w:sz w:val="28"/>
                <w:szCs w:val="28"/>
                <w:lang w:val="en-SG"/>
              </w:rPr>
            </w:pPr>
          </w:p>
        </w:tc>
        <w:tc>
          <w:tcPr>
            <w:tcW w:w="1276" w:type="dxa"/>
            <w:vMerge/>
            <w:shd w:val="clear" w:color="auto" w:fill="B6DDE8" w:themeFill="accent5" w:themeFillTint="66"/>
          </w:tcPr>
          <w:p w14:paraId="31545EFD"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0CCCE1F6" w14:textId="77777777" w:rsidR="00872062" w:rsidRPr="00FD43C9" w:rsidRDefault="00872062" w:rsidP="00C63F7C">
            <w:pPr>
              <w:pStyle w:val="ListParagraph"/>
              <w:numPr>
                <w:ilvl w:val="0"/>
                <w:numId w:val="9"/>
              </w:numPr>
              <w:ind w:left="473"/>
              <w:rPr>
                <w:rFonts w:ascii="Arial" w:hAnsi="Arial" w:cs="Arial"/>
                <w:color w:val="31849B" w:themeColor="accent5" w:themeShade="BF"/>
                <w:sz w:val="16"/>
                <w:szCs w:val="16"/>
                <w:lang w:val="en-SG"/>
              </w:rPr>
            </w:pPr>
            <w:r>
              <w:rPr>
                <w:rFonts w:ascii="Arial" w:hAnsi="Arial" w:cs="Arial"/>
                <w:color w:val="31849B" w:themeColor="accent5" w:themeShade="BF"/>
                <w:sz w:val="16"/>
                <w:szCs w:val="16"/>
                <w:lang w:val="en-SG"/>
              </w:rPr>
              <w:t>Health and Wellbeing – Proximity/Accessibility to Parks</w:t>
            </w:r>
            <w:r w:rsidRPr="00FD43C9">
              <w:rPr>
                <w:rFonts w:ascii="Arial" w:hAnsi="Arial" w:cs="Arial"/>
                <w:color w:val="31849B" w:themeColor="accent5" w:themeShade="BF"/>
                <w:sz w:val="16"/>
                <w:szCs w:val="16"/>
                <w:lang w:val="en-SG"/>
              </w:rPr>
              <w:t xml:space="preserve"> </w:t>
            </w:r>
          </w:p>
        </w:tc>
        <w:tc>
          <w:tcPr>
            <w:tcW w:w="1134" w:type="dxa"/>
            <w:shd w:val="clear" w:color="auto" w:fill="FFFFFF" w:themeFill="background1"/>
            <w:vAlign w:val="center"/>
          </w:tcPr>
          <w:p w14:paraId="2B0549E0" w14:textId="77777777" w:rsidR="00872062" w:rsidRPr="00BA03CC" w:rsidRDefault="00872062" w:rsidP="00A62A23">
            <w:pPr>
              <w:ind w:left="720" w:hanging="720"/>
              <w:jc w:val="center"/>
              <w:rPr>
                <w:rFonts w:ascii="Arial" w:hAnsi="Arial" w:cs="Arial"/>
                <w:color w:val="31849B" w:themeColor="accent5" w:themeShade="BF"/>
                <w:sz w:val="16"/>
                <w:szCs w:val="16"/>
                <w:lang w:val="en-SG"/>
              </w:rPr>
            </w:pPr>
            <w:r w:rsidRPr="00BA03CC">
              <w:rPr>
                <w:rFonts w:ascii="Arial" w:hAnsi="Arial" w:cs="Arial"/>
                <w:color w:val="31849B" w:themeColor="accent5" w:themeShade="BF"/>
                <w:sz w:val="16"/>
                <w:szCs w:val="16"/>
                <w:lang w:val="en-SG"/>
              </w:rPr>
              <w:t>4 points</w:t>
            </w:r>
          </w:p>
        </w:tc>
      </w:tr>
      <w:tr w:rsidR="00872062" w:rsidRPr="0052649D" w14:paraId="32CCA3EA" w14:textId="77777777" w:rsidTr="00A62A23">
        <w:trPr>
          <w:trHeight w:val="219"/>
        </w:trPr>
        <w:tc>
          <w:tcPr>
            <w:tcW w:w="562" w:type="dxa"/>
            <w:vMerge/>
            <w:shd w:val="clear" w:color="auto" w:fill="7C9B3F"/>
          </w:tcPr>
          <w:p w14:paraId="7F0B3742" w14:textId="77777777" w:rsidR="00872062" w:rsidRPr="0052649D" w:rsidRDefault="00872062" w:rsidP="00A62A23">
            <w:pPr>
              <w:ind w:left="720" w:hanging="720"/>
              <w:rPr>
                <w:i/>
                <w:sz w:val="28"/>
                <w:szCs w:val="28"/>
                <w:lang w:val="en-SG"/>
              </w:rPr>
            </w:pPr>
          </w:p>
        </w:tc>
        <w:tc>
          <w:tcPr>
            <w:tcW w:w="1276" w:type="dxa"/>
            <w:vMerge/>
            <w:shd w:val="clear" w:color="auto" w:fill="B6DDE8" w:themeFill="accent5" w:themeFillTint="66"/>
          </w:tcPr>
          <w:p w14:paraId="6C53E612" w14:textId="77777777" w:rsidR="00872062" w:rsidRPr="00AC0915" w:rsidRDefault="00872062" w:rsidP="00A62A23">
            <w:pPr>
              <w:ind w:left="34"/>
              <w:rPr>
                <w:rFonts w:ascii="Arial" w:hAnsi="Arial" w:cs="Arial"/>
                <w:i/>
                <w:color w:val="595959" w:themeColor="text1" w:themeTint="A6"/>
                <w:sz w:val="16"/>
                <w:szCs w:val="16"/>
                <w:lang w:val="en-SG"/>
              </w:rPr>
            </w:pPr>
          </w:p>
        </w:tc>
        <w:tc>
          <w:tcPr>
            <w:tcW w:w="6237" w:type="dxa"/>
            <w:shd w:val="clear" w:color="auto" w:fill="FFFFFF" w:themeFill="background1"/>
            <w:vAlign w:val="center"/>
          </w:tcPr>
          <w:p w14:paraId="69AE2D8F" w14:textId="77777777" w:rsidR="00872062" w:rsidRPr="00FD43C9" w:rsidRDefault="00872062" w:rsidP="00C63F7C">
            <w:pPr>
              <w:pStyle w:val="ListParagraph"/>
              <w:numPr>
                <w:ilvl w:val="0"/>
                <w:numId w:val="9"/>
              </w:numPr>
              <w:ind w:left="473" w:right="57"/>
              <w:rPr>
                <w:rFonts w:ascii="Arial" w:hAnsi="Arial" w:cs="Arial"/>
                <w:color w:val="31849B" w:themeColor="accent5" w:themeShade="BF"/>
                <w:sz w:val="16"/>
                <w:szCs w:val="16"/>
                <w:lang w:val="en-SG"/>
              </w:rPr>
            </w:pPr>
            <w:r>
              <w:rPr>
                <w:rFonts w:ascii="Arial" w:hAnsi="Arial" w:cs="Arial"/>
                <w:color w:val="31849B" w:themeColor="accent5" w:themeShade="BF"/>
                <w:sz w:val="16"/>
                <w:szCs w:val="16"/>
                <w:lang w:val="en-SG"/>
              </w:rPr>
              <w:t>Food Security Resilience – Urban Agriculture</w:t>
            </w:r>
          </w:p>
        </w:tc>
        <w:tc>
          <w:tcPr>
            <w:tcW w:w="1134" w:type="dxa"/>
            <w:shd w:val="clear" w:color="auto" w:fill="FFFFFF" w:themeFill="background1"/>
            <w:vAlign w:val="center"/>
          </w:tcPr>
          <w:p w14:paraId="5A16ABE0" w14:textId="77777777" w:rsidR="00872062" w:rsidRPr="00BA03CC" w:rsidRDefault="00872062" w:rsidP="00A62A23">
            <w:pPr>
              <w:ind w:left="720" w:hanging="720"/>
              <w:jc w:val="center"/>
              <w:rPr>
                <w:rFonts w:ascii="Arial" w:hAnsi="Arial" w:cs="Arial"/>
                <w:color w:val="31849B" w:themeColor="accent5" w:themeShade="BF"/>
                <w:sz w:val="16"/>
                <w:szCs w:val="16"/>
                <w:lang w:val="en-SG"/>
              </w:rPr>
            </w:pPr>
            <w:r w:rsidRPr="00BA03CC">
              <w:rPr>
                <w:rFonts w:ascii="Arial" w:hAnsi="Arial" w:cs="Arial"/>
                <w:color w:val="31849B" w:themeColor="accent5" w:themeShade="BF"/>
                <w:sz w:val="16"/>
                <w:szCs w:val="16"/>
                <w:lang w:val="en-SG"/>
              </w:rPr>
              <w:t>4 points</w:t>
            </w:r>
          </w:p>
        </w:tc>
      </w:tr>
      <w:tr w:rsidR="00872062" w:rsidRPr="0052649D" w14:paraId="5D79AC98" w14:textId="77777777" w:rsidTr="00A62A23">
        <w:trPr>
          <w:cnfStyle w:val="000000100000" w:firstRow="0" w:lastRow="0" w:firstColumn="0" w:lastColumn="0" w:oddVBand="0" w:evenVBand="0" w:oddHBand="1" w:evenHBand="0" w:firstRowFirstColumn="0" w:firstRowLastColumn="0" w:lastRowFirstColumn="0" w:lastRowLastColumn="0"/>
          <w:trHeight w:val="256"/>
        </w:trPr>
        <w:tc>
          <w:tcPr>
            <w:tcW w:w="562" w:type="dxa"/>
            <w:vMerge/>
            <w:shd w:val="clear" w:color="auto" w:fill="7C9B3F"/>
          </w:tcPr>
          <w:p w14:paraId="6FB9254A" w14:textId="77777777" w:rsidR="00872062" w:rsidRPr="0052649D" w:rsidRDefault="00872062" w:rsidP="00A62A23">
            <w:pPr>
              <w:ind w:left="720" w:hanging="720"/>
              <w:rPr>
                <w:b/>
                <w:sz w:val="28"/>
                <w:szCs w:val="28"/>
                <w:lang w:val="en-SG"/>
              </w:rPr>
            </w:pPr>
          </w:p>
        </w:tc>
        <w:tc>
          <w:tcPr>
            <w:tcW w:w="1276" w:type="dxa"/>
            <w:vMerge w:val="restart"/>
            <w:shd w:val="clear" w:color="auto" w:fill="FBD4B4" w:themeFill="accent6" w:themeFillTint="66"/>
            <w:textDirection w:val="btLr"/>
            <w:vAlign w:val="center"/>
          </w:tcPr>
          <w:p w14:paraId="2CD88D8E" w14:textId="77777777" w:rsidR="00872062" w:rsidRPr="00AC0915" w:rsidRDefault="00872062" w:rsidP="00A62A23">
            <w:pPr>
              <w:ind w:left="34" w:right="113"/>
              <w:jc w:val="center"/>
              <w:rPr>
                <w:rFonts w:ascii="Arial" w:hAnsi="Arial" w:cs="Arial"/>
                <w:b/>
                <w:color w:val="984806" w:themeColor="accent6" w:themeShade="80"/>
                <w:sz w:val="16"/>
                <w:szCs w:val="16"/>
                <w:lang w:val="en-SG"/>
              </w:rPr>
            </w:pPr>
            <w:r w:rsidRPr="00AC0915">
              <w:rPr>
                <w:rFonts w:ascii="Arial" w:hAnsi="Arial" w:cs="Arial"/>
                <w:b/>
                <w:color w:val="984806" w:themeColor="accent6" w:themeShade="80"/>
                <w:sz w:val="16"/>
                <w:szCs w:val="16"/>
                <w:lang w:val="en-SG"/>
              </w:rPr>
              <w:t xml:space="preserve">Governance and Management </w:t>
            </w:r>
          </w:p>
          <w:p w14:paraId="0ABB5C3A" w14:textId="77777777" w:rsidR="00872062" w:rsidRPr="00AC0915" w:rsidRDefault="00872062" w:rsidP="00A62A23">
            <w:pPr>
              <w:ind w:left="34" w:right="113"/>
              <w:jc w:val="center"/>
              <w:rPr>
                <w:rFonts w:ascii="Arial" w:hAnsi="Arial" w:cs="Arial"/>
                <w:b/>
                <w:color w:val="984806" w:themeColor="accent6" w:themeShade="80"/>
                <w:sz w:val="16"/>
                <w:szCs w:val="16"/>
                <w:lang w:val="en-SG"/>
              </w:rPr>
            </w:pPr>
            <w:r w:rsidRPr="00AC0915">
              <w:rPr>
                <w:rFonts w:ascii="Arial" w:hAnsi="Arial" w:cs="Arial"/>
                <w:b/>
                <w:color w:val="984806" w:themeColor="accent6" w:themeShade="80"/>
                <w:sz w:val="16"/>
                <w:szCs w:val="16"/>
                <w:lang w:val="en-SG"/>
              </w:rPr>
              <w:t>of Biodiversity</w:t>
            </w:r>
          </w:p>
        </w:tc>
        <w:tc>
          <w:tcPr>
            <w:tcW w:w="6237" w:type="dxa"/>
            <w:shd w:val="clear" w:color="auto" w:fill="FFFFFF" w:themeFill="background1"/>
            <w:vAlign w:val="center"/>
          </w:tcPr>
          <w:p w14:paraId="50CDD62A"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Institutional Capacity</w:t>
            </w:r>
          </w:p>
        </w:tc>
        <w:tc>
          <w:tcPr>
            <w:tcW w:w="1134" w:type="dxa"/>
            <w:shd w:val="clear" w:color="auto" w:fill="FFFFFF" w:themeFill="background1"/>
            <w:vAlign w:val="center"/>
          </w:tcPr>
          <w:p w14:paraId="039DF2D6"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2DC52620" w14:textId="77777777" w:rsidTr="00A62A23">
        <w:trPr>
          <w:trHeight w:val="256"/>
        </w:trPr>
        <w:tc>
          <w:tcPr>
            <w:tcW w:w="562" w:type="dxa"/>
            <w:vMerge/>
            <w:shd w:val="clear" w:color="auto" w:fill="7C9B3F"/>
          </w:tcPr>
          <w:p w14:paraId="1FDF2D8B" w14:textId="77777777" w:rsidR="00872062" w:rsidRPr="0052649D" w:rsidRDefault="00872062" w:rsidP="00A62A23">
            <w:pPr>
              <w:ind w:left="720" w:hanging="720"/>
              <w:rPr>
                <w:b/>
                <w:sz w:val="28"/>
                <w:szCs w:val="28"/>
              </w:rPr>
            </w:pPr>
          </w:p>
        </w:tc>
        <w:tc>
          <w:tcPr>
            <w:tcW w:w="1276" w:type="dxa"/>
            <w:vMerge/>
            <w:shd w:val="clear" w:color="auto" w:fill="FBD4B4" w:themeFill="accent6" w:themeFillTint="66"/>
            <w:textDirection w:val="btLr"/>
            <w:vAlign w:val="center"/>
          </w:tcPr>
          <w:p w14:paraId="4FE2FDAB" w14:textId="77777777" w:rsidR="00872062" w:rsidRPr="00AC0915" w:rsidRDefault="00872062" w:rsidP="00A62A23">
            <w:pPr>
              <w:ind w:left="34" w:right="113"/>
              <w:jc w:val="center"/>
              <w:rPr>
                <w:rFonts w:ascii="Arial" w:hAnsi="Arial" w:cs="Arial"/>
                <w:b/>
                <w:color w:val="984806" w:themeColor="accent6" w:themeShade="80"/>
                <w:sz w:val="16"/>
                <w:szCs w:val="16"/>
              </w:rPr>
            </w:pPr>
          </w:p>
        </w:tc>
        <w:tc>
          <w:tcPr>
            <w:tcW w:w="6237" w:type="dxa"/>
            <w:shd w:val="clear" w:color="auto" w:fill="FFFFFF" w:themeFill="background1"/>
            <w:vAlign w:val="center"/>
          </w:tcPr>
          <w:p w14:paraId="522A7099"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rPr>
            </w:pPr>
            <w:r>
              <w:rPr>
                <w:rFonts w:ascii="Arial" w:hAnsi="Arial" w:cs="Arial"/>
                <w:color w:val="E36C0A" w:themeColor="accent6" w:themeShade="BF"/>
                <w:sz w:val="16"/>
                <w:szCs w:val="16"/>
              </w:rPr>
              <w:t>Budget Allocated to Biodiversity</w:t>
            </w:r>
          </w:p>
        </w:tc>
        <w:tc>
          <w:tcPr>
            <w:tcW w:w="1134" w:type="dxa"/>
            <w:shd w:val="clear" w:color="auto" w:fill="FFFFFF" w:themeFill="background1"/>
            <w:vAlign w:val="center"/>
          </w:tcPr>
          <w:p w14:paraId="412E7181" w14:textId="77777777" w:rsidR="00872062" w:rsidRPr="00FD43C9" w:rsidRDefault="00872062" w:rsidP="00A62A23">
            <w:pPr>
              <w:ind w:left="720" w:hanging="720"/>
              <w:jc w:val="center"/>
              <w:rPr>
                <w:rFonts w:ascii="Arial" w:hAnsi="Arial" w:cs="Arial"/>
                <w:color w:val="E36C0A" w:themeColor="accent6" w:themeShade="BF"/>
                <w:sz w:val="16"/>
                <w:szCs w:val="16"/>
              </w:rPr>
            </w:pPr>
            <w:r>
              <w:rPr>
                <w:rFonts w:ascii="Arial" w:hAnsi="Arial" w:cs="Arial"/>
                <w:color w:val="E36C0A" w:themeColor="accent6" w:themeShade="BF"/>
                <w:sz w:val="16"/>
                <w:szCs w:val="16"/>
              </w:rPr>
              <w:t>4 points</w:t>
            </w:r>
          </w:p>
        </w:tc>
      </w:tr>
      <w:tr w:rsidR="00872062" w:rsidRPr="0052649D" w14:paraId="585F8F7B" w14:textId="77777777" w:rsidTr="00A62A23">
        <w:trPr>
          <w:cnfStyle w:val="000000100000" w:firstRow="0" w:lastRow="0" w:firstColumn="0" w:lastColumn="0" w:oddVBand="0" w:evenVBand="0" w:oddHBand="1" w:evenHBand="0" w:firstRowFirstColumn="0" w:firstRowLastColumn="0" w:lastRowFirstColumn="0" w:lastRowLastColumn="0"/>
          <w:trHeight w:val="256"/>
        </w:trPr>
        <w:tc>
          <w:tcPr>
            <w:tcW w:w="562" w:type="dxa"/>
            <w:vMerge/>
            <w:shd w:val="clear" w:color="auto" w:fill="7C9B3F"/>
          </w:tcPr>
          <w:p w14:paraId="7F545F4E" w14:textId="77777777" w:rsidR="00872062" w:rsidRPr="0052649D" w:rsidRDefault="00872062" w:rsidP="00A62A23">
            <w:pPr>
              <w:ind w:left="720" w:hanging="720"/>
              <w:rPr>
                <w:b/>
                <w:sz w:val="28"/>
                <w:szCs w:val="28"/>
              </w:rPr>
            </w:pPr>
          </w:p>
        </w:tc>
        <w:tc>
          <w:tcPr>
            <w:tcW w:w="1276" w:type="dxa"/>
            <w:vMerge/>
            <w:shd w:val="clear" w:color="auto" w:fill="FBD4B4" w:themeFill="accent6" w:themeFillTint="66"/>
            <w:textDirection w:val="btLr"/>
            <w:vAlign w:val="center"/>
          </w:tcPr>
          <w:p w14:paraId="62D930B0" w14:textId="77777777" w:rsidR="00872062" w:rsidRPr="00AC0915" w:rsidRDefault="00872062" w:rsidP="00A62A23">
            <w:pPr>
              <w:ind w:left="34" w:right="113"/>
              <w:jc w:val="center"/>
              <w:rPr>
                <w:rFonts w:ascii="Arial" w:hAnsi="Arial" w:cs="Arial"/>
                <w:b/>
                <w:color w:val="984806" w:themeColor="accent6" w:themeShade="80"/>
                <w:sz w:val="16"/>
                <w:szCs w:val="16"/>
              </w:rPr>
            </w:pPr>
          </w:p>
        </w:tc>
        <w:tc>
          <w:tcPr>
            <w:tcW w:w="6237" w:type="dxa"/>
            <w:shd w:val="clear" w:color="auto" w:fill="FFFFFF" w:themeFill="background1"/>
            <w:vAlign w:val="center"/>
          </w:tcPr>
          <w:p w14:paraId="412DCBCB"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rPr>
            </w:pPr>
            <w:r>
              <w:rPr>
                <w:rFonts w:ascii="Arial" w:hAnsi="Arial" w:cs="Arial"/>
                <w:color w:val="E36C0A" w:themeColor="accent6" w:themeShade="BF"/>
                <w:sz w:val="16"/>
                <w:szCs w:val="16"/>
              </w:rPr>
              <w:t>Policies, Rules and Regulations – Existence of Local Biodiversity Strategy and Action Plan</w:t>
            </w:r>
          </w:p>
        </w:tc>
        <w:tc>
          <w:tcPr>
            <w:tcW w:w="1134" w:type="dxa"/>
            <w:shd w:val="clear" w:color="auto" w:fill="FFFFFF" w:themeFill="background1"/>
            <w:vAlign w:val="center"/>
          </w:tcPr>
          <w:p w14:paraId="14F00E41" w14:textId="77777777" w:rsidR="00872062" w:rsidRPr="00FD43C9" w:rsidRDefault="00872062" w:rsidP="00A62A23">
            <w:pPr>
              <w:ind w:left="720" w:hanging="720"/>
              <w:jc w:val="center"/>
              <w:rPr>
                <w:rFonts w:ascii="Arial" w:hAnsi="Arial" w:cs="Arial"/>
                <w:color w:val="E36C0A" w:themeColor="accent6" w:themeShade="BF"/>
                <w:sz w:val="16"/>
                <w:szCs w:val="16"/>
              </w:rPr>
            </w:pPr>
            <w:r>
              <w:rPr>
                <w:rFonts w:ascii="Arial" w:hAnsi="Arial" w:cs="Arial"/>
                <w:color w:val="E36C0A" w:themeColor="accent6" w:themeShade="BF"/>
                <w:sz w:val="16"/>
                <w:szCs w:val="16"/>
              </w:rPr>
              <w:t>4 points</w:t>
            </w:r>
          </w:p>
        </w:tc>
      </w:tr>
      <w:tr w:rsidR="00872062" w:rsidRPr="0052649D" w14:paraId="2A602ED2" w14:textId="77777777" w:rsidTr="00A62A23">
        <w:trPr>
          <w:trHeight w:val="256"/>
        </w:trPr>
        <w:tc>
          <w:tcPr>
            <w:tcW w:w="562" w:type="dxa"/>
            <w:vMerge/>
            <w:shd w:val="clear" w:color="auto" w:fill="7C9B3F"/>
          </w:tcPr>
          <w:p w14:paraId="6510408A" w14:textId="77777777" w:rsidR="00872062" w:rsidRPr="0052649D" w:rsidRDefault="00872062" w:rsidP="00A62A23">
            <w:pPr>
              <w:ind w:left="720" w:hanging="720"/>
              <w:rPr>
                <w:b/>
                <w:sz w:val="28"/>
                <w:szCs w:val="28"/>
              </w:rPr>
            </w:pPr>
          </w:p>
        </w:tc>
        <w:tc>
          <w:tcPr>
            <w:tcW w:w="1276" w:type="dxa"/>
            <w:vMerge/>
            <w:shd w:val="clear" w:color="auto" w:fill="FBD4B4" w:themeFill="accent6" w:themeFillTint="66"/>
            <w:textDirection w:val="btLr"/>
            <w:vAlign w:val="center"/>
          </w:tcPr>
          <w:p w14:paraId="3B88ECB0" w14:textId="77777777" w:rsidR="00872062" w:rsidRPr="00AC0915" w:rsidRDefault="00872062" w:rsidP="00A62A23">
            <w:pPr>
              <w:ind w:left="34" w:right="113"/>
              <w:jc w:val="center"/>
              <w:rPr>
                <w:rFonts w:ascii="Arial" w:hAnsi="Arial" w:cs="Arial"/>
                <w:b/>
                <w:color w:val="984806" w:themeColor="accent6" w:themeShade="80"/>
                <w:sz w:val="16"/>
                <w:szCs w:val="16"/>
              </w:rPr>
            </w:pPr>
          </w:p>
        </w:tc>
        <w:tc>
          <w:tcPr>
            <w:tcW w:w="6237" w:type="dxa"/>
            <w:shd w:val="clear" w:color="auto" w:fill="FFFFFF" w:themeFill="background1"/>
            <w:vAlign w:val="center"/>
          </w:tcPr>
          <w:p w14:paraId="0EECEDC3"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rPr>
            </w:pPr>
            <w:r>
              <w:rPr>
                <w:rFonts w:ascii="Arial" w:hAnsi="Arial" w:cs="Arial"/>
                <w:color w:val="E36C0A" w:themeColor="accent6" w:themeShade="BF"/>
                <w:sz w:val="16"/>
                <w:szCs w:val="16"/>
              </w:rPr>
              <w:t>Status of Natural Capital Assessment in the City</w:t>
            </w:r>
          </w:p>
        </w:tc>
        <w:tc>
          <w:tcPr>
            <w:tcW w:w="1134" w:type="dxa"/>
            <w:shd w:val="clear" w:color="auto" w:fill="FFFFFF" w:themeFill="background1"/>
            <w:vAlign w:val="center"/>
          </w:tcPr>
          <w:p w14:paraId="326A12CE" w14:textId="77777777" w:rsidR="00872062" w:rsidRPr="00FD43C9" w:rsidRDefault="00872062" w:rsidP="00A62A23">
            <w:pPr>
              <w:ind w:left="720" w:hanging="720"/>
              <w:jc w:val="center"/>
              <w:rPr>
                <w:rFonts w:ascii="Arial" w:hAnsi="Arial" w:cs="Arial"/>
                <w:color w:val="E36C0A" w:themeColor="accent6" w:themeShade="BF"/>
                <w:sz w:val="16"/>
                <w:szCs w:val="16"/>
              </w:rPr>
            </w:pPr>
            <w:r>
              <w:rPr>
                <w:rFonts w:ascii="Arial" w:hAnsi="Arial" w:cs="Arial"/>
                <w:color w:val="E36C0A" w:themeColor="accent6" w:themeShade="BF"/>
                <w:sz w:val="16"/>
                <w:szCs w:val="16"/>
              </w:rPr>
              <w:t>4 points</w:t>
            </w:r>
          </w:p>
        </w:tc>
      </w:tr>
      <w:tr w:rsidR="00872062" w:rsidRPr="0052649D" w14:paraId="162B78F6" w14:textId="77777777" w:rsidTr="00A62A23">
        <w:trPr>
          <w:cnfStyle w:val="000000100000" w:firstRow="0" w:lastRow="0" w:firstColumn="0" w:lastColumn="0" w:oddVBand="0" w:evenVBand="0" w:oddHBand="1" w:evenHBand="0" w:firstRowFirstColumn="0" w:firstRowLastColumn="0" w:lastRowFirstColumn="0" w:lastRowLastColumn="0"/>
          <w:trHeight w:val="256"/>
        </w:trPr>
        <w:tc>
          <w:tcPr>
            <w:tcW w:w="562" w:type="dxa"/>
            <w:vMerge/>
            <w:shd w:val="clear" w:color="auto" w:fill="7C9B3F"/>
          </w:tcPr>
          <w:p w14:paraId="46F0FACA"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25D202AF" w14:textId="77777777" w:rsidR="00872062" w:rsidRPr="00BA03CC" w:rsidRDefault="00872062" w:rsidP="00A62A23">
            <w:pPr>
              <w:ind w:left="720" w:hanging="720"/>
              <w:rPr>
                <w:rFonts w:ascii="Arial" w:hAnsi="Arial" w:cs="Arial"/>
                <w:i/>
                <w:sz w:val="18"/>
                <w:szCs w:val="18"/>
                <w:lang w:val="en-SG"/>
              </w:rPr>
            </w:pPr>
          </w:p>
        </w:tc>
        <w:tc>
          <w:tcPr>
            <w:tcW w:w="6237" w:type="dxa"/>
            <w:shd w:val="clear" w:color="auto" w:fill="FFFFFF" w:themeFill="background1"/>
            <w:vAlign w:val="center"/>
          </w:tcPr>
          <w:p w14:paraId="04BDAB40"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State of Green and Blue Space Management Plans in the City</w:t>
            </w:r>
          </w:p>
        </w:tc>
        <w:tc>
          <w:tcPr>
            <w:tcW w:w="1134" w:type="dxa"/>
            <w:shd w:val="clear" w:color="auto" w:fill="FFFFFF" w:themeFill="background1"/>
            <w:vAlign w:val="center"/>
          </w:tcPr>
          <w:p w14:paraId="7B5F6826"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519A8F89" w14:textId="77777777" w:rsidTr="00A62A23">
        <w:trPr>
          <w:trHeight w:val="256"/>
        </w:trPr>
        <w:tc>
          <w:tcPr>
            <w:tcW w:w="562" w:type="dxa"/>
            <w:vMerge/>
            <w:shd w:val="clear" w:color="auto" w:fill="7C9B3F"/>
          </w:tcPr>
          <w:p w14:paraId="1CCC3249"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60B1E7D8" w14:textId="77777777" w:rsidR="00872062" w:rsidRPr="00BA03CC" w:rsidRDefault="00872062" w:rsidP="00A62A23">
            <w:pPr>
              <w:ind w:left="720" w:hanging="720"/>
              <w:rPr>
                <w:rFonts w:ascii="Arial" w:hAnsi="Arial" w:cs="Arial"/>
                <w:i/>
                <w:sz w:val="18"/>
                <w:szCs w:val="18"/>
                <w:lang w:val="en-SG"/>
              </w:rPr>
            </w:pPr>
          </w:p>
        </w:tc>
        <w:tc>
          <w:tcPr>
            <w:tcW w:w="6237" w:type="dxa"/>
            <w:shd w:val="clear" w:color="auto" w:fill="FFFFFF" w:themeFill="background1"/>
            <w:vAlign w:val="center"/>
          </w:tcPr>
          <w:p w14:paraId="241834B1"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Biodiversity Related Responses to Climate Change</w:t>
            </w:r>
          </w:p>
        </w:tc>
        <w:tc>
          <w:tcPr>
            <w:tcW w:w="1134" w:type="dxa"/>
            <w:shd w:val="clear" w:color="auto" w:fill="FFFFFF" w:themeFill="background1"/>
            <w:vAlign w:val="center"/>
          </w:tcPr>
          <w:p w14:paraId="4FAA415E"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17852A0D" w14:textId="77777777" w:rsidTr="00A62A23">
        <w:trPr>
          <w:cnfStyle w:val="000000100000" w:firstRow="0" w:lastRow="0" w:firstColumn="0" w:lastColumn="0" w:oddVBand="0" w:evenVBand="0" w:oddHBand="1" w:evenHBand="0" w:firstRowFirstColumn="0" w:firstRowLastColumn="0" w:lastRowFirstColumn="0" w:lastRowLastColumn="0"/>
          <w:trHeight w:val="256"/>
        </w:trPr>
        <w:tc>
          <w:tcPr>
            <w:tcW w:w="562" w:type="dxa"/>
            <w:vMerge/>
            <w:shd w:val="clear" w:color="auto" w:fill="7C9B3F"/>
          </w:tcPr>
          <w:p w14:paraId="31815330"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496118CD" w14:textId="77777777" w:rsidR="00872062" w:rsidRPr="00BA03CC" w:rsidRDefault="00872062" w:rsidP="00A62A23">
            <w:pPr>
              <w:ind w:left="720" w:hanging="720"/>
              <w:rPr>
                <w:rFonts w:ascii="Arial" w:hAnsi="Arial" w:cs="Arial"/>
                <w:i/>
                <w:sz w:val="18"/>
                <w:szCs w:val="18"/>
                <w:lang w:val="en-SG"/>
              </w:rPr>
            </w:pPr>
          </w:p>
        </w:tc>
        <w:tc>
          <w:tcPr>
            <w:tcW w:w="6237" w:type="dxa"/>
            <w:shd w:val="clear" w:color="auto" w:fill="FFFFFF" w:themeFill="background1"/>
            <w:vAlign w:val="center"/>
          </w:tcPr>
          <w:p w14:paraId="2D014B70"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Policy and/or Incentives for Green Infrastructure as Nature-based Solutions</w:t>
            </w:r>
          </w:p>
        </w:tc>
        <w:tc>
          <w:tcPr>
            <w:tcW w:w="1134" w:type="dxa"/>
            <w:shd w:val="clear" w:color="auto" w:fill="FFFFFF" w:themeFill="background1"/>
            <w:vAlign w:val="center"/>
          </w:tcPr>
          <w:p w14:paraId="25B7CECC"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4EE517D0" w14:textId="77777777" w:rsidTr="00A62A23">
        <w:trPr>
          <w:trHeight w:val="397"/>
        </w:trPr>
        <w:tc>
          <w:tcPr>
            <w:tcW w:w="562" w:type="dxa"/>
            <w:vMerge/>
            <w:shd w:val="clear" w:color="auto" w:fill="7C9B3F"/>
          </w:tcPr>
          <w:p w14:paraId="6AAAE234"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38B4C88C"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0A7E6CAB"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Cross-sectoral and Inter-agency Collaborations</w:t>
            </w:r>
          </w:p>
        </w:tc>
        <w:tc>
          <w:tcPr>
            <w:tcW w:w="1134" w:type="dxa"/>
            <w:shd w:val="clear" w:color="auto" w:fill="FFFFFF" w:themeFill="background1"/>
            <w:vAlign w:val="center"/>
          </w:tcPr>
          <w:p w14:paraId="2F1B8C60" w14:textId="77777777" w:rsidR="00872062" w:rsidRPr="00FD43C9" w:rsidRDefault="00872062" w:rsidP="00A62A23">
            <w:pPr>
              <w:pStyle w:val="ListParagraph"/>
              <w:ind w:left="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0431178D" w14:textId="77777777" w:rsidTr="00A62A23">
        <w:trPr>
          <w:cnfStyle w:val="000000100000" w:firstRow="0" w:lastRow="0" w:firstColumn="0" w:lastColumn="0" w:oddVBand="0" w:evenVBand="0" w:oddHBand="1" w:evenHBand="0" w:firstRowFirstColumn="0" w:firstRowLastColumn="0" w:lastRowFirstColumn="0" w:lastRowLastColumn="0"/>
          <w:trHeight w:val="397"/>
        </w:trPr>
        <w:tc>
          <w:tcPr>
            <w:tcW w:w="562" w:type="dxa"/>
            <w:vMerge/>
            <w:shd w:val="clear" w:color="auto" w:fill="7C9B3F"/>
          </w:tcPr>
          <w:p w14:paraId="45CF77B4"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433018DF"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2736ECBE"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Participation and Partnership: Existence of Formal or Informal Public Consultation Process</w:t>
            </w:r>
            <w:r>
              <w:rPr>
                <w:rFonts w:ascii="Arial" w:hAnsi="Arial" w:cs="Arial"/>
                <w:color w:val="E36C0A" w:themeColor="accent6" w:themeShade="BF"/>
                <w:sz w:val="16"/>
                <w:szCs w:val="16"/>
                <w:lang w:val="en-SG"/>
              </w:rPr>
              <w:t xml:space="preserve"> Pertaining to Biodiversity Related Matters</w:t>
            </w:r>
          </w:p>
        </w:tc>
        <w:tc>
          <w:tcPr>
            <w:tcW w:w="1134" w:type="dxa"/>
            <w:shd w:val="clear" w:color="auto" w:fill="FFFFFF" w:themeFill="background1"/>
            <w:vAlign w:val="center"/>
          </w:tcPr>
          <w:p w14:paraId="012504AD" w14:textId="77777777" w:rsidR="00872062" w:rsidRPr="00FD43C9" w:rsidRDefault="00872062" w:rsidP="00A62A23">
            <w:pPr>
              <w:pStyle w:val="ListParagraph"/>
              <w:ind w:left="0"/>
              <w:jc w:val="center"/>
              <w:rPr>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4AD34A06" w14:textId="77777777" w:rsidTr="00A62A23">
        <w:trPr>
          <w:trHeight w:val="624"/>
        </w:trPr>
        <w:tc>
          <w:tcPr>
            <w:tcW w:w="562" w:type="dxa"/>
            <w:vMerge/>
            <w:shd w:val="clear" w:color="auto" w:fill="7C9B3F"/>
          </w:tcPr>
          <w:p w14:paraId="6A612043"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2B1F9DD7"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76F7001E"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Participation and Partnership: Number of Agencies/Private Companies/NGOs/Academic Institutions/International Organisations with which the City is Partnering in Biodiversity Activities, Projects and Programmes</w:t>
            </w:r>
          </w:p>
        </w:tc>
        <w:tc>
          <w:tcPr>
            <w:tcW w:w="1134" w:type="dxa"/>
            <w:shd w:val="clear" w:color="auto" w:fill="FFFFFF" w:themeFill="background1"/>
            <w:vAlign w:val="center"/>
          </w:tcPr>
          <w:p w14:paraId="7CCC75E2"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273DF607" w14:textId="77777777" w:rsidTr="00A62A23">
        <w:trPr>
          <w:cnfStyle w:val="000000100000" w:firstRow="0" w:lastRow="0" w:firstColumn="0" w:lastColumn="0" w:oddVBand="0" w:evenVBand="0" w:oddHBand="1" w:evenHBand="0" w:firstRowFirstColumn="0" w:firstRowLastColumn="0" w:lastRowFirstColumn="0" w:lastRowLastColumn="0"/>
          <w:trHeight w:val="397"/>
        </w:trPr>
        <w:tc>
          <w:tcPr>
            <w:tcW w:w="562" w:type="dxa"/>
            <w:vMerge/>
            <w:shd w:val="clear" w:color="auto" w:fill="7C9B3F"/>
          </w:tcPr>
          <w:p w14:paraId="26CBA9D0"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6E3E5E09"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69AA786D"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Number of Biodiversity Projects Implemented by the City Annually</w:t>
            </w:r>
          </w:p>
        </w:tc>
        <w:tc>
          <w:tcPr>
            <w:tcW w:w="1134" w:type="dxa"/>
            <w:shd w:val="clear" w:color="auto" w:fill="FFFFFF" w:themeFill="background1"/>
            <w:vAlign w:val="center"/>
          </w:tcPr>
          <w:p w14:paraId="4BDAE2DC"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2B163AB7" w14:textId="77777777" w:rsidTr="00A62A23">
        <w:trPr>
          <w:trHeight w:val="397"/>
        </w:trPr>
        <w:tc>
          <w:tcPr>
            <w:tcW w:w="562" w:type="dxa"/>
            <w:vMerge/>
            <w:shd w:val="clear" w:color="auto" w:fill="7C9B3F"/>
          </w:tcPr>
          <w:p w14:paraId="0F1437CC"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15AD4B01"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34231A30" w14:textId="77777777" w:rsidR="00872062" w:rsidRPr="00FD43C9"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Education</w:t>
            </w:r>
          </w:p>
        </w:tc>
        <w:tc>
          <w:tcPr>
            <w:tcW w:w="1134" w:type="dxa"/>
            <w:shd w:val="clear" w:color="auto" w:fill="FFFFFF" w:themeFill="background1"/>
            <w:vAlign w:val="center"/>
          </w:tcPr>
          <w:p w14:paraId="41B07F73" w14:textId="77777777" w:rsidR="00872062" w:rsidRPr="00FD43C9" w:rsidRDefault="00872062" w:rsidP="00A62A23">
            <w:pPr>
              <w:ind w:left="720" w:hanging="720"/>
              <w:jc w:val="center"/>
              <w:rPr>
                <w:rFonts w:ascii="Arial" w:hAnsi="Arial" w:cs="Arial"/>
                <w:color w:val="E36C0A" w:themeColor="accent6" w:themeShade="BF"/>
                <w:sz w:val="16"/>
                <w:szCs w:val="16"/>
                <w:lang w:val="en-SG"/>
              </w:rPr>
            </w:pPr>
            <w:r w:rsidRPr="00FD43C9">
              <w:rPr>
                <w:rFonts w:ascii="Arial" w:hAnsi="Arial" w:cs="Arial"/>
                <w:color w:val="E36C0A" w:themeColor="accent6" w:themeShade="BF"/>
                <w:sz w:val="16"/>
                <w:szCs w:val="16"/>
                <w:lang w:val="en-SG"/>
              </w:rPr>
              <w:t>4 points</w:t>
            </w:r>
          </w:p>
        </w:tc>
      </w:tr>
      <w:tr w:rsidR="00872062" w:rsidRPr="0052649D" w14:paraId="1715B8BC" w14:textId="77777777" w:rsidTr="00A62A23">
        <w:trPr>
          <w:cnfStyle w:val="000000100000" w:firstRow="0" w:lastRow="0" w:firstColumn="0" w:lastColumn="0" w:oddVBand="0" w:evenVBand="0" w:oddHBand="1" w:evenHBand="0" w:firstRowFirstColumn="0" w:firstRowLastColumn="0" w:lastRowFirstColumn="0" w:lastRowLastColumn="0"/>
          <w:trHeight w:val="397"/>
        </w:trPr>
        <w:tc>
          <w:tcPr>
            <w:tcW w:w="562" w:type="dxa"/>
            <w:vMerge/>
            <w:shd w:val="clear" w:color="auto" w:fill="7C9B3F"/>
          </w:tcPr>
          <w:p w14:paraId="0ED75374"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75A93BDD"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786A8C5C" w14:textId="77777777" w:rsidR="00872062" w:rsidRPr="00C078A2"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Awareness</w:t>
            </w:r>
          </w:p>
        </w:tc>
        <w:tc>
          <w:tcPr>
            <w:tcW w:w="1134" w:type="dxa"/>
            <w:shd w:val="clear" w:color="auto" w:fill="FFFFFF" w:themeFill="background1"/>
            <w:vAlign w:val="center"/>
          </w:tcPr>
          <w:p w14:paraId="2A97A806" w14:textId="77777777" w:rsidR="00872062" w:rsidRPr="00C078A2" w:rsidRDefault="00872062" w:rsidP="00A62A23">
            <w:pPr>
              <w:ind w:left="720" w:hanging="720"/>
              <w:jc w:val="center"/>
              <w:rPr>
                <w:rFonts w:ascii="Arial" w:hAnsi="Arial" w:cs="Arial"/>
                <w:color w:val="E36C0A" w:themeColor="accent6" w:themeShade="BF"/>
                <w:sz w:val="16"/>
                <w:szCs w:val="16"/>
                <w:lang w:val="en-SG"/>
              </w:rPr>
            </w:pPr>
            <w:r w:rsidRPr="00C078A2">
              <w:rPr>
                <w:rFonts w:ascii="Arial" w:hAnsi="Arial" w:cs="Arial"/>
                <w:color w:val="E36C0A" w:themeColor="accent6" w:themeShade="BF"/>
                <w:sz w:val="16"/>
                <w:szCs w:val="16"/>
                <w:lang w:val="en-SG"/>
              </w:rPr>
              <w:t>4 points</w:t>
            </w:r>
          </w:p>
        </w:tc>
      </w:tr>
      <w:tr w:rsidR="00872062" w:rsidRPr="0052649D" w14:paraId="42527CB8" w14:textId="77777777" w:rsidTr="00A62A23">
        <w:trPr>
          <w:trHeight w:val="397"/>
        </w:trPr>
        <w:tc>
          <w:tcPr>
            <w:tcW w:w="562" w:type="dxa"/>
            <w:vMerge/>
            <w:shd w:val="clear" w:color="auto" w:fill="7C9B3F"/>
          </w:tcPr>
          <w:p w14:paraId="375CD3DF" w14:textId="77777777" w:rsidR="00872062" w:rsidRPr="0052649D" w:rsidRDefault="00872062" w:rsidP="00A62A23">
            <w:pPr>
              <w:ind w:left="720" w:hanging="720"/>
              <w:rPr>
                <w:i/>
                <w:sz w:val="28"/>
                <w:szCs w:val="28"/>
                <w:lang w:val="en-SG"/>
              </w:rPr>
            </w:pPr>
          </w:p>
        </w:tc>
        <w:tc>
          <w:tcPr>
            <w:tcW w:w="1276" w:type="dxa"/>
            <w:vMerge/>
            <w:shd w:val="clear" w:color="auto" w:fill="FBD4B4" w:themeFill="accent6" w:themeFillTint="66"/>
          </w:tcPr>
          <w:p w14:paraId="7F38E81A" w14:textId="77777777" w:rsidR="00872062" w:rsidRPr="0052649D" w:rsidRDefault="00872062" w:rsidP="00A62A23">
            <w:pPr>
              <w:ind w:left="720" w:hanging="720"/>
              <w:rPr>
                <w:i/>
                <w:sz w:val="20"/>
                <w:szCs w:val="20"/>
                <w:lang w:val="en-SG"/>
              </w:rPr>
            </w:pPr>
          </w:p>
        </w:tc>
        <w:tc>
          <w:tcPr>
            <w:tcW w:w="6237" w:type="dxa"/>
            <w:shd w:val="clear" w:color="auto" w:fill="FFFFFF" w:themeFill="background1"/>
            <w:vAlign w:val="center"/>
          </w:tcPr>
          <w:p w14:paraId="452D2255" w14:textId="77777777" w:rsidR="00872062" w:rsidRPr="00C078A2" w:rsidRDefault="00872062" w:rsidP="00C63F7C">
            <w:pPr>
              <w:pStyle w:val="ListParagraph"/>
              <w:numPr>
                <w:ilvl w:val="0"/>
                <w:numId w:val="9"/>
              </w:numPr>
              <w:ind w:left="473" w:right="170"/>
              <w:rPr>
                <w:rFonts w:ascii="Arial" w:hAnsi="Arial" w:cs="Arial"/>
                <w:color w:val="E36C0A" w:themeColor="accent6" w:themeShade="BF"/>
                <w:sz w:val="16"/>
                <w:szCs w:val="16"/>
                <w:lang w:val="en-SG"/>
              </w:rPr>
            </w:pPr>
            <w:r>
              <w:rPr>
                <w:rFonts w:ascii="Arial" w:hAnsi="Arial" w:cs="Arial"/>
                <w:color w:val="E36C0A" w:themeColor="accent6" w:themeShade="BF"/>
                <w:sz w:val="16"/>
                <w:szCs w:val="16"/>
                <w:lang w:val="en-SG"/>
              </w:rPr>
              <w:t>Community Science</w:t>
            </w:r>
          </w:p>
        </w:tc>
        <w:tc>
          <w:tcPr>
            <w:tcW w:w="1134" w:type="dxa"/>
            <w:shd w:val="clear" w:color="auto" w:fill="FFFFFF" w:themeFill="background1"/>
            <w:vAlign w:val="center"/>
          </w:tcPr>
          <w:p w14:paraId="6F8AFE81" w14:textId="77777777" w:rsidR="00872062" w:rsidRPr="00C078A2" w:rsidRDefault="00872062" w:rsidP="00A62A23">
            <w:pPr>
              <w:ind w:left="720" w:hanging="720"/>
              <w:jc w:val="center"/>
              <w:rPr>
                <w:rFonts w:ascii="Arial" w:hAnsi="Arial" w:cs="Arial"/>
                <w:color w:val="E36C0A" w:themeColor="accent6" w:themeShade="BF"/>
                <w:sz w:val="16"/>
                <w:szCs w:val="16"/>
                <w:lang w:val="en-SG"/>
              </w:rPr>
            </w:pPr>
            <w:r w:rsidRPr="00C078A2">
              <w:rPr>
                <w:rFonts w:ascii="Arial" w:hAnsi="Arial" w:cs="Arial"/>
                <w:color w:val="E36C0A" w:themeColor="accent6" w:themeShade="BF"/>
                <w:sz w:val="16"/>
                <w:szCs w:val="16"/>
                <w:lang w:val="en-SG"/>
              </w:rPr>
              <w:t>4 points</w:t>
            </w:r>
          </w:p>
        </w:tc>
      </w:tr>
      <w:tr w:rsidR="00872062" w:rsidRPr="0052649D" w14:paraId="0EF2665C" w14:textId="77777777" w:rsidTr="00A62A23">
        <w:trPr>
          <w:cnfStyle w:val="000000100000" w:firstRow="0" w:lastRow="0" w:firstColumn="0" w:lastColumn="0" w:oddVBand="0" w:evenVBand="0" w:oddHBand="1" w:evenHBand="0" w:firstRowFirstColumn="0" w:firstRowLastColumn="0" w:lastRowFirstColumn="0" w:lastRowLastColumn="0"/>
          <w:cantSplit/>
          <w:trHeight w:val="283"/>
        </w:trPr>
        <w:tc>
          <w:tcPr>
            <w:tcW w:w="562" w:type="dxa"/>
            <w:vMerge/>
            <w:shd w:val="clear" w:color="auto" w:fill="7C9B3F"/>
            <w:textDirection w:val="btLr"/>
            <w:vAlign w:val="center"/>
          </w:tcPr>
          <w:p w14:paraId="7187815F" w14:textId="77777777" w:rsidR="00872062" w:rsidRPr="0052649D" w:rsidRDefault="00872062" w:rsidP="00A62A23">
            <w:pPr>
              <w:ind w:left="720" w:right="113" w:hanging="720"/>
              <w:jc w:val="center"/>
              <w:rPr>
                <w:b/>
                <w:color w:val="FFFFFF" w:themeColor="background1"/>
                <w:sz w:val="26"/>
                <w:szCs w:val="26"/>
                <w:lang w:val="en-SG"/>
              </w:rPr>
            </w:pPr>
          </w:p>
        </w:tc>
        <w:tc>
          <w:tcPr>
            <w:tcW w:w="7513" w:type="dxa"/>
            <w:gridSpan w:val="2"/>
            <w:shd w:val="clear" w:color="auto" w:fill="CCC0D9" w:themeFill="accent4" w:themeFillTint="66"/>
            <w:vAlign w:val="center"/>
          </w:tcPr>
          <w:p w14:paraId="767B143E" w14:textId="77777777" w:rsidR="00872062" w:rsidRPr="00FD43C9" w:rsidRDefault="00872062" w:rsidP="00A62A23">
            <w:pPr>
              <w:pStyle w:val="ListParagraph"/>
              <w:ind w:hanging="720"/>
              <w:jc w:val="right"/>
              <w:rPr>
                <w:rFonts w:ascii="Arial" w:hAnsi="Arial" w:cs="Arial"/>
                <w:b/>
                <w:color w:val="403152" w:themeColor="accent4" w:themeShade="80"/>
                <w:sz w:val="16"/>
                <w:szCs w:val="16"/>
                <w:lang w:val="en-SG"/>
              </w:rPr>
            </w:pPr>
            <w:r w:rsidRPr="00FD43C9">
              <w:rPr>
                <w:rFonts w:ascii="Arial" w:hAnsi="Arial" w:cs="Arial"/>
                <w:b/>
                <w:color w:val="403152" w:themeColor="accent4" w:themeShade="80"/>
                <w:sz w:val="16"/>
                <w:szCs w:val="16"/>
                <w:lang w:val="en-SG"/>
              </w:rPr>
              <w:t>Native Biodiversity in the City (Sub-total for indicators 1-</w:t>
            </w:r>
            <w:r>
              <w:rPr>
                <w:rFonts w:ascii="Arial" w:hAnsi="Arial" w:cs="Arial"/>
                <w:b/>
                <w:color w:val="403152" w:themeColor="accent4" w:themeShade="80"/>
                <w:sz w:val="16"/>
                <w:szCs w:val="16"/>
                <w:lang w:val="en-SG"/>
              </w:rPr>
              <w:t>9</w:t>
            </w:r>
            <w:r w:rsidRPr="00FD43C9">
              <w:rPr>
                <w:rFonts w:ascii="Arial" w:hAnsi="Arial" w:cs="Arial"/>
                <w:b/>
                <w:color w:val="403152" w:themeColor="accent4" w:themeShade="80"/>
                <w:sz w:val="16"/>
                <w:szCs w:val="16"/>
                <w:lang w:val="en-SG"/>
              </w:rPr>
              <w:t xml:space="preserve">) </w:t>
            </w:r>
          </w:p>
        </w:tc>
        <w:tc>
          <w:tcPr>
            <w:tcW w:w="1134" w:type="dxa"/>
            <w:shd w:val="clear" w:color="auto" w:fill="CCC0D9" w:themeFill="accent4" w:themeFillTint="66"/>
            <w:vAlign w:val="center"/>
          </w:tcPr>
          <w:p w14:paraId="6AC47CBE" w14:textId="77777777" w:rsidR="00872062" w:rsidRPr="00FD43C9" w:rsidRDefault="00872062" w:rsidP="00A62A23">
            <w:pPr>
              <w:ind w:left="720" w:hanging="720"/>
              <w:jc w:val="center"/>
              <w:rPr>
                <w:rFonts w:ascii="Arial" w:hAnsi="Arial" w:cs="Arial"/>
                <w:b/>
                <w:color w:val="403152" w:themeColor="accent4" w:themeShade="80"/>
                <w:sz w:val="16"/>
                <w:szCs w:val="16"/>
                <w:lang w:val="en-SG"/>
              </w:rPr>
            </w:pPr>
            <w:r>
              <w:rPr>
                <w:rFonts w:ascii="Arial" w:hAnsi="Arial" w:cs="Arial"/>
                <w:b/>
                <w:color w:val="403152" w:themeColor="accent4" w:themeShade="80"/>
                <w:sz w:val="16"/>
                <w:szCs w:val="16"/>
                <w:lang w:val="en-SG"/>
              </w:rPr>
              <w:t>36</w:t>
            </w:r>
            <w:r w:rsidRPr="00FD43C9">
              <w:rPr>
                <w:rFonts w:ascii="Arial" w:hAnsi="Arial" w:cs="Arial"/>
                <w:b/>
                <w:color w:val="403152" w:themeColor="accent4" w:themeShade="80"/>
                <w:sz w:val="16"/>
                <w:szCs w:val="16"/>
                <w:lang w:val="en-SG"/>
              </w:rPr>
              <w:t xml:space="preserve"> points</w:t>
            </w:r>
          </w:p>
        </w:tc>
      </w:tr>
      <w:tr w:rsidR="00872062" w:rsidRPr="0052649D" w14:paraId="749F1D39" w14:textId="77777777" w:rsidTr="00A62A23">
        <w:trPr>
          <w:trHeight w:val="283"/>
        </w:trPr>
        <w:tc>
          <w:tcPr>
            <w:tcW w:w="562" w:type="dxa"/>
            <w:vMerge/>
            <w:shd w:val="clear" w:color="auto" w:fill="7C9B3F"/>
          </w:tcPr>
          <w:p w14:paraId="044D891A" w14:textId="77777777" w:rsidR="00872062" w:rsidRPr="0052649D" w:rsidRDefault="00872062" w:rsidP="00A62A23">
            <w:pPr>
              <w:ind w:left="720" w:hanging="720"/>
              <w:rPr>
                <w:b/>
                <w:color w:val="FFFFFF" w:themeColor="background1"/>
                <w:lang w:val="en-SG"/>
              </w:rPr>
            </w:pPr>
          </w:p>
        </w:tc>
        <w:tc>
          <w:tcPr>
            <w:tcW w:w="7513" w:type="dxa"/>
            <w:gridSpan w:val="2"/>
            <w:shd w:val="clear" w:color="auto" w:fill="B6DDE8" w:themeFill="accent5" w:themeFillTint="66"/>
            <w:vAlign w:val="center"/>
          </w:tcPr>
          <w:p w14:paraId="2D916E55" w14:textId="77777777" w:rsidR="00872062" w:rsidRPr="00FD43C9" w:rsidRDefault="00872062" w:rsidP="00A62A23">
            <w:pPr>
              <w:pStyle w:val="ListParagraph"/>
              <w:ind w:hanging="720"/>
              <w:jc w:val="right"/>
              <w:rPr>
                <w:rFonts w:ascii="Arial" w:hAnsi="Arial" w:cs="Arial"/>
                <w:b/>
                <w:color w:val="215868" w:themeColor="accent5" w:themeShade="80"/>
                <w:sz w:val="16"/>
                <w:szCs w:val="16"/>
                <w:lang w:val="en-SG"/>
              </w:rPr>
            </w:pPr>
            <w:r w:rsidRPr="00FD43C9">
              <w:rPr>
                <w:rFonts w:ascii="Arial" w:hAnsi="Arial" w:cs="Arial"/>
                <w:b/>
                <w:color w:val="215868" w:themeColor="accent5" w:themeShade="80"/>
                <w:sz w:val="16"/>
                <w:szCs w:val="16"/>
                <w:lang w:val="en-SG"/>
              </w:rPr>
              <w:t xml:space="preserve">Ecosystem Services provided by Biodiversity (Sub-total for indicators </w:t>
            </w:r>
            <w:r>
              <w:rPr>
                <w:rFonts w:ascii="Arial" w:hAnsi="Arial" w:cs="Arial"/>
                <w:b/>
                <w:color w:val="215868" w:themeColor="accent5" w:themeShade="80"/>
                <w:sz w:val="16"/>
                <w:szCs w:val="16"/>
                <w:lang w:val="en-SG"/>
              </w:rPr>
              <w:t>10</w:t>
            </w:r>
            <w:r w:rsidRPr="00FD43C9">
              <w:rPr>
                <w:rFonts w:ascii="Arial" w:hAnsi="Arial" w:cs="Arial"/>
                <w:b/>
                <w:color w:val="215868" w:themeColor="accent5" w:themeShade="80"/>
                <w:sz w:val="16"/>
                <w:szCs w:val="16"/>
                <w:lang w:val="en-SG"/>
              </w:rPr>
              <w:t>-14)</w:t>
            </w:r>
          </w:p>
        </w:tc>
        <w:tc>
          <w:tcPr>
            <w:tcW w:w="1134" w:type="dxa"/>
            <w:shd w:val="clear" w:color="auto" w:fill="B6DDE8" w:themeFill="accent5" w:themeFillTint="66"/>
            <w:vAlign w:val="center"/>
          </w:tcPr>
          <w:p w14:paraId="3F427C16" w14:textId="77777777" w:rsidR="00872062" w:rsidRPr="00FD43C9" w:rsidRDefault="00872062" w:rsidP="00A62A23">
            <w:pPr>
              <w:ind w:left="720" w:hanging="720"/>
              <w:jc w:val="center"/>
              <w:rPr>
                <w:rFonts w:ascii="Arial" w:hAnsi="Arial" w:cs="Arial"/>
                <w:b/>
                <w:color w:val="215868" w:themeColor="accent5" w:themeShade="80"/>
                <w:sz w:val="16"/>
                <w:szCs w:val="16"/>
                <w:lang w:val="en-SG"/>
              </w:rPr>
            </w:pPr>
            <w:r>
              <w:rPr>
                <w:rFonts w:ascii="Arial" w:hAnsi="Arial" w:cs="Arial"/>
                <w:b/>
                <w:color w:val="215868" w:themeColor="accent5" w:themeShade="80"/>
                <w:sz w:val="16"/>
                <w:szCs w:val="16"/>
                <w:lang w:val="en-SG"/>
              </w:rPr>
              <w:t>20</w:t>
            </w:r>
            <w:r w:rsidRPr="00FD43C9">
              <w:rPr>
                <w:rFonts w:ascii="Arial" w:hAnsi="Arial" w:cs="Arial"/>
                <w:b/>
                <w:color w:val="215868" w:themeColor="accent5" w:themeShade="80"/>
                <w:sz w:val="16"/>
                <w:szCs w:val="16"/>
                <w:lang w:val="en-SG"/>
              </w:rPr>
              <w:t xml:space="preserve"> points</w:t>
            </w:r>
          </w:p>
        </w:tc>
      </w:tr>
      <w:tr w:rsidR="00872062" w:rsidRPr="0052649D" w14:paraId="4FF7C002" w14:textId="77777777" w:rsidTr="00A62A23">
        <w:trPr>
          <w:cnfStyle w:val="000000100000" w:firstRow="0" w:lastRow="0" w:firstColumn="0" w:lastColumn="0" w:oddVBand="0" w:evenVBand="0" w:oddHBand="1" w:evenHBand="0" w:firstRowFirstColumn="0" w:firstRowLastColumn="0" w:lastRowFirstColumn="0" w:lastRowLastColumn="0"/>
          <w:trHeight w:val="283"/>
        </w:trPr>
        <w:tc>
          <w:tcPr>
            <w:tcW w:w="562" w:type="dxa"/>
            <w:vMerge/>
            <w:shd w:val="clear" w:color="auto" w:fill="7C9B3F"/>
          </w:tcPr>
          <w:p w14:paraId="17310D9E" w14:textId="77777777" w:rsidR="00872062" w:rsidRPr="0052649D" w:rsidRDefault="00872062" w:rsidP="00A62A23">
            <w:pPr>
              <w:ind w:left="720" w:hanging="720"/>
              <w:rPr>
                <w:b/>
                <w:color w:val="FFFFFF" w:themeColor="background1"/>
                <w:lang w:val="en-SG"/>
              </w:rPr>
            </w:pPr>
          </w:p>
        </w:tc>
        <w:tc>
          <w:tcPr>
            <w:tcW w:w="7513" w:type="dxa"/>
            <w:gridSpan w:val="2"/>
            <w:shd w:val="clear" w:color="auto" w:fill="FBD4B4" w:themeFill="accent6" w:themeFillTint="66"/>
            <w:vAlign w:val="center"/>
          </w:tcPr>
          <w:p w14:paraId="4FE42E41" w14:textId="77777777" w:rsidR="00872062" w:rsidRPr="00FD43C9" w:rsidRDefault="00872062" w:rsidP="00A62A23">
            <w:pPr>
              <w:pStyle w:val="ListParagraph"/>
              <w:ind w:hanging="720"/>
              <w:jc w:val="right"/>
              <w:rPr>
                <w:rFonts w:ascii="Arial" w:hAnsi="Arial" w:cs="Arial"/>
                <w:b/>
                <w:color w:val="984806" w:themeColor="accent6" w:themeShade="80"/>
                <w:sz w:val="16"/>
                <w:szCs w:val="16"/>
                <w:lang w:val="en-SG"/>
              </w:rPr>
            </w:pPr>
            <w:r w:rsidRPr="00FD43C9">
              <w:rPr>
                <w:rFonts w:ascii="Arial" w:hAnsi="Arial" w:cs="Arial"/>
                <w:b/>
                <w:color w:val="984806" w:themeColor="accent6" w:themeShade="80"/>
                <w:sz w:val="16"/>
                <w:szCs w:val="16"/>
                <w:lang w:val="en-SG"/>
              </w:rPr>
              <w:t>Governance and Management of Biodiversity (Sub-total for indicators 15-2</w:t>
            </w:r>
            <w:r>
              <w:rPr>
                <w:rFonts w:ascii="Arial" w:hAnsi="Arial" w:cs="Arial"/>
                <w:b/>
                <w:color w:val="984806" w:themeColor="accent6" w:themeShade="80"/>
                <w:sz w:val="16"/>
                <w:szCs w:val="16"/>
                <w:lang w:val="en-SG"/>
              </w:rPr>
              <w:t>8</w:t>
            </w:r>
            <w:r w:rsidRPr="00FD43C9">
              <w:rPr>
                <w:rFonts w:ascii="Arial" w:hAnsi="Arial" w:cs="Arial"/>
                <w:b/>
                <w:color w:val="984806" w:themeColor="accent6" w:themeShade="80"/>
                <w:sz w:val="16"/>
                <w:szCs w:val="16"/>
                <w:lang w:val="en-SG"/>
              </w:rPr>
              <w:t>)</w:t>
            </w:r>
          </w:p>
        </w:tc>
        <w:tc>
          <w:tcPr>
            <w:tcW w:w="1134" w:type="dxa"/>
            <w:shd w:val="clear" w:color="auto" w:fill="FBD4B4" w:themeFill="accent6" w:themeFillTint="66"/>
            <w:vAlign w:val="center"/>
          </w:tcPr>
          <w:p w14:paraId="7FCF54DE" w14:textId="77777777" w:rsidR="00872062" w:rsidRPr="00FD43C9" w:rsidRDefault="00872062" w:rsidP="00A62A23">
            <w:pPr>
              <w:ind w:left="720" w:hanging="720"/>
              <w:jc w:val="center"/>
              <w:rPr>
                <w:rFonts w:ascii="Arial" w:hAnsi="Arial" w:cs="Arial"/>
                <w:b/>
                <w:color w:val="984806" w:themeColor="accent6" w:themeShade="80"/>
                <w:sz w:val="16"/>
                <w:szCs w:val="16"/>
                <w:lang w:val="en-SG"/>
              </w:rPr>
            </w:pPr>
            <w:r>
              <w:rPr>
                <w:rFonts w:ascii="Arial" w:hAnsi="Arial" w:cs="Arial"/>
                <w:b/>
                <w:color w:val="984806" w:themeColor="accent6" w:themeShade="80"/>
                <w:sz w:val="16"/>
                <w:szCs w:val="16"/>
                <w:lang w:val="en-SG"/>
              </w:rPr>
              <w:t>56</w:t>
            </w:r>
            <w:r w:rsidRPr="00FD43C9">
              <w:rPr>
                <w:rFonts w:ascii="Arial" w:hAnsi="Arial" w:cs="Arial"/>
                <w:b/>
                <w:color w:val="984806" w:themeColor="accent6" w:themeShade="80"/>
                <w:sz w:val="16"/>
                <w:szCs w:val="16"/>
                <w:lang w:val="en-SG"/>
              </w:rPr>
              <w:t xml:space="preserve"> points</w:t>
            </w:r>
          </w:p>
        </w:tc>
      </w:tr>
      <w:tr w:rsidR="00872062" w:rsidRPr="0052649D" w14:paraId="08D80957" w14:textId="77777777" w:rsidTr="00A62A23">
        <w:trPr>
          <w:trHeight w:val="283"/>
        </w:trPr>
        <w:tc>
          <w:tcPr>
            <w:tcW w:w="562" w:type="dxa"/>
            <w:vMerge/>
            <w:shd w:val="clear" w:color="auto" w:fill="7C9B3F"/>
          </w:tcPr>
          <w:p w14:paraId="6E8DF433" w14:textId="77777777" w:rsidR="00872062" w:rsidRPr="0052649D" w:rsidRDefault="00872062" w:rsidP="00A62A23">
            <w:pPr>
              <w:ind w:left="720" w:hanging="720"/>
              <w:rPr>
                <w:lang w:val="en-SG"/>
              </w:rPr>
            </w:pPr>
          </w:p>
        </w:tc>
        <w:tc>
          <w:tcPr>
            <w:tcW w:w="7513" w:type="dxa"/>
            <w:gridSpan w:val="2"/>
            <w:shd w:val="clear" w:color="auto" w:fill="006600"/>
            <w:vAlign w:val="center"/>
          </w:tcPr>
          <w:p w14:paraId="56DE42CF" w14:textId="77777777" w:rsidR="00872062" w:rsidRPr="00FD43C9" w:rsidRDefault="00872062" w:rsidP="00A62A23">
            <w:pPr>
              <w:pStyle w:val="ListParagraph"/>
              <w:ind w:hanging="720"/>
              <w:jc w:val="right"/>
              <w:rPr>
                <w:rFonts w:ascii="Arial" w:hAnsi="Arial" w:cs="Arial"/>
                <w:b/>
                <w:color w:val="FFFFFF" w:themeColor="background1"/>
                <w:sz w:val="16"/>
                <w:szCs w:val="16"/>
                <w:lang w:val="en-SG"/>
              </w:rPr>
            </w:pPr>
            <w:r w:rsidRPr="00FD43C9">
              <w:rPr>
                <w:rFonts w:ascii="Arial" w:hAnsi="Arial" w:cs="Arial"/>
                <w:b/>
                <w:color w:val="FFFFFF" w:themeColor="background1"/>
                <w:sz w:val="16"/>
                <w:szCs w:val="16"/>
                <w:lang w:val="en-SG"/>
              </w:rPr>
              <w:t>Maximum Total:</w:t>
            </w:r>
          </w:p>
        </w:tc>
        <w:tc>
          <w:tcPr>
            <w:tcW w:w="1134" w:type="dxa"/>
            <w:shd w:val="clear" w:color="auto" w:fill="006600"/>
            <w:vAlign w:val="center"/>
          </w:tcPr>
          <w:p w14:paraId="27B5E9D3" w14:textId="77777777" w:rsidR="00872062" w:rsidRPr="00FD43C9" w:rsidRDefault="00872062" w:rsidP="00A62A23">
            <w:pPr>
              <w:ind w:left="720" w:hanging="720"/>
              <w:jc w:val="center"/>
              <w:rPr>
                <w:rFonts w:ascii="Arial" w:hAnsi="Arial" w:cs="Arial"/>
                <w:b/>
                <w:color w:val="FFFFFF" w:themeColor="background1"/>
                <w:sz w:val="16"/>
                <w:szCs w:val="16"/>
                <w:lang w:val="en-SG"/>
              </w:rPr>
            </w:pPr>
            <w:r>
              <w:rPr>
                <w:rFonts w:ascii="Arial" w:hAnsi="Arial" w:cs="Arial"/>
                <w:b/>
                <w:color w:val="FFFFFF" w:themeColor="background1"/>
                <w:sz w:val="16"/>
                <w:szCs w:val="16"/>
                <w:lang w:val="en-SG"/>
              </w:rPr>
              <w:t>112</w:t>
            </w:r>
            <w:r w:rsidRPr="00FD43C9">
              <w:rPr>
                <w:rFonts w:ascii="Arial" w:hAnsi="Arial" w:cs="Arial"/>
                <w:b/>
                <w:color w:val="FFFFFF" w:themeColor="background1"/>
                <w:sz w:val="16"/>
                <w:szCs w:val="16"/>
                <w:lang w:val="en-SG"/>
              </w:rPr>
              <w:t xml:space="preserve"> points</w:t>
            </w:r>
          </w:p>
        </w:tc>
      </w:tr>
    </w:tbl>
    <w:p w14:paraId="67F32C54" w14:textId="4747EE21" w:rsidR="00515ADD" w:rsidRPr="003728CC" w:rsidRDefault="00515ADD" w:rsidP="003728CC">
      <w:pPr>
        <w:jc w:val="both"/>
        <w:rPr>
          <w:rFonts w:ascii="Arial" w:hAnsi="Arial" w:cs="Arial"/>
          <w:b/>
          <w:bCs/>
        </w:rPr>
      </w:pPr>
      <w:r w:rsidRPr="003728CC">
        <w:rPr>
          <w:rFonts w:ascii="Arial" w:hAnsi="Arial" w:cs="Arial"/>
          <w:b/>
          <w:bCs/>
        </w:rPr>
        <w:br w:type="page"/>
      </w:r>
    </w:p>
    <w:p w14:paraId="5CC2BB74" w14:textId="77777777" w:rsidR="002E2ED1" w:rsidRDefault="002E2ED1">
      <w:pPr>
        <w:sectPr w:rsidR="002E2ED1" w:rsidSect="00FF4CDB">
          <w:headerReference w:type="even" r:id="rId13"/>
          <w:headerReference w:type="default" r:id="rId14"/>
          <w:footerReference w:type="even" r:id="rId15"/>
          <w:footerReference w:type="default" r:id="rId16"/>
          <w:headerReference w:type="first" r:id="rId17"/>
          <w:footerReference w:type="first" r:id="rId18"/>
          <w:pgSz w:w="11907" w:h="16839" w:code="9"/>
          <w:pgMar w:top="1151" w:right="851" w:bottom="1151" w:left="851" w:header="578" w:footer="720" w:gutter="0"/>
          <w:cols w:space="720"/>
          <w:docGrid w:linePitch="326"/>
        </w:sectPr>
      </w:pPr>
    </w:p>
    <w:p w14:paraId="5F5048C1" w14:textId="77777777" w:rsidR="00E94AEA" w:rsidRDefault="00E94AEA"/>
    <w:tbl>
      <w:tblPr>
        <w:tblStyle w:val="3"/>
        <w:tblpPr w:leftFromText="180" w:rightFromText="180" w:vertAnchor="text" w:tblpY="1"/>
        <w:tblOverlap w:val="never"/>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5812"/>
        <w:gridCol w:w="5239"/>
        <w:gridCol w:w="3402"/>
      </w:tblGrid>
      <w:tr w:rsidR="003D4DF3" w:rsidRPr="00980149" w14:paraId="07D6A389" w14:textId="77777777" w:rsidTr="00994214">
        <w:trPr>
          <w:trHeight w:val="840"/>
        </w:trPr>
        <w:tc>
          <w:tcPr>
            <w:tcW w:w="425" w:type="dxa"/>
            <w:vMerge w:val="restart"/>
            <w:textDirection w:val="btLr"/>
          </w:tcPr>
          <w:p w14:paraId="4552B560" w14:textId="68851E2C" w:rsidR="003D4DF3" w:rsidRPr="00980149" w:rsidRDefault="00994214" w:rsidP="00994214">
            <w:pPr>
              <w:widowControl w:val="0"/>
              <w:pBdr>
                <w:top w:val="nil"/>
                <w:left w:val="nil"/>
                <w:bottom w:val="nil"/>
                <w:right w:val="nil"/>
                <w:between w:val="nil"/>
              </w:pBdr>
              <w:spacing w:line="276" w:lineRule="auto"/>
              <w:ind w:left="113" w:right="113"/>
              <w:jc w:val="center"/>
              <w:rPr>
                <w:b/>
              </w:rPr>
            </w:pPr>
            <w:r>
              <w:rPr>
                <w:b/>
              </w:rPr>
              <w:t>Native Biodiversity</w:t>
            </w:r>
          </w:p>
        </w:tc>
        <w:tc>
          <w:tcPr>
            <w:tcW w:w="14453" w:type="dxa"/>
            <w:gridSpan w:val="3"/>
            <w:vAlign w:val="center"/>
          </w:tcPr>
          <w:p w14:paraId="1104FFD1" w14:textId="77777777" w:rsidR="003D4DF3" w:rsidRPr="00B75A5E" w:rsidRDefault="00EE7119" w:rsidP="00B75A5E">
            <w:pPr>
              <w:pStyle w:val="Heading3"/>
              <w:framePr w:hSpace="0" w:wrap="auto" w:vAnchor="margin" w:yAlign="inline"/>
              <w:suppressOverlap w:val="0"/>
              <w:outlineLvl w:val="2"/>
            </w:pPr>
            <w:bookmarkStart w:id="18" w:name="_Toc53561139"/>
            <w:r w:rsidRPr="00B75A5E">
              <w:t>INDICATOR 1: PROPORTION OF NATURAL AREAS IN THE CITY</w:t>
            </w:r>
            <w:bookmarkEnd w:id="18"/>
          </w:p>
        </w:tc>
      </w:tr>
      <w:tr w:rsidR="003D4DF3" w:rsidRPr="00980149" w14:paraId="727F61D4" w14:textId="77777777" w:rsidTr="00BB1FE9">
        <w:trPr>
          <w:trHeight w:val="7649"/>
        </w:trPr>
        <w:tc>
          <w:tcPr>
            <w:tcW w:w="425" w:type="dxa"/>
            <w:vMerge/>
          </w:tcPr>
          <w:p w14:paraId="504C717F" w14:textId="77777777" w:rsidR="003D4DF3" w:rsidRPr="00980149" w:rsidRDefault="003D4DF3" w:rsidP="00BB1FE9">
            <w:pPr>
              <w:widowControl w:val="0"/>
              <w:pBdr>
                <w:top w:val="nil"/>
                <w:left w:val="nil"/>
                <w:bottom w:val="nil"/>
                <w:right w:val="nil"/>
                <w:between w:val="nil"/>
              </w:pBdr>
              <w:spacing w:line="276" w:lineRule="auto"/>
              <w:rPr>
                <w:b/>
              </w:rPr>
            </w:pPr>
          </w:p>
        </w:tc>
        <w:tc>
          <w:tcPr>
            <w:tcW w:w="5812" w:type="dxa"/>
          </w:tcPr>
          <w:p w14:paraId="1FAAEDDB" w14:textId="77777777" w:rsidR="003D4DF3" w:rsidRPr="00980149" w:rsidRDefault="00EE7119" w:rsidP="00BB1FE9">
            <w:pPr>
              <w:widowControl w:val="0"/>
              <w:spacing w:after="120"/>
              <w:jc w:val="both"/>
              <w:rPr>
                <w:u w:val="single"/>
              </w:rPr>
            </w:pPr>
            <w:r w:rsidRPr="00980149">
              <w:rPr>
                <w:u w:val="single"/>
              </w:rPr>
              <w:t>RATIONALE FOR SELECTION OF INDICATOR</w:t>
            </w:r>
          </w:p>
          <w:p w14:paraId="7B73A06E" w14:textId="42AF8B15" w:rsidR="003D4DF3" w:rsidRPr="00980149" w:rsidRDefault="00EE7119" w:rsidP="00BB1FE9">
            <w:pPr>
              <w:widowControl w:val="0"/>
              <w:spacing w:after="120"/>
              <w:ind w:hanging="18"/>
              <w:jc w:val="both"/>
            </w:pPr>
            <w:r w:rsidRPr="00980149">
              <w:t xml:space="preserve">Natural ecosystems harbour more species than disturbed </w:t>
            </w:r>
            <w:r w:rsidRPr="00C63B71">
              <w:t xml:space="preserve">or </w:t>
            </w:r>
            <w:r w:rsidR="009B103F" w:rsidRPr="00C63B71">
              <w:t>human-altered</w:t>
            </w:r>
            <w:r w:rsidR="009B103F" w:rsidRPr="00C63B71">
              <w:rPr>
                <w:b/>
              </w:rPr>
              <w:t xml:space="preserve"> </w:t>
            </w:r>
            <w:r w:rsidRPr="00980149">
              <w:t>landscapes, hence, the higher the percentage of natural areas compared to that of the total city area gives an indication of the amount of biodiversity there. However, a city by definition has a high proportion of modified land area and this is</w:t>
            </w:r>
            <w:r w:rsidR="00C63B71">
              <w:rPr>
                <w:b/>
                <w:color w:val="7030A0"/>
              </w:rPr>
              <w:t xml:space="preserve"> </w:t>
            </w:r>
            <w:r w:rsidR="00C63B71" w:rsidRPr="00C63B71">
              <w:t>hence</w:t>
            </w:r>
            <w:r w:rsidRPr="00980149">
              <w:t xml:space="preserve"> factored into the scoring.</w:t>
            </w:r>
          </w:p>
          <w:p w14:paraId="1DDE8CCE" w14:textId="7A1AFC95" w:rsidR="003D4DF3" w:rsidRPr="00980149" w:rsidRDefault="00EE7119" w:rsidP="00BB1FE9">
            <w:pPr>
              <w:widowControl w:val="0"/>
              <w:pBdr>
                <w:top w:val="nil"/>
                <w:left w:val="nil"/>
                <w:bottom w:val="nil"/>
                <w:right w:val="nil"/>
                <w:between w:val="nil"/>
              </w:pBdr>
              <w:spacing w:after="120"/>
              <w:ind w:hanging="18"/>
              <w:jc w:val="both"/>
              <w:rPr>
                <w:color w:val="000000"/>
              </w:rPr>
            </w:pPr>
            <w:r w:rsidRPr="00980149">
              <w:rPr>
                <w:color w:val="000000"/>
              </w:rPr>
              <w:t xml:space="preserve">Taking into account the inherent differences in the richness in biodiversity of tropical versus temperate regions, new versus mature cities, large versus small cities, developing versus developed countries, it was agreed at the Third Expert Workshop on the Development of the City Biodiversity Index that the working definition of “natural areas” is as follows: </w:t>
            </w:r>
          </w:p>
          <w:p w14:paraId="7DCC8396" w14:textId="77777777" w:rsidR="003D4DF3" w:rsidRPr="00980149" w:rsidRDefault="00EE7119" w:rsidP="00BB1FE9">
            <w:pPr>
              <w:widowControl w:val="0"/>
              <w:pBdr>
                <w:top w:val="nil"/>
                <w:left w:val="nil"/>
                <w:bottom w:val="nil"/>
                <w:right w:val="nil"/>
                <w:between w:val="nil"/>
              </w:pBdr>
              <w:spacing w:after="120"/>
              <w:ind w:left="442"/>
              <w:jc w:val="both"/>
              <w:rPr>
                <w:color w:val="000000"/>
              </w:rPr>
            </w:pPr>
            <w:r w:rsidRPr="00980149">
              <w:rPr>
                <w:color w:val="000000"/>
              </w:rPr>
              <w:t>Natural areas comprise predominantly native species and natural ecosystems, which are not, or no longer, or only slightly influenced by human actions, except where such actions are intended to conserve, enhance or restore native biodiversity</w:t>
            </w:r>
            <w:r w:rsidRPr="00980149">
              <w:rPr>
                <w:b/>
                <w:color w:val="000000"/>
              </w:rPr>
              <w:t xml:space="preserve">. </w:t>
            </w:r>
          </w:p>
          <w:p w14:paraId="29E12002" w14:textId="5A61356F" w:rsidR="003D4DF3" w:rsidRPr="00980149" w:rsidRDefault="00EE7119" w:rsidP="00BB1FE9">
            <w:pPr>
              <w:widowControl w:val="0"/>
              <w:pBdr>
                <w:top w:val="nil"/>
                <w:left w:val="nil"/>
                <w:bottom w:val="nil"/>
                <w:right w:val="nil"/>
                <w:between w:val="nil"/>
              </w:pBdr>
              <w:spacing w:after="120"/>
              <w:jc w:val="both"/>
              <w:rPr>
                <w:color w:val="000000"/>
              </w:rPr>
            </w:pPr>
            <w:r w:rsidRPr="00980149">
              <w:rPr>
                <w:color w:val="000000"/>
              </w:rPr>
              <w:t>Natural ecosystems are defined as all areas that are natural and not highly disturbed or completely</w:t>
            </w:r>
            <w:r w:rsidR="009B103F">
              <w:rPr>
                <w:color w:val="000000"/>
              </w:rPr>
              <w:t xml:space="preserve"> </w:t>
            </w:r>
            <w:r w:rsidR="009B103F" w:rsidRPr="00C63B71">
              <w:t>human-altered</w:t>
            </w:r>
            <w:r w:rsidR="00C63B71">
              <w:t xml:space="preserve"> </w:t>
            </w:r>
            <w:r w:rsidRPr="00C63B71">
              <w:t>landscapes</w:t>
            </w:r>
            <w:r w:rsidRPr="00980149">
              <w:rPr>
                <w:color w:val="000000"/>
              </w:rPr>
              <w:t xml:space="preserve">. Some examples of natural ecosystems are forests, mangroves, freshwater swamps, natural grasslands, streams, lakes, etc. Parks, golf courses, roadside plantings are not considered as natural. However, natural </w:t>
            </w:r>
            <w:r w:rsidRPr="00980149">
              <w:rPr>
                <w:color w:val="000000"/>
              </w:rPr>
              <w:lastRenderedPageBreak/>
              <w:t xml:space="preserve">ecosystems within parks where native species are dominant can be included in the computation. </w:t>
            </w:r>
          </w:p>
          <w:p w14:paraId="331407B0" w14:textId="329C3A28" w:rsidR="00B87777" w:rsidRPr="00BB1FE9" w:rsidRDefault="007A7C04" w:rsidP="00BB1FE9">
            <w:pPr>
              <w:pStyle w:val="CommentText"/>
              <w:jc w:val="both"/>
              <w:rPr>
                <w:sz w:val="24"/>
                <w:szCs w:val="24"/>
              </w:rPr>
            </w:pPr>
            <w:r w:rsidRPr="00BB1FE9">
              <w:rPr>
                <w:sz w:val="24"/>
                <w:szCs w:val="24"/>
              </w:rPr>
              <w:t xml:space="preserve">The definition </w:t>
            </w:r>
            <w:r w:rsidR="00255BA6" w:rsidRPr="00BB1FE9">
              <w:rPr>
                <w:sz w:val="24"/>
                <w:szCs w:val="24"/>
              </w:rPr>
              <w:t xml:space="preserve">also </w:t>
            </w:r>
            <w:r w:rsidRPr="00BB1FE9">
              <w:rPr>
                <w:sz w:val="24"/>
                <w:szCs w:val="24"/>
              </w:rPr>
              <w:t>takes into account restoration of existing native dominated habitat remnants, the reconstruction or recreation of native dominated habitat</w:t>
            </w:r>
            <w:r w:rsidR="003C109F" w:rsidRPr="00BB1FE9">
              <w:rPr>
                <w:sz w:val="24"/>
                <w:szCs w:val="24"/>
              </w:rPr>
              <w:t>s</w:t>
            </w:r>
            <w:r w:rsidRPr="00BB1FE9">
              <w:rPr>
                <w:sz w:val="24"/>
                <w:szCs w:val="24"/>
              </w:rPr>
              <w:t>, and enhancement or manipulation of areas dominated by naturalised species towards dominance by native species, in recognition of efforts made by cities to increase the natural areas of their city. Restoration</w:t>
            </w:r>
            <w:r w:rsidR="00C63B71" w:rsidRPr="00BB1FE9">
              <w:rPr>
                <w:sz w:val="24"/>
                <w:szCs w:val="24"/>
              </w:rPr>
              <w:t>,</w:t>
            </w:r>
            <w:r w:rsidR="004A6AE0" w:rsidRPr="00BB1FE9">
              <w:rPr>
                <w:sz w:val="24"/>
                <w:szCs w:val="24"/>
              </w:rPr>
              <w:t xml:space="preserve"> particula</w:t>
            </w:r>
            <w:r w:rsidR="00B72CB4" w:rsidRPr="00BB1FE9">
              <w:rPr>
                <w:sz w:val="24"/>
                <w:szCs w:val="24"/>
              </w:rPr>
              <w:t>rly with</w:t>
            </w:r>
            <w:r w:rsidR="004A6AE0" w:rsidRPr="00BB1FE9">
              <w:rPr>
                <w:sz w:val="24"/>
                <w:szCs w:val="24"/>
              </w:rPr>
              <w:t xml:space="preserve"> native species</w:t>
            </w:r>
            <w:r w:rsidR="00C63B71" w:rsidRPr="00BB1FE9">
              <w:rPr>
                <w:sz w:val="24"/>
                <w:szCs w:val="24"/>
              </w:rPr>
              <w:t xml:space="preserve">, </w:t>
            </w:r>
            <w:r w:rsidRPr="00BB1FE9">
              <w:rPr>
                <w:sz w:val="24"/>
                <w:szCs w:val="24"/>
              </w:rPr>
              <w:t>helps increase natural areas in the city and cities are encouraged to restore their impacted ecosystems</w:t>
            </w:r>
            <w:r w:rsidR="004A6AE0" w:rsidRPr="00BB1FE9">
              <w:rPr>
                <w:sz w:val="24"/>
                <w:szCs w:val="24"/>
              </w:rPr>
              <w:t>.</w:t>
            </w:r>
          </w:p>
          <w:p w14:paraId="0C15E92C" w14:textId="77777777" w:rsidR="007A7C04" w:rsidRPr="00BB1FE9" w:rsidRDefault="007A7C04" w:rsidP="00BB1FE9">
            <w:pPr>
              <w:widowControl w:val="0"/>
              <w:pBdr>
                <w:top w:val="nil"/>
                <w:left w:val="nil"/>
                <w:bottom w:val="nil"/>
                <w:right w:val="nil"/>
                <w:between w:val="nil"/>
              </w:pBdr>
              <w:spacing w:after="120"/>
              <w:jc w:val="both"/>
              <w:rPr>
                <w:color w:val="000000"/>
              </w:rPr>
            </w:pPr>
          </w:p>
          <w:p w14:paraId="3C95B2C9" w14:textId="100788C0" w:rsidR="007A7C04" w:rsidRPr="00172BE4" w:rsidRDefault="007A7C04" w:rsidP="00BB1FE9">
            <w:pPr>
              <w:widowControl w:val="0"/>
              <w:pBdr>
                <w:top w:val="nil"/>
                <w:left w:val="nil"/>
                <w:bottom w:val="nil"/>
                <w:right w:val="nil"/>
                <w:between w:val="nil"/>
              </w:pBdr>
              <w:spacing w:after="120"/>
              <w:jc w:val="both"/>
              <w:rPr>
                <w:color w:val="000000"/>
              </w:rPr>
            </w:pPr>
          </w:p>
        </w:tc>
        <w:tc>
          <w:tcPr>
            <w:tcW w:w="5239" w:type="dxa"/>
          </w:tcPr>
          <w:p w14:paraId="55F89C7D" w14:textId="77777777" w:rsidR="003D4DF3" w:rsidRPr="00980149" w:rsidRDefault="00EE7119" w:rsidP="00994214">
            <w:pPr>
              <w:widowControl w:val="0"/>
              <w:spacing w:after="120"/>
              <w:jc w:val="both"/>
              <w:rPr>
                <w:u w:val="single"/>
              </w:rPr>
            </w:pPr>
            <w:r w:rsidRPr="00980149">
              <w:rPr>
                <w:u w:val="single"/>
              </w:rPr>
              <w:lastRenderedPageBreak/>
              <w:t>HOW TO CALCULATE INDICATOR</w:t>
            </w:r>
          </w:p>
          <w:p w14:paraId="3D984E96" w14:textId="17324D53" w:rsidR="003D4DF3" w:rsidRPr="00980149" w:rsidRDefault="00EE7119" w:rsidP="00BB1FE9">
            <w:pPr>
              <w:widowControl w:val="0"/>
              <w:spacing w:after="120"/>
              <w:ind w:hanging="18"/>
              <w:jc w:val="both"/>
            </w:pPr>
            <w:r w:rsidRPr="00980149">
              <w:t>(Total area of natural, restored and naturalised areas) ÷ (</w:t>
            </w:r>
            <w:r w:rsidR="00B66B2B">
              <w:t>A</w:t>
            </w:r>
            <w:r w:rsidRPr="00980149">
              <w:t>rea of city) × 100%</w:t>
            </w:r>
          </w:p>
          <w:p w14:paraId="170BAEE8" w14:textId="77777777" w:rsidR="003D4DF3" w:rsidRPr="00980149" w:rsidRDefault="003D4DF3" w:rsidP="00BB1FE9">
            <w:pPr>
              <w:widowControl w:val="0"/>
              <w:spacing w:after="120"/>
              <w:ind w:hanging="18"/>
              <w:jc w:val="both"/>
            </w:pPr>
          </w:p>
          <w:p w14:paraId="3641A8AA" w14:textId="77777777" w:rsidR="003D4DF3" w:rsidRPr="00980149" w:rsidRDefault="00EE7119" w:rsidP="00BB1FE9">
            <w:pPr>
              <w:widowControl w:val="0"/>
              <w:spacing w:after="120"/>
              <w:ind w:hanging="18"/>
              <w:jc w:val="both"/>
              <w:rPr>
                <w:u w:val="single"/>
              </w:rPr>
            </w:pPr>
            <w:r w:rsidRPr="00980149">
              <w:rPr>
                <w:u w:val="single"/>
              </w:rPr>
              <w:t>WHERE TO GET DATA FOR CALCULATIONS</w:t>
            </w:r>
          </w:p>
          <w:p w14:paraId="0FF045F2" w14:textId="77777777" w:rsidR="003D4DF3" w:rsidRPr="00980149" w:rsidRDefault="00EE7119" w:rsidP="00BB1FE9">
            <w:pPr>
              <w:widowControl w:val="0"/>
              <w:tabs>
                <w:tab w:val="left" w:pos="0"/>
                <w:tab w:val="left" w:pos="9350"/>
              </w:tabs>
              <w:spacing w:after="120"/>
              <w:ind w:right="10" w:hanging="18"/>
              <w:jc w:val="both"/>
            </w:pPr>
            <w:r w:rsidRPr="00980149">
              <w:t>Possible sources of data on natural areas include government agencies in charge of biodiversity, city municipalities, urban planning agencies, biodiversity centres, nature groups, universities, publications, etc. Google maps and satellite images can also provide relevant information for calculating this indicator.</w:t>
            </w:r>
          </w:p>
          <w:p w14:paraId="0FB813A2" w14:textId="77777777" w:rsidR="003D4DF3" w:rsidRPr="00980149" w:rsidRDefault="003D4DF3" w:rsidP="00BB1FE9">
            <w:pPr>
              <w:widowControl w:val="0"/>
              <w:tabs>
                <w:tab w:val="left" w:pos="0"/>
                <w:tab w:val="left" w:pos="9350"/>
              </w:tabs>
              <w:spacing w:after="120"/>
              <w:ind w:right="10" w:hanging="18"/>
              <w:jc w:val="both"/>
            </w:pPr>
          </w:p>
        </w:tc>
        <w:tc>
          <w:tcPr>
            <w:tcW w:w="3402" w:type="dxa"/>
          </w:tcPr>
          <w:p w14:paraId="23D5E29A" w14:textId="77777777" w:rsidR="003D4DF3" w:rsidRPr="00980149" w:rsidRDefault="00EE7119" w:rsidP="00994214">
            <w:pPr>
              <w:widowControl w:val="0"/>
              <w:jc w:val="both"/>
              <w:rPr>
                <w:u w:val="single"/>
              </w:rPr>
            </w:pPr>
            <w:r w:rsidRPr="00980149">
              <w:rPr>
                <w:u w:val="single"/>
              </w:rPr>
              <w:t>BASIS OF SCORING</w:t>
            </w:r>
          </w:p>
          <w:p w14:paraId="5F6302FD" w14:textId="1DA290EF" w:rsidR="003D4DF3" w:rsidRPr="00C63B71" w:rsidRDefault="00EE7119" w:rsidP="00BB1FE9">
            <w:pPr>
              <w:widowControl w:val="0"/>
              <w:spacing w:before="120"/>
              <w:ind w:hanging="17"/>
              <w:jc w:val="both"/>
            </w:pPr>
            <w:r w:rsidRPr="00C63B71">
              <w:t xml:space="preserve">Based on the assumption that, by definition, a city comprises </w:t>
            </w:r>
            <w:r w:rsidR="009B103F" w:rsidRPr="00C63B71">
              <w:t xml:space="preserve">predominantly </w:t>
            </w:r>
            <w:r w:rsidR="00B45D8E" w:rsidRPr="00C63B71">
              <w:t>hu</w:t>
            </w:r>
            <w:r w:rsidRPr="00C63B71">
              <w:t>man-</w:t>
            </w:r>
            <w:r w:rsidR="00B45D8E" w:rsidRPr="00C63B71">
              <w:t xml:space="preserve">altered </w:t>
            </w:r>
            <w:r w:rsidRPr="00C63B71">
              <w:t xml:space="preserve">landscapes, the maximum score will be accorded to cities with natural areas occupying more than 20% of the total city area. </w:t>
            </w:r>
          </w:p>
          <w:p w14:paraId="747683F7" w14:textId="77777777" w:rsidR="003D4DF3" w:rsidRPr="00980149" w:rsidRDefault="003D4DF3" w:rsidP="00BB1FE9">
            <w:pPr>
              <w:widowControl w:val="0"/>
              <w:ind w:hanging="17"/>
              <w:jc w:val="both"/>
            </w:pPr>
          </w:p>
          <w:p w14:paraId="01B195B1" w14:textId="62C00A91" w:rsidR="003D4DF3" w:rsidRPr="00980149" w:rsidRDefault="00EE7119" w:rsidP="00BB1FE9">
            <w:pPr>
              <w:widowControl w:val="0"/>
              <w:ind w:hanging="17"/>
              <w:jc w:val="both"/>
              <w:rPr>
                <w:color w:val="000000"/>
              </w:rPr>
            </w:pPr>
            <w:r w:rsidRPr="00980149">
              <w:rPr>
                <w:color w:val="000000"/>
              </w:rPr>
              <w:t>0 point</w:t>
            </w:r>
            <w:r w:rsidR="008D2422">
              <w:rPr>
                <w:color w:val="000000"/>
              </w:rPr>
              <w:t>s</w:t>
            </w:r>
            <w:r w:rsidRPr="00980149">
              <w:rPr>
                <w:color w:val="000000"/>
              </w:rPr>
              <w:t>: &lt; 1.0%</w:t>
            </w:r>
          </w:p>
          <w:p w14:paraId="14C85DA0" w14:textId="77777777" w:rsidR="003D4DF3" w:rsidRPr="00980149" w:rsidRDefault="00EE7119" w:rsidP="00BB1FE9">
            <w:pPr>
              <w:widowControl w:val="0"/>
              <w:ind w:hanging="17"/>
              <w:jc w:val="both"/>
              <w:rPr>
                <w:color w:val="000000"/>
              </w:rPr>
            </w:pPr>
            <w:r w:rsidRPr="00980149">
              <w:rPr>
                <w:color w:val="000000"/>
              </w:rPr>
              <w:t xml:space="preserve">1 point:   1.0% – 6.9% </w:t>
            </w:r>
          </w:p>
          <w:p w14:paraId="65BC910D" w14:textId="77777777" w:rsidR="003D4DF3" w:rsidRPr="00980149" w:rsidRDefault="00EE7119" w:rsidP="00BB1FE9">
            <w:pPr>
              <w:widowControl w:val="0"/>
              <w:ind w:hanging="17"/>
              <w:jc w:val="both"/>
              <w:rPr>
                <w:color w:val="000000"/>
              </w:rPr>
            </w:pPr>
            <w:r w:rsidRPr="00980149">
              <w:rPr>
                <w:color w:val="000000"/>
              </w:rPr>
              <w:t>2 points: 7.0% – 13.9%</w:t>
            </w:r>
          </w:p>
          <w:p w14:paraId="0E158CF9" w14:textId="77777777" w:rsidR="003D4DF3" w:rsidRPr="00980149" w:rsidRDefault="00EE7119" w:rsidP="00BB1FE9">
            <w:pPr>
              <w:widowControl w:val="0"/>
              <w:ind w:hanging="17"/>
              <w:jc w:val="both"/>
              <w:rPr>
                <w:color w:val="000000"/>
              </w:rPr>
            </w:pPr>
            <w:r w:rsidRPr="00980149">
              <w:rPr>
                <w:color w:val="000000"/>
              </w:rPr>
              <w:t>3 points: 14.0% – 20.0%</w:t>
            </w:r>
          </w:p>
          <w:p w14:paraId="6BCDD97D" w14:textId="740804DD" w:rsidR="003D4DF3" w:rsidRDefault="00EE7119" w:rsidP="00BB1FE9">
            <w:pPr>
              <w:widowControl w:val="0"/>
              <w:ind w:hanging="17"/>
              <w:jc w:val="both"/>
              <w:rPr>
                <w:color w:val="000000"/>
              </w:rPr>
            </w:pPr>
            <w:r w:rsidRPr="00980149">
              <w:rPr>
                <w:color w:val="000000"/>
              </w:rPr>
              <w:t>4 points: &gt; 20.0%</w:t>
            </w:r>
          </w:p>
          <w:p w14:paraId="72AF8586" w14:textId="52A24D9B" w:rsidR="00905582" w:rsidRDefault="00905582" w:rsidP="00BB1FE9">
            <w:pPr>
              <w:widowControl w:val="0"/>
              <w:ind w:hanging="17"/>
              <w:jc w:val="both"/>
              <w:rPr>
                <w:color w:val="000000"/>
              </w:rPr>
            </w:pPr>
          </w:p>
          <w:p w14:paraId="37880AC0" w14:textId="7911409D" w:rsidR="00905582" w:rsidRDefault="00905582" w:rsidP="00BB1FE9">
            <w:pPr>
              <w:widowControl w:val="0"/>
              <w:ind w:hanging="17"/>
              <w:jc w:val="both"/>
              <w:rPr>
                <w:color w:val="000000"/>
              </w:rPr>
            </w:pPr>
          </w:p>
          <w:p w14:paraId="531D709E" w14:textId="77777777" w:rsidR="003D4DF3" w:rsidRPr="00980149" w:rsidRDefault="003D4DF3" w:rsidP="00BB1FE9">
            <w:pPr>
              <w:widowControl w:val="0"/>
              <w:tabs>
                <w:tab w:val="left" w:pos="0"/>
                <w:tab w:val="left" w:pos="9350"/>
              </w:tabs>
              <w:spacing w:after="120"/>
              <w:ind w:right="10" w:hanging="18"/>
              <w:jc w:val="both"/>
              <w:rPr>
                <w:u w:val="single"/>
              </w:rPr>
            </w:pPr>
          </w:p>
          <w:p w14:paraId="2B763FEE" w14:textId="77777777" w:rsidR="003D4DF3" w:rsidRPr="00980149" w:rsidRDefault="003D4DF3" w:rsidP="00BB1FE9">
            <w:pPr>
              <w:widowControl w:val="0"/>
              <w:tabs>
                <w:tab w:val="left" w:pos="0"/>
                <w:tab w:val="left" w:pos="9350"/>
              </w:tabs>
              <w:spacing w:after="120"/>
              <w:ind w:right="10" w:hanging="18"/>
              <w:jc w:val="both"/>
              <w:rPr>
                <w:u w:val="single"/>
              </w:rPr>
            </w:pPr>
          </w:p>
        </w:tc>
      </w:tr>
      <w:bookmarkEnd w:id="2"/>
    </w:tbl>
    <w:p w14:paraId="4F34859D" w14:textId="02F06E71" w:rsidR="009F63CA" w:rsidRDefault="009F63CA">
      <w:r>
        <w:br w:type="page"/>
      </w:r>
    </w:p>
    <w:tbl>
      <w:tblPr>
        <w:tblStyle w:val="3"/>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5257"/>
        <w:gridCol w:w="992"/>
        <w:gridCol w:w="4253"/>
        <w:gridCol w:w="283"/>
        <w:gridCol w:w="4111"/>
      </w:tblGrid>
      <w:tr w:rsidR="00A70484" w:rsidRPr="00980149" w14:paraId="2F66C4F3" w14:textId="77777777" w:rsidTr="00610012">
        <w:trPr>
          <w:trHeight w:val="820"/>
        </w:trPr>
        <w:tc>
          <w:tcPr>
            <w:tcW w:w="414" w:type="dxa"/>
            <w:vMerge w:val="restart"/>
            <w:textDirection w:val="btLr"/>
          </w:tcPr>
          <w:p w14:paraId="62BBB2DC" w14:textId="273C206E" w:rsidR="00A70484" w:rsidRPr="00980149" w:rsidRDefault="00A70484" w:rsidP="00A70484">
            <w:pPr>
              <w:spacing w:after="120"/>
              <w:ind w:left="113" w:right="113"/>
              <w:jc w:val="center"/>
              <w:rPr>
                <w:b/>
              </w:rPr>
            </w:pPr>
            <w:r w:rsidRPr="00980149">
              <w:rPr>
                <w:b/>
              </w:rPr>
              <w:lastRenderedPageBreak/>
              <w:t>Native</w:t>
            </w:r>
            <w:r w:rsidR="00476109">
              <w:rPr>
                <w:b/>
              </w:rPr>
              <w:t xml:space="preserve"> </w:t>
            </w:r>
            <w:r w:rsidRPr="00980149">
              <w:rPr>
                <w:b/>
              </w:rPr>
              <w:t>Biodiversity</w:t>
            </w:r>
          </w:p>
        </w:tc>
        <w:tc>
          <w:tcPr>
            <w:tcW w:w="14896" w:type="dxa"/>
            <w:gridSpan w:val="5"/>
            <w:vAlign w:val="center"/>
          </w:tcPr>
          <w:p w14:paraId="55C987AC" w14:textId="26BA7824" w:rsidR="00A70484" w:rsidRPr="00B87777" w:rsidRDefault="00A70484" w:rsidP="00B75A5E">
            <w:pPr>
              <w:pStyle w:val="Heading3"/>
              <w:framePr w:wrap="around"/>
              <w:outlineLvl w:val="2"/>
            </w:pPr>
            <w:bookmarkStart w:id="19" w:name="_Toc53561140"/>
            <w:r w:rsidRPr="00B87777">
              <w:t>INDICATOR 2: CONNECTIVITY MEASURES OR ECOLOGICAL NETWORKS TO COUNTER FRAGMENTATION</w:t>
            </w:r>
            <w:bookmarkEnd w:id="19"/>
          </w:p>
        </w:tc>
      </w:tr>
      <w:tr w:rsidR="00A70484" w:rsidRPr="00980149" w14:paraId="52602147" w14:textId="77777777" w:rsidTr="00610012">
        <w:trPr>
          <w:trHeight w:val="77"/>
        </w:trPr>
        <w:tc>
          <w:tcPr>
            <w:tcW w:w="414" w:type="dxa"/>
            <w:vMerge/>
          </w:tcPr>
          <w:p w14:paraId="149E7499" w14:textId="77777777" w:rsidR="00A70484" w:rsidRPr="00980149" w:rsidRDefault="00A70484" w:rsidP="00A70484">
            <w:pPr>
              <w:widowControl w:val="0"/>
              <w:pBdr>
                <w:top w:val="nil"/>
                <w:left w:val="nil"/>
                <w:bottom w:val="nil"/>
                <w:right w:val="nil"/>
                <w:between w:val="nil"/>
              </w:pBdr>
              <w:spacing w:line="276" w:lineRule="auto"/>
              <w:rPr>
                <w:b/>
              </w:rPr>
            </w:pPr>
          </w:p>
        </w:tc>
        <w:tc>
          <w:tcPr>
            <w:tcW w:w="5257" w:type="dxa"/>
          </w:tcPr>
          <w:p w14:paraId="4118E623" w14:textId="77777777" w:rsidR="00A70484" w:rsidRPr="009F63CA" w:rsidRDefault="00A70484" w:rsidP="00A70484">
            <w:pPr>
              <w:widowControl w:val="0"/>
              <w:spacing w:after="120"/>
              <w:ind w:left="72"/>
              <w:jc w:val="both"/>
              <w:rPr>
                <w:color w:val="000000"/>
                <w:u w:val="single"/>
              </w:rPr>
            </w:pPr>
            <w:r w:rsidRPr="009F63CA">
              <w:rPr>
                <w:color w:val="000000"/>
                <w:u w:val="single"/>
              </w:rPr>
              <w:t>RATIONALE FOR SELECTION OF INDICATOR</w:t>
            </w:r>
          </w:p>
          <w:p w14:paraId="7341AF9E" w14:textId="196D31A3" w:rsidR="00A70484" w:rsidRPr="009F63CA" w:rsidRDefault="00A70484" w:rsidP="00A70484">
            <w:pPr>
              <w:widowControl w:val="0"/>
              <w:spacing w:after="120"/>
              <w:ind w:left="72"/>
              <w:jc w:val="both"/>
              <w:rPr>
                <w:color w:val="000000"/>
              </w:rPr>
            </w:pPr>
            <w:r w:rsidRPr="009F63CA">
              <w:rPr>
                <w:color w:val="000000"/>
              </w:rPr>
              <w:t>Fragmentation of natural areas</w:t>
            </w:r>
            <w:r w:rsidRPr="003B5BCD">
              <w:rPr>
                <w:color w:val="000000"/>
              </w:rPr>
              <w:t xml:space="preserve"> usually occurs due to development </w:t>
            </w:r>
            <w:r w:rsidR="00133F3A" w:rsidRPr="003B5BCD">
              <w:rPr>
                <w:color w:val="000000"/>
              </w:rPr>
              <w:t>of</w:t>
            </w:r>
            <w:r w:rsidRPr="003B5BCD">
              <w:rPr>
                <w:color w:val="000000"/>
              </w:rPr>
              <w:t xml:space="preserve"> </w:t>
            </w:r>
            <w:r w:rsidR="00F7359B" w:rsidRPr="003B5BCD">
              <w:rPr>
                <w:color w:val="000000"/>
              </w:rPr>
              <w:t xml:space="preserve">grey or built </w:t>
            </w:r>
            <w:r w:rsidR="00462F08" w:rsidRPr="003B5BCD">
              <w:rPr>
                <w:color w:val="000000"/>
              </w:rPr>
              <w:t>infrastructures</w:t>
            </w:r>
            <w:r w:rsidR="005A64C0">
              <w:rPr>
                <w:color w:val="000000"/>
              </w:rPr>
              <w:t xml:space="preserve"> </w:t>
            </w:r>
            <w:r w:rsidRPr="003B5BCD">
              <w:rPr>
                <w:color w:val="000000"/>
              </w:rPr>
              <w:t>such as roads</w:t>
            </w:r>
            <w:r w:rsidR="004E2C5A">
              <w:rPr>
                <w:color w:val="000000"/>
              </w:rPr>
              <w:t>, residential and commercial buildings, public amenities, etc</w:t>
            </w:r>
            <w:r w:rsidRPr="003B5BCD">
              <w:rPr>
                <w:color w:val="000000"/>
              </w:rPr>
              <w:t>.</w:t>
            </w:r>
            <w:r w:rsidRPr="006C53D1">
              <w:rPr>
                <w:bCs/>
              </w:rPr>
              <w:t xml:space="preserve"> </w:t>
            </w:r>
            <w:r w:rsidR="00EB33BA" w:rsidRPr="006C53D1">
              <w:rPr>
                <w:bCs/>
              </w:rPr>
              <w:t xml:space="preserve"> It is increasingly being proven that connectivity is a vital element of landscape structure (Taylor </w:t>
            </w:r>
            <w:r w:rsidR="00EB33BA" w:rsidRPr="006C53D1">
              <w:rPr>
                <w:bCs/>
                <w:i/>
              </w:rPr>
              <w:t>et al</w:t>
            </w:r>
            <w:r w:rsidR="00EB33BA" w:rsidRPr="006C53D1">
              <w:rPr>
                <w:bCs/>
              </w:rPr>
              <w:t xml:space="preserve">., 1993). </w:t>
            </w:r>
            <w:r w:rsidR="001463CF" w:rsidRPr="006C53D1">
              <w:rPr>
                <w:bCs/>
              </w:rPr>
              <w:t xml:space="preserve">Accepting the reality that </w:t>
            </w:r>
            <w:r w:rsidR="00EB33BA" w:rsidRPr="006C53D1">
              <w:rPr>
                <w:bCs/>
              </w:rPr>
              <w:t>fragmentation</w:t>
            </w:r>
            <w:r w:rsidR="00EB33BA" w:rsidRPr="006C53D1">
              <w:rPr>
                <w:b/>
              </w:rPr>
              <w:t xml:space="preserve"> </w:t>
            </w:r>
            <w:r w:rsidR="00665096">
              <w:rPr>
                <w:color w:val="000000"/>
              </w:rPr>
              <w:t xml:space="preserve">is a common consequence of urbanization, </w:t>
            </w:r>
            <w:r w:rsidRPr="009F63CA">
              <w:rPr>
                <w:color w:val="000000"/>
              </w:rPr>
              <w:t xml:space="preserve">it has been selected as an indicator to chart possible future trends. </w:t>
            </w:r>
          </w:p>
          <w:p w14:paraId="52868282" w14:textId="73583CE6" w:rsidR="00483178" w:rsidRPr="000B291D" w:rsidRDefault="00A70484" w:rsidP="00281B05">
            <w:pPr>
              <w:widowControl w:val="0"/>
              <w:spacing w:after="120"/>
              <w:ind w:left="72"/>
              <w:jc w:val="both"/>
            </w:pPr>
            <w:r w:rsidRPr="009F63CA">
              <w:rPr>
                <w:color w:val="000000"/>
              </w:rPr>
              <w:t>It is recognised that the fragmentation of natural areas affects different species differently. For example, a road may not be a barrier for</w:t>
            </w:r>
            <w:r w:rsidR="005A64C0">
              <w:rPr>
                <w:color w:val="000000"/>
              </w:rPr>
              <w:t xml:space="preserve"> </w:t>
            </w:r>
            <w:r w:rsidRPr="009F63CA">
              <w:rPr>
                <w:color w:val="000000"/>
              </w:rPr>
              <w:t>bird</w:t>
            </w:r>
            <w:r w:rsidR="005A64C0">
              <w:rPr>
                <w:color w:val="000000"/>
              </w:rPr>
              <w:t>s</w:t>
            </w:r>
            <w:r w:rsidRPr="009F63CA">
              <w:rPr>
                <w:color w:val="000000"/>
              </w:rPr>
              <w:t xml:space="preserve"> but it can seriously fragment a population of arboreal primates. A strip of urbanisation may not affect the dispersal of wind-pollinated plants but a plant that depends on small mammals for dispersal will be adversely affected. While these differences have been considered, a pragmatic approach towards the calculation of this indicator is adopted, as reflected in the formula used here. Furthermore, to encourage positive actions to increase connectivity or reduce barriers to connectivity, it would be </w:t>
            </w:r>
            <w:r w:rsidRPr="009F63CA">
              <w:rPr>
                <w:color w:val="000000"/>
              </w:rPr>
              <w:lastRenderedPageBreak/>
              <w:t>more meaningful to measure c</w:t>
            </w:r>
            <w:r w:rsidRPr="000B291D">
              <w:rPr>
                <w:color w:val="000000"/>
              </w:rPr>
              <w:t>onnectivity rather than fragmented plots</w:t>
            </w:r>
            <w:r w:rsidRPr="000B291D">
              <w:t>.</w:t>
            </w:r>
            <w:r w:rsidR="00DC65AC" w:rsidRPr="000B291D">
              <w:t xml:space="preserve"> </w:t>
            </w:r>
            <w:r w:rsidRPr="000B291D">
              <w:t>This indicator</w:t>
            </w:r>
            <w:r w:rsidR="003A5C4B" w:rsidRPr="000B291D">
              <w:t>’s</w:t>
            </w:r>
            <w:r w:rsidRPr="000B291D">
              <w:t xml:space="preserve"> score can be improved when more of the fragments are connected.</w:t>
            </w:r>
            <w:r w:rsidR="00DC65AC" w:rsidRPr="000B291D">
              <w:t xml:space="preserve"> </w:t>
            </w:r>
            <w:r w:rsidR="00281B05" w:rsidRPr="000B291D">
              <w:t xml:space="preserve"> </w:t>
            </w:r>
          </w:p>
          <w:p w14:paraId="296D2814" w14:textId="52C1B87A" w:rsidR="000D03CC" w:rsidRPr="004B52A9" w:rsidRDefault="00A70484" w:rsidP="000D03CC">
            <w:pPr>
              <w:widowControl w:val="0"/>
              <w:spacing w:after="120"/>
              <w:ind w:left="72"/>
              <w:jc w:val="both"/>
            </w:pPr>
            <w:r w:rsidRPr="000B291D">
              <w:t>While it is recognised that the effective mesh size serve</w:t>
            </w:r>
            <w:r w:rsidR="0054359B" w:rsidRPr="000B291D">
              <w:t>s</w:t>
            </w:r>
            <w:r w:rsidRPr="000B291D">
              <w:t xml:space="preserve"> as a more intuitive measure for a city’s connectivity, the coherence measure would be used to </w:t>
            </w:r>
            <w:r w:rsidR="0054359B" w:rsidRPr="000B291D">
              <w:t xml:space="preserve">account </w:t>
            </w:r>
            <w:r w:rsidRPr="000B291D">
              <w:t>for a city’s physical size</w:t>
            </w:r>
            <w:r w:rsidR="0054359B" w:rsidRPr="000B291D">
              <w:t xml:space="preserve"> in the scoring</w:t>
            </w:r>
            <w:r w:rsidRPr="000B291D">
              <w:t>. This would take into account the large variance in physical size</w:t>
            </w:r>
            <w:r w:rsidR="003A5C4B" w:rsidRPr="000B291D">
              <w:t xml:space="preserve"> of cities</w:t>
            </w:r>
            <w:r w:rsidRPr="000B291D">
              <w:t>, thereby enhancing the applicability of this indicator</w:t>
            </w:r>
            <w:r w:rsidR="002819AE" w:rsidRPr="000B291D">
              <w:t xml:space="preserve"> for scoring</w:t>
            </w:r>
            <w:r w:rsidRPr="000B291D">
              <w:t>.</w:t>
            </w:r>
          </w:p>
          <w:p w14:paraId="7473ECAF" w14:textId="03389659" w:rsidR="000D03CC" w:rsidRPr="004B52A9" w:rsidRDefault="00C7597A" w:rsidP="000D03CC">
            <w:pPr>
              <w:widowControl w:val="0"/>
              <w:spacing w:after="120"/>
              <w:ind w:left="72"/>
              <w:jc w:val="both"/>
              <w:rPr>
                <w:highlight w:val="yellow"/>
              </w:rPr>
            </w:pPr>
            <w:r w:rsidRPr="004B52A9">
              <w:t xml:space="preserve">It is only recently that </w:t>
            </w:r>
            <w:r w:rsidR="000D03CC" w:rsidRPr="004B52A9">
              <w:t xml:space="preserve">research papers have </w:t>
            </w:r>
            <w:r w:rsidRPr="004B52A9">
              <w:t>indicated</w:t>
            </w:r>
            <w:r w:rsidR="000D03CC" w:rsidRPr="004B52A9">
              <w:t xml:space="preserve"> that small patches can play a crucial role in biodiversity</w:t>
            </w:r>
            <w:r w:rsidRPr="004B52A9">
              <w:t xml:space="preserve"> conservation</w:t>
            </w:r>
            <w:r w:rsidR="000D03CC" w:rsidRPr="004B52A9">
              <w:t xml:space="preserve"> and serve as important stepping</w:t>
            </w:r>
            <w:r w:rsidR="007D4DB0">
              <w:t xml:space="preserve"> </w:t>
            </w:r>
            <w:r w:rsidR="000D03CC" w:rsidRPr="004B52A9">
              <w:t xml:space="preserve">stones. This role can </w:t>
            </w:r>
            <w:r w:rsidRPr="004B52A9">
              <w:t xml:space="preserve">be </w:t>
            </w:r>
            <w:r w:rsidR="000D03CC" w:rsidRPr="004B52A9">
              <w:t>reflected in the metric only i</w:t>
            </w:r>
            <w:r w:rsidR="003A5C4B" w:rsidRPr="004B52A9">
              <w:t>f</w:t>
            </w:r>
            <w:r w:rsidR="000D03CC" w:rsidRPr="004B52A9">
              <w:t xml:space="preserve"> they also have a buffer as well</w:t>
            </w:r>
            <w:r w:rsidRPr="004B52A9">
              <w:t>.</w:t>
            </w:r>
            <w:r w:rsidR="000D03CC" w:rsidRPr="004B52A9">
              <w:t xml:space="preserve"> </w:t>
            </w:r>
          </w:p>
          <w:p w14:paraId="4BE7C80C" w14:textId="79B6C6ED" w:rsidR="00A70484" w:rsidRPr="009F63CA" w:rsidRDefault="00A70484" w:rsidP="002819AE">
            <w:pPr>
              <w:widowControl w:val="0"/>
              <w:spacing w:after="120"/>
              <w:ind w:left="72"/>
              <w:jc w:val="both"/>
              <w:rPr>
                <w:color w:val="E36C0A" w:themeColor="accent6" w:themeShade="BF"/>
              </w:rPr>
            </w:pPr>
          </w:p>
        </w:tc>
        <w:tc>
          <w:tcPr>
            <w:tcW w:w="5245" w:type="dxa"/>
            <w:gridSpan w:val="2"/>
          </w:tcPr>
          <w:p w14:paraId="000271DF" w14:textId="77777777" w:rsidR="00A70484" w:rsidRPr="004B52A9" w:rsidRDefault="00A70484" w:rsidP="00B40410">
            <w:pPr>
              <w:widowControl w:val="0"/>
              <w:spacing w:after="120"/>
              <w:ind w:left="72"/>
              <w:jc w:val="both"/>
              <w:rPr>
                <w:color w:val="000000"/>
                <w:u w:val="single"/>
              </w:rPr>
            </w:pPr>
            <w:bookmarkStart w:id="20" w:name="_Hlk39052253"/>
            <w:r w:rsidRPr="004B52A9">
              <w:rPr>
                <w:color w:val="000000"/>
                <w:u w:val="single"/>
              </w:rPr>
              <w:lastRenderedPageBreak/>
              <w:t>HOW TO CALCULATE INDICATOR</w:t>
            </w:r>
          </w:p>
          <w:p w14:paraId="78D72065" w14:textId="76D75B16" w:rsidR="00A70484" w:rsidRPr="004B52A9" w:rsidRDefault="00BB733F" w:rsidP="00A70484">
            <w:pPr>
              <w:widowControl w:val="0"/>
              <w:ind w:left="74"/>
              <w:jc w:val="both"/>
              <w:rPr>
                <w:color w:val="000000"/>
              </w:rPr>
            </w:pPr>
            <w:r w:rsidRPr="004B52A9">
              <w:rPr>
                <w:color w:val="000000"/>
              </w:rPr>
              <w:t xml:space="preserve">The calculation of Indicator 2 involves </w:t>
            </w:r>
            <w:r w:rsidR="00281B05" w:rsidRPr="004B52A9">
              <w:rPr>
                <w:color w:val="000000"/>
              </w:rPr>
              <w:t xml:space="preserve">a </w:t>
            </w:r>
            <w:r w:rsidRPr="004B52A9">
              <w:rPr>
                <w:color w:val="000000"/>
              </w:rPr>
              <w:t>2</w:t>
            </w:r>
            <w:r w:rsidR="00281B05" w:rsidRPr="004B52A9">
              <w:rPr>
                <w:color w:val="000000"/>
              </w:rPr>
              <w:t>-</w:t>
            </w:r>
            <w:r w:rsidRPr="004B52A9">
              <w:rPr>
                <w:color w:val="000000"/>
              </w:rPr>
              <w:t xml:space="preserve"> st</w:t>
            </w:r>
            <w:r w:rsidR="00281B05" w:rsidRPr="004B52A9">
              <w:rPr>
                <w:color w:val="000000"/>
              </w:rPr>
              <w:t>ep process</w:t>
            </w:r>
            <w:r w:rsidRPr="004B52A9">
              <w:rPr>
                <w:color w:val="000000"/>
              </w:rPr>
              <w:t xml:space="preserve">, i.e., calculating the effective mesh size, followed by </w:t>
            </w:r>
            <w:r w:rsidR="00196EAE" w:rsidRPr="004B52A9">
              <w:rPr>
                <w:color w:val="000000"/>
              </w:rPr>
              <w:t xml:space="preserve">coherence that will </w:t>
            </w:r>
            <w:r w:rsidRPr="004B52A9">
              <w:rPr>
                <w:color w:val="000000"/>
              </w:rPr>
              <w:t>norm</w:t>
            </w:r>
            <w:r w:rsidR="00196EAE" w:rsidRPr="004B52A9">
              <w:rPr>
                <w:color w:val="000000"/>
              </w:rPr>
              <w:t>alise</w:t>
            </w:r>
            <w:r w:rsidRPr="004B52A9">
              <w:rPr>
                <w:color w:val="000000"/>
              </w:rPr>
              <w:t xml:space="preserve"> for the size of the city</w:t>
            </w:r>
            <w:r w:rsidR="00196EAE" w:rsidRPr="004B52A9">
              <w:rPr>
                <w:color w:val="000000"/>
              </w:rPr>
              <w:t>.</w:t>
            </w:r>
          </w:p>
          <w:p w14:paraId="44896671" w14:textId="77777777" w:rsidR="00196EAE" w:rsidRPr="004B52A9" w:rsidRDefault="00196EAE" w:rsidP="00A70484">
            <w:pPr>
              <w:widowControl w:val="0"/>
              <w:ind w:left="74"/>
              <w:jc w:val="both"/>
              <w:rPr>
                <w:color w:val="000000"/>
              </w:rPr>
            </w:pPr>
          </w:p>
          <w:p w14:paraId="7002BF39" w14:textId="397B7036" w:rsidR="00A70484" w:rsidRPr="004B52A9" w:rsidRDefault="00A70484" w:rsidP="00A70484">
            <w:pPr>
              <w:widowControl w:val="0"/>
              <w:jc w:val="both"/>
              <w:rPr>
                <w:color w:val="000000"/>
              </w:rPr>
            </w:pPr>
            <w:bookmarkStart w:id="21" w:name="_Hlk39052438"/>
            <w:r w:rsidRPr="004B52A9">
              <w:rPr>
                <w:color w:val="000000"/>
              </w:rPr>
              <w:t>First, calculate effective mesh size</w:t>
            </w:r>
            <w:r w:rsidRPr="00746F10">
              <w:rPr>
                <w:color w:val="000000"/>
                <w:vertAlign w:val="superscript"/>
              </w:rPr>
              <w:footnoteReference w:id="5"/>
            </w:r>
            <w:r w:rsidR="00746F10">
              <w:rPr>
                <w:color w:val="000000"/>
              </w:rPr>
              <w:t xml:space="preserve"> </w:t>
            </w:r>
            <w:r w:rsidRPr="004B52A9">
              <w:rPr>
                <w:color w:val="000000"/>
              </w:rPr>
              <w:t>(EMS)</w:t>
            </w:r>
          </w:p>
          <w:p w14:paraId="346ED123" w14:textId="77777777" w:rsidR="00A70484" w:rsidRPr="004B52A9" w:rsidRDefault="00A70484" w:rsidP="00A70484">
            <w:pPr>
              <w:widowControl w:val="0"/>
              <w:pBdr>
                <w:top w:val="nil"/>
                <w:left w:val="nil"/>
                <w:bottom w:val="nil"/>
                <w:right w:val="nil"/>
                <w:between w:val="nil"/>
              </w:pBdr>
              <w:jc w:val="both"/>
              <w:rPr>
                <w:color w:val="000000"/>
              </w:rPr>
            </w:pPr>
            <m:oMathPara>
              <m:oMath>
                <m:r>
                  <w:rPr>
                    <w:rFonts w:ascii="Cambria Math" w:hAnsi="Cambria Math"/>
                    <w:color w:val="000000"/>
                  </w:rPr>
                  <m:t>EMS</m:t>
                </m:r>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1</m:t>
                    </m:r>
                  </m:num>
                  <m:den>
                    <m:sSub>
                      <m:sSubPr>
                        <m:ctrlPr>
                          <w:rPr>
                            <w:rFonts w:ascii="Cambria Math" w:hAnsi="Cambria Math"/>
                            <w:color w:val="000000"/>
                          </w:rPr>
                        </m:ctrlPr>
                      </m:sSubPr>
                      <m:e>
                        <m:r>
                          <w:rPr>
                            <w:rFonts w:ascii="Cambria Math" w:hAnsi="Cambria Math"/>
                            <w:color w:val="000000"/>
                          </w:rPr>
                          <m:t>A</m:t>
                        </m:r>
                      </m:e>
                      <m:sub>
                        <m:r>
                          <m:rPr>
                            <m:nor/>
                          </m:rPr>
                          <w:rPr>
                            <w:color w:val="000000"/>
                          </w:rPr>
                          <m:t>total</m:t>
                        </m:r>
                      </m:sub>
                    </m:sSub>
                  </m:den>
                </m:f>
                <m:d>
                  <m:dPr>
                    <m:ctrlPr>
                      <w:rPr>
                        <w:rFonts w:ascii="Cambria Math" w:hAnsi="Cambria Math"/>
                        <w:color w:val="000000"/>
                      </w:rPr>
                    </m:ctrlPr>
                  </m:dPr>
                  <m:e>
                    <m:sSubSup>
                      <m:sSubSupPr>
                        <m:ctrlPr>
                          <w:rPr>
                            <w:rFonts w:ascii="Cambria Math" w:hAnsi="Cambria Math"/>
                            <w:color w:val="000000"/>
                          </w:rPr>
                        </m:ctrlPr>
                      </m:sSubSupPr>
                      <m:e>
                        <m:r>
                          <w:rPr>
                            <w:rFonts w:ascii="Cambria Math" w:hAnsi="Cambria Math"/>
                            <w:color w:val="000000"/>
                          </w:rPr>
                          <m:t>A</m:t>
                        </m:r>
                      </m:e>
                      <m:sub>
                        <m:r>
                          <m:rPr>
                            <m:nor/>
                          </m:rPr>
                          <w:rPr>
                            <w:color w:val="000000"/>
                          </w:rPr>
                          <m:t>G1</m:t>
                        </m:r>
                      </m:sub>
                      <m:sup>
                        <m:r>
                          <m:rPr>
                            <m:sty m:val="p"/>
                          </m:rPr>
                          <w:rPr>
                            <w:rFonts w:ascii="Cambria Math" w:hAnsi="Cambria Math"/>
                            <w:color w:val="000000"/>
                          </w:rPr>
                          <m:t>2</m:t>
                        </m:r>
                      </m:sup>
                    </m:sSubSup>
                    <m:r>
                      <m:rPr>
                        <m:sty m:val="p"/>
                      </m:rPr>
                      <w:rPr>
                        <w:rFonts w:ascii="Cambria Math" w:hAnsi="Cambria Math"/>
                        <w:color w:val="000000"/>
                      </w:rPr>
                      <m:t>+</m:t>
                    </m:r>
                    <m:sSubSup>
                      <m:sSubSupPr>
                        <m:ctrlPr>
                          <w:rPr>
                            <w:rFonts w:ascii="Cambria Math" w:hAnsi="Cambria Math"/>
                            <w:color w:val="000000"/>
                          </w:rPr>
                        </m:ctrlPr>
                      </m:sSubSupPr>
                      <m:e>
                        <m:r>
                          <w:rPr>
                            <w:rFonts w:ascii="Cambria Math" w:hAnsi="Cambria Math"/>
                            <w:color w:val="000000"/>
                          </w:rPr>
                          <m:t>A</m:t>
                        </m:r>
                      </m:e>
                      <m:sub>
                        <m:r>
                          <m:rPr>
                            <m:nor/>
                          </m:rPr>
                          <w:rPr>
                            <w:color w:val="000000"/>
                          </w:rPr>
                          <m:t>G2</m:t>
                        </m:r>
                      </m:sub>
                      <m:sup>
                        <m:r>
                          <m:rPr>
                            <m:sty m:val="p"/>
                          </m:rPr>
                          <w:rPr>
                            <w:rFonts w:ascii="Cambria Math" w:hAnsi="Cambria Math"/>
                            <w:color w:val="000000"/>
                          </w:rPr>
                          <m:t>2</m:t>
                        </m:r>
                      </m:sup>
                    </m:sSubSup>
                    <m:r>
                      <m:rPr>
                        <m:sty m:val="p"/>
                      </m:rPr>
                      <w:rPr>
                        <w:rFonts w:ascii="Cambria Math" w:hAnsi="Cambria Math"/>
                        <w:color w:val="000000"/>
                      </w:rPr>
                      <m:t>+</m:t>
                    </m:r>
                    <m:sSubSup>
                      <m:sSubSupPr>
                        <m:ctrlPr>
                          <w:rPr>
                            <w:rFonts w:ascii="Cambria Math" w:hAnsi="Cambria Math"/>
                            <w:color w:val="000000"/>
                          </w:rPr>
                        </m:ctrlPr>
                      </m:sSubSupPr>
                      <m:e>
                        <m:r>
                          <w:rPr>
                            <w:rFonts w:ascii="Cambria Math" w:hAnsi="Cambria Math"/>
                            <w:color w:val="000000"/>
                          </w:rPr>
                          <m:t>A</m:t>
                        </m:r>
                      </m:e>
                      <m:sub>
                        <m:r>
                          <m:rPr>
                            <m:nor/>
                          </m:rPr>
                          <w:rPr>
                            <w:color w:val="000000"/>
                          </w:rPr>
                          <m:t>G3</m:t>
                        </m:r>
                      </m:sub>
                      <m:sup>
                        <m:r>
                          <m:rPr>
                            <m:sty m:val="p"/>
                          </m:rPr>
                          <w:rPr>
                            <w:rFonts w:ascii="Cambria Math" w:hAnsi="Cambria Math"/>
                            <w:color w:val="000000"/>
                          </w:rPr>
                          <m:t>2</m:t>
                        </m:r>
                      </m:sup>
                    </m:sSubSup>
                    <m:r>
                      <m:rPr>
                        <m:sty m:val="p"/>
                      </m:rPr>
                      <w:rPr>
                        <w:rFonts w:ascii="Cambria Math" w:hAnsi="Cambria Math"/>
                        <w:color w:val="000000"/>
                      </w:rPr>
                      <m:t>+…+</m:t>
                    </m:r>
                    <m:sSubSup>
                      <m:sSubSupPr>
                        <m:ctrlPr>
                          <w:rPr>
                            <w:rFonts w:ascii="Cambria Math" w:hAnsi="Cambria Math"/>
                            <w:color w:val="000000"/>
                          </w:rPr>
                        </m:ctrlPr>
                      </m:sSubSupPr>
                      <m:e>
                        <m:r>
                          <w:rPr>
                            <w:rFonts w:ascii="Cambria Math" w:hAnsi="Cambria Math"/>
                            <w:color w:val="000000"/>
                          </w:rPr>
                          <m:t>A</m:t>
                        </m:r>
                      </m:e>
                      <m:sub>
                        <m:r>
                          <m:rPr>
                            <m:nor/>
                          </m:rPr>
                          <w:rPr>
                            <w:color w:val="000000"/>
                          </w:rPr>
                          <m:t>Gn</m:t>
                        </m:r>
                      </m:sub>
                      <m:sup>
                        <m:r>
                          <m:rPr>
                            <m:sty m:val="p"/>
                          </m:rPr>
                          <w:rPr>
                            <w:rFonts w:ascii="Cambria Math" w:hAnsi="Cambria Math"/>
                            <w:color w:val="000000"/>
                          </w:rPr>
                          <m:t>2</m:t>
                        </m:r>
                      </m:sup>
                    </m:sSubSup>
                  </m:e>
                </m:d>
              </m:oMath>
            </m:oMathPara>
          </w:p>
          <w:p w14:paraId="59A82B87" w14:textId="1B4A8AA0" w:rsidR="00223E56" w:rsidRPr="004B52A9" w:rsidRDefault="006A103D" w:rsidP="00223E56">
            <w:pPr>
              <w:widowControl w:val="0"/>
              <w:pBdr>
                <w:top w:val="nil"/>
                <w:left w:val="nil"/>
                <w:bottom w:val="nil"/>
                <w:right w:val="nil"/>
                <w:between w:val="nil"/>
              </w:pBdr>
              <w:ind w:left="74"/>
              <w:jc w:val="both"/>
              <w:rPr>
                <w:color w:val="000000"/>
              </w:rPr>
            </w:pPr>
            <w:r w:rsidRPr="004B52A9">
              <w:rPr>
                <w:color w:val="000000"/>
              </w:rPr>
              <w:t>w</w:t>
            </w:r>
            <w:r w:rsidR="00223E56" w:rsidRPr="004B52A9">
              <w:rPr>
                <w:color w:val="000000"/>
              </w:rPr>
              <w:t>here:</w:t>
            </w:r>
          </w:p>
          <w:p w14:paraId="239AC8B7" w14:textId="77777777" w:rsidR="00223E56" w:rsidRPr="004B52A9" w:rsidRDefault="00223E56" w:rsidP="00C63F7C">
            <w:pPr>
              <w:widowControl w:val="0"/>
              <w:numPr>
                <w:ilvl w:val="0"/>
                <w:numId w:val="2"/>
              </w:numPr>
              <w:pBdr>
                <w:top w:val="nil"/>
                <w:left w:val="nil"/>
                <w:bottom w:val="nil"/>
                <w:right w:val="nil"/>
                <w:between w:val="nil"/>
              </w:pBdr>
              <w:tabs>
                <w:tab w:val="left" w:pos="408"/>
              </w:tabs>
              <w:ind w:left="74" w:firstLine="0"/>
              <w:jc w:val="both"/>
              <w:rPr>
                <w:color w:val="000000"/>
              </w:rPr>
            </w:pPr>
            <w:r w:rsidRPr="004B52A9">
              <w:rPr>
                <w:color w:val="000000"/>
              </w:rPr>
              <w:t>A</w:t>
            </w:r>
            <w:r w:rsidRPr="00D11C46">
              <w:rPr>
                <w:color w:val="000000"/>
                <w:vertAlign w:val="subscript"/>
              </w:rPr>
              <w:t>total</w:t>
            </w:r>
            <w:r w:rsidRPr="004B52A9">
              <w:rPr>
                <w:color w:val="000000"/>
              </w:rPr>
              <w:t xml:space="preserve"> is the total area of all natural areas</w:t>
            </w:r>
          </w:p>
          <w:p w14:paraId="0412D2D3" w14:textId="27E0C5DD" w:rsidR="00223E56" w:rsidRPr="004B52A9" w:rsidRDefault="00223E56" w:rsidP="00C63F7C">
            <w:pPr>
              <w:widowControl w:val="0"/>
              <w:numPr>
                <w:ilvl w:val="0"/>
                <w:numId w:val="2"/>
              </w:numPr>
              <w:pBdr>
                <w:top w:val="nil"/>
                <w:left w:val="nil"/>
                <w:bottom w:val="nil"/>
                <w:right w:val="nil"/>
                <w:between w:val="nil"/>
              </w:pBdr>
              <w:ind w:left="408" w:hanging="334"/>
              <w:jc w:val="both"/>
              <w:rPr>
                <w:color w:val="000000"/>
              </w:rPr>
            </w:pPr>
            <w:r w:rsidRPr="004B52A9">
              <w:rPr>
                <w:color w:val="000000"/>
              </w:rPr>
              <w:t>A</w:t>
            </w:r>
            <w:r w:rsidRPr="00D11C46">
              <w:rPr>
                <w:color w:val="000000"/>
                <w:vertAlign w:val="subscript"/>
              </w:rPr>
              <w:t xml:space="preserve">G1 </w:t>
            </w:r>
            <w:r w:rsidRPr="004B52A9">
              <w:rPr>
                <w:color w:val="000000"/>
              </w:rPr>
              <w:t>to A</w:t>
            </w:r>
            <w:r w:rsidRPr="00D11C46">
              <w:rPr>
                <w:color w:val="000000"/>
                <w:vertAlign w:val="subscript"/>
              </w:rPr>
              <w:t xml:space="preserve">Gn </w:t>
            </w:r>
            <w:r w:rsidRPr="004B52A9">
              <w:rPr>
                <w:color w:val="000000"/>
              </w:rPr>
              <w:t>are the sizes of each group of connected patches of natural area that are distinct from each other (i.e.</w:t>
            </w:r>
            <w:r w:rsidR="006A103D" w:rsidRPr="004B52A9">
              <w:rPr>
                <w:color w:val="000000"/>
              </w:rPr>
              <w:t>, groups are</w:t>
            </w:r>
            <w:r w:rsidRPr="004B52A9">
              <w:rPr>
                <w:color w:val="000000"/>
              </w:rPr>
              <w:t xml:space="preserve"> more than or equal to 100m apart</w:t>
            </w:r>
            <w:r w:rsidR="00E4068A" w:rsidRPr="004B52A9">
              <w:rPr>
                <w:color w:val="000000"/>
              </w:rPr>
              <w:t>, as agreed upon by the participants of the 3rd Expert Worksho</w:t>
            </w:r>
            <w:r w:rsidR="00D35F8A" w:rsidRPr="004B52A9">
              <w:rPr>
                <w:color w:val="000000"/>
              </w:rPr>
              <w:t>p on the Development of the City Biodiversity Index, 11-13 October 2011)</w:t>
            </w:r>
          </w:p>
          <w:p w14:paraId="612EA0EC" w14:textId="77777777" w:rsidR="00223E56" w:rsidRPr="004B52A9" w:rsidRDefault="00223E56" w:rsidP="00C63F7C">
            <w:pPr>
              <w:widowControl w:val="0"/>
              <w:numPr>
                <w:ilvl w:val="0"/>
                <w:numId w:val="2"/>
              </w:numPr>
              <w:pBdr>
                <w:top w:val="nil"/>
                <w:left w:val="nil"/>
                <w:bottom w:val="nil"/>
                <w:right w:val="nil"/>
                <w:between w:val="nil"/>
              </w:pBdr>
              <w:ind w:left="408" w:hanging="334"/>
              <w:jc w:val="both"/>
              <w:rPr>
                <w:color w:val="000000"/>
              </w:rPr>
            </w:pPr>
            <w:r w:rsidRPr="004B52A9">
              <w:rPr>
                <w:color w:val="000000"/>
              </w:rPr>
              <w:t>n is the total number of groups of connected patches of natural area.</w:t>
            </w:r>
          </w:p>
          <w:p w14:paraId="54E06762" w14:textId="77777777" w:rsidR="00223E56" w:rsidRPr="004B52A9" w:rsidRDefault="00223E56" w:rsidP="00223E56">
            <w:pPr>
              <w:widowControl w:val="0"/>
              <w:pBdr>
                <w:top w:val="nil"/>
                <w:left w:val="nil"/>
                <w:bottom w:val="nil"/>
                <w:right w:val="nil"/>
                <w:between w:val="nil"/>
              </w:pBdr>
              <w:ind w:left="74"/>
              <w:jc w:val="both"/>
              <w:rPr>
                <w:color w:val="000000"/>
              </w:rPr>
            </w:pPr>
          </w:p>
          <w:p w14:paraId="044156B6" w14:textId="7E57EAA9" w:rsidR="00223E56" w:rsidRPr="004B52A9" w:rsidRDefault="00223E56" w:rsidP="00A70484">
            <w:pPr>
              <w:widowControl w:val="0"/>
              <w:pBdr>
                <w:top w:val="nil"/>
                <w:left w:val="nil"/>
                <w:bottom w:val="nil"/>
                <w:right w:val="nil"/>
                <w:between w:val="nil"/>
              </w:pBdr>
              <w:ind w:left="74"/>
              <w:jc w:val="both"/>
              <w:rPr>
                <w:color w:val="000000"/>
              </w:rPr>
            </w:pPr>
            <w:r w:rsidRPr="004B52A9">
              <w:rPr>
                <w:color w:val="000000"/>
              </w:rPr>
              <w:t>A</w:t>
            </w:r>
            <w:r w:rsidRPr="00CF7B74">
              <w:rPr>
                <w:color w:val="000000"/>
                <w:vertAlign w:val="subscript"/>
              </w:rPr>
              <w:t>G1</w:t>
            </w:r>
            <w:r w:rsidRPr="004B52A9">
              <w:rPr>
                <w:color w:val="000000"/>
              </w:rPr>
              <w:t xml:space="preserve"> to A</w:t>
            </w:r>
            <w:r w:rsidRPr="00CF7B74">
              <w:rPr>
                <w:color w:val="000000"/>
                <w:vertAlign w:val="subscript"/>
              </w:rPr>
              <w:t xml:space="preserve">Gn </w:t>
            </w:r>
            <w:r w:rsidRPr="004B52A9">
              <w:rPr>
                <w:color w:val="000000"/>
              </w:rPr>
              <w:t xml:space="preserve">may consist of areas that are the sum of two or more smaller patches which are connected. In general, patches are considered as connected if they are less than 100m apart. </w:t>
            </w:r>
            <w:r w:rsidRPr="004B52A9">
              <w:rPr>
                <w:color w:val="000000"/>
              </w:rPr>
              <w:lastRenderedPageBreak/>
              <w:t xml:space="preserve">This equation was derived from Deslauriers </w:t>
            </w:r>
            <w:r w:rsidRPr="0088087E">
              <w:rPr>
                <w:i/>
                <w:color w:val="000000"/>
              </w:rPr>
              <w:t>et al.</w:t>
            </w:r>
            <w:r w:rsidRPr="004B52A9">
              <w:rPr>
                <w:color w:val="000000"/>
              </w:rPr>
              <w:t xml:space="preserve"> (2018).</w:t>
            </w:r>
            <w:r w:rsidR="007665D0" w:rsidRPr="004B52A9">
              <w:rPr>
                <w:color w:val="000000"/>
              </w:rPr>
              <w:t xml:space="preserve">  </w:t>
            </w:r>
            <w:r w:rsidR="0054359B" w:rsidRPr="004B52A9">
              <w:rPr>
                <w:color w:val="000000"/>
              </w:rPr>
              <w:t xml:space="preserve">EMS includes between-patch connectivity and within-patch connectivity </w:t>
            </w:r>
            <w:r w:rsidR="00905582" w:rsidRPr="004B52A9">
              <w:rPr>
                <w:color w:val="000000"/>
              </w:rPr>
              <w:t>S</w:t>
            </w:r>
            <w:r w:rsidR="0054359B" w:rsidRPr="004B52A9">
              <w:rPr>
                <w:color w:val="000000"/>
              </w:rPr>
              <w:t xml:space="preserve">panowicz </w:t>
            </w:r>
            <w:r w:rsidR="00881F90">
              <w:rPr>
                <w:color w:val="000000"/>
              </w:rPr>
              <w:t>&amp;</w:t>
            </w:r>
            <w:r w:rsidR="0054359B" w:rsidRPr="004B52A9">
              <w:rPr>
                <w:color w:val="000000"/>
              </w:rPr>
              <w:t xml:space="preserve"> Jaeger </w:t>
            </w:r>
            <w:r w:rsidR="009F55E8">
              <w:rPr>
                <w:color w:val="000000"/>
              </w:rPr>
              <w:t>(</w:t>
            </w:r>
            <w:r w:rsidR="0054359B" w:rsidRPr="004B52A9">
              <w:rPr>
                <w:color w:val="000000"/>
              </w:rPr>
              <w:t>2019).</w:t>
            </w:r>
          </w:p>
          <w:bookmarkEnd w:id="20"/>
          <w:bookmarkEnd w:id="21"/>
          <w:p w14:paraId="0B85F635" w14:textId="154A92C5" w:rsidR="00A70484" w:rsidRDefault="00A70484" w:rsidP="00A70484">
            <w:pPr>
              <w:widowControl w:val="0"/>
              <w:jc w:val="both"/>
              <w:rPr>
                <w:color w:val="000000"/>
              </w:rPr>
            </w:pPr>
          </w:p>
          <w:p w14:paraId="73D27067" w14:textId="77777777" w:rsidR="006968D7" w:rsidRDefault="006968D7" w:rsidP="006968D7">
            <w:pPr>
              <w:widowControl w:val="0"/>
              <w:pBdr>
                <w:top w:val="nil"/>
                <w:left w:val="nil"/>
                <w:bottom w:val="nil"/>
                <w:right w:val="nil"/>
                <w:between w:val="nil"/>
              </w:pBdr>
              <w:ind w:left="74"/>
              <w:jc w:val="both"/>
              <w:rPr>
                <w:color w:val="000000"/>
              </w:rPr>
            </w:pPr>
            <w:r w:rsidRPr="00980149">
              <w:rPr>
                <w:color w:val="000000"/>
              </w:rPr>
              <w:t>However, exceptions to the above rule includes anthropogenic barriers such as:</w:t>
            </w:r>
          </w:p>
          <w:p w14:paraId="6B2F19EC" w14:textId="77777777" w:rsidR="006968D7" w:rsidRPr="00980149" w:rsidRDefault="006968D7" w:rsidP="006968D7">
            <w:pPr>
              <w:widowControl w:val="0"/>
              <w:pBdr>
                <w:top w:val="nil"/>
                <w:left w:val="nil"/>
                <w:bottom w:val="nil"/>
                <w:right w:val="nil"/>
                <w:between w:val="nil"/>
              </w:pBdr>
              <w:ind w:left="74"/>
              <w:jc w:val="both"/>
              <w:rPr>
                <w:color w:val="000000"/>
              </w:rPr>
            </w:pPr>
          </w:p>
          <w:p w14:paraId="09027257" w14:textId="77777777" w:rsidR="006968D7" w:rsidRPr="00980149" w:rsidRDefault="006968D7" w:rsidP="00C63F7C">
            <w:pPr>
              <w:widowControl w:val="0"/>
              <w:numPr>
                <w:ilvl w:val="0"/>
                <w:numId w:val="1"/>
              </w:numPr>
              <w:pBdr>
                <w:top w:val="nil"/>
                <w:left w:val="nil"/>
                <w:bottom w:val="nil"/>
                <w:right w:val="nil"/>
                <w:between w:val="nil"/>
              </w:pBdr>
              <w:ind w:left="408" w:hanging="334"/>
              <w:jc w:val="both"/>
              <w:rPr>
                <w:color w:val="000000"/>
              </w:rPr>
            </w:pPr>
            <w:r w:rsidRPr="00980149">
              <w:rPr>
                <w:color w:val="000000"/>
              </w:rPr>
              <w:t>Roads (15m or more in width; or are smaller but have a high traffic volume of more than 5000 cars per day)</w:t>
            </w:r>
          </w:p>
          <w:p w14:paraId="3DE933F8" w14:textId="77777777" w:rsidR="006968D7" w:rsidRPr="00980149" w:rsidRDefault="006968D7" w:rsidP="00C63F7C">
            <w:pPr>
              <w:widowControl w:val="0"/>
              <w:numPr>
                <w:ilvl w:val="0"/>
                <w:numId w:val="1"/>
              </w:numPr>
              <w:pBdr>
                <w:top w:val="nil"/>
                <w:left w:val="nil"/>
                <w:bottom w:val="nil"/>
                <w:right w:val="nil"/>
                <w:between w:val="nil"/>
              </w:pBdr>
              <w:ind w:left="408" w:hanging="334"/>
              <w:jc w:val="both"/>
              <w:rPr>
                <w:color w:val="000000"/>
              </w:rPr>
            </w:pPr>
            <w:r w:rsidRPr="00980149">
              <w:rPr>
                <w:color w:val="000000"/>
              </w:rPr>
              <w:t>Rivers that are highly modified and other artificial barriers such as heavily concretised canals and heavily built up areas</w:t>
            </w:r>
          </w:p>
          <w:p w14:paraId="367B8C0F" w14:textId="77777777" w:rsidR="006968D7" w:rsidRPr="00980149" w:rsidRDefault="006968D7" w:rsidP="00C63F7C">
            <w:pPr>
              <w:widowControl w:val="0"/>
              <w:numPr>
                <w:ilvl w:val="0"/>
                <w:numId w:val="1"/>
              </w:numPr>
              <w:pBdr>
                <w:top w:val="nil"/>
                <w:left w:val="nil"/>
                <w:bottom w:val="nil"/>
                <w:right w:val="nil"/>
                <w:between w:val="nil"/>
              </w:pBdr>
              <w:ind w:left="408" w:hanging="334"/>
              <w:jc w:val="both"/>
              <w:rPr>
                <w:color w:val="000000"/>
              </w:rPr>
            </w:pPr>
            <w:r w:rsidRPr="00980149">
              <w:rPr>
                <w:color w:val="000000"/>
              </w:rPr>
              <w:t>Any other artificial structures that the city would consider as a barrier</w:t>
            </w:r>
          </w:p>
          <w:p w14:paraId="68ED5493" w14:textId="77777777" w:rsidR="006968D7" w:rsidRPr="004B52A9" w:rsidRDefault="006968D7" w:rsidP="00A70484">
            <w:pPr>
              <w:widowControl w:val="0"/>
              <w:jc w:val="both"/>
              <w:rPr>
                <w:color w:val="000000"/>
              </w:rPr>
            </w:pPr>
          </w:p>
          <w:p w14:paraId="2D42F685" w14:textId="4B61EECC" w:rsidR="00A70484" w:rsidRPr="004B52A9" w:rsidRDefault="00A70484" w:rsidP="00A70484">
            <w:pPr>
              <w:widowControl w:val="0"/>
              <w:pBdr>
                <w:top w:val="nil"/>
                <w:left w:val="nil"/>
                <w:bottom w:val="nil"/>
                <w:right w:val="nil"/>
                <w:between w:val="nil"/>
              </w:pBdr>
              <w:ind w:left="74"/>
              <w:jc w:val="both"/>
              <w:rPr>
                <w:color w:val="000000"/>
              </w:rPr>
            </w:pPr>
            <w:r w:rsidRPr="004B52A9">
              <w:rPr>
                <w:color w:val="000000"/>
              </w:rPr>
              <w:t>Details</w:t>
            </w:r>
            <w:r w:rsidR="001463CF" w:rsidRPr="007D4DB0">
              <w:rPr>
                <w:b/>
                <w:bCs/>
                <w:color w:val="000000"/>
              </w:rPr>
              <w:t xml:space="preserve">, </w:t>
            </w:r>
            <w:r w:rsidR="001463CF" w:rsidRPr="007D4DB0">
              <w:t>references</w:t>
            </w:r>
            <w:r w:rsidR="001463CF" w:rsidRPr="007D4DB0">
              <w:rPr>
                <w:b/>
                <w:bCs/>
                <w:color w:val="E36C0A" w:themeColor="accent6" w:themeShade="BF"/>
              </w:rPr>
              <w:t xml:space="preserve"> </w:t>
            </w:r>
            <w:r w:rsidRPr="004B52A9">
              <w:rPr>
                <w:color w:val="000000"/>
              </w:rPr>
              <w:t>and illustrations of how th</w:t>
            </w:r>
            <w:r w:rsidR="00C933B4" w:rsidRPr="004B52A9">
              <w:rPr>
                <w:color w:val="000000"/>
              </w:rPr>
              <w:t>e EMS</w:t>
            </w:r>
            <w:r w:rsidRPr="004B52A9">
              <w:rPr>
                <w:color w:val="000000"/>
              </w:rPr>
              <w:t xml:space="preserve"> may be calculated are included in </w:t>
            </w:r>
            <w:hyperlink w:anchor="_ANNEX_D:" w:history="1">
              <w:r w:rsidRPr="00755C86">
                <w:rPr>
                  <w:b/>
                  <w:color w:val="000000"/>
                </w:rPr>
                <w:t xml:space="preserve">Annex </w:t>
              </w:r>
            </w:hyperlink>
            <w:r w:rsidR="005A64C0">
              <w:rPr>
                <w:b/>
                <w:color w:val="000000"/>
              </w:rPr>
              <w:t>D</w:t>
            </w:r>
            <w:r w:rsidRPr="004B52A9">
              <w:rPr>
                <w:color w:val="000000"/>
              </w:rPr>
              <w:t xml:space="preserve"> and are also available in Deslauriers </w:t>
            </w:r>
            <w:r w:rsidRPr="0088087E">
              <w:rPr>
                <w:i/>
                <w:color w:val="000000"/>
              </w:rPr>
              <w:t>et al</w:t>
            </w:r>
            <w:r w:rsidRPr="004B52A9">
              <w:rPr>
                <w:color w:val="000000"/>
              </w:rPr>
              <w:t>. (2018).</w:t>
            </w:r>
          </w:p>
          <w:p w14:paraId="7CF806AF" w14:textId="77777777" w:rsidR="00A70484" w:rsidRPr="004B52A9" w:rsidRDefault="00A70484" w:rsidP="00A70484">
            <w:pPr>
              <w:widowControl w:val="0"/>
              <w:jc w:val="both"/>
              <w:rPr>
                <w:color w:val="000000"/>
              </w:rPr>
            </w:pPr>
          </w:p>
          <w:p w14:paraId="52255485" w14:textId="0DF8940B" w:rsidR="00A70484" w:rsidRPr="004B52A9" w:rsidRDefault="00A70484" w:rsidP="00A70484">
            <w:pPr>
              <w:widowControl w:val="0"/>
              <w:jc w:val="both"/>
              <w:rPr>
                <w:color w:val="000000"/>
              </w:rPr>
            </w:pPr>
            <w:r w:rsidRPr="004B52A9">
              <w:rPr>
                <w:color w:val="000000"/>
              </w:rPr>
              <w:t>Second, calculate coherenc</w:t>
            </w:r>
            <w:r w:rsidR="003C4F88">
              <w:rPr>
                <w:color w:val="000000"/>
              </w:rPr>
              <w:t>e:</w:t>
            </w:r>
          </w:p>
          <w:p w14:paraId="7D285059" w14:textId="77777777" w:rsidR="00A70484" w:rsidRDefault="00A70484" w:rsidP="00A70484">
            <w:pPr>
              <w:widowControl w:val="0"/>
              <w:pBdr>
                <w:top w:val="nil"/>
                <w:left w:val="nil"/>
                <w:bottom w:val="nil"/>
                <w:right w:val="nil"/>
                <w:between w:val="nil"/>
              </w:pBdr>
              <w:ind w:left="74"/>
              <w:jc w:val="both"/>
              <w:rPr>
                <w:color w:val="000000"/>
              </w:rPr>
            </w:pPr>
            <m:oMathPara>
              <m:oMath>
                <m:r>
                  <w:rPr>
                    <w:rFonts w:ascii="Cambria Math" w:hAnsi="Cambria Math"/>
                    <w:color w:val="000000"/>
                  </w:rPr>
                  <m:t>Coherence</m:t>
                </m:r>
                <m:r>
                  <m:rPr>
                    <m:sty m:val="p"/>
                  </m:rPr>
                  <w:rPr>
                    <w:rFonts w:ascii="Cambria Math" w:hAnsi="Cambria Math"/>
                    <w:color w:val="000000"/>
                  </w:rPr>
                  <m:t xml:space="preserve">= </m:t>
                </m:r>
                <m:f>
                  <m:fPr>
                    <m:ctrlPr>
                      <w:rPr>
                        <w:rFonts w:ascii="Cambria Math" w:hAnsi="Cambria Math"/>
                        <w:color w:val="000000"/>
                      </w:rPr>
                    </m:ctrlPr>
                  </m:fPr>
                  <m:num>
                    <m:r>
                      <w:rPr>
                        <w:rFonts w:ascii="Cambria Math" w:hAnsi="Cambria Math"/>
                        <w:color w:val="000000"/>
                      </w:rPr>
                      <m:t>Effective</m:t>
                    </m:r>
                    <m:r>
                      <m:rPr>
                        <m:sty m:val="p"/>
                      </m:rPr>
                      <w:rPr>
                        <w:rFonts w:ascii="Cambria Math" w:hAnsi="Cambria Math"/>
                        <w:color w:val="000000"/>
                      </w:rPr>
                      <m:t xml:space="preserve"> </m:t>
                    </m:r>
                    <m:r>
                      <w:rPr>
                        <w:rFonts w:ascii="Cambria Math" w:hAnsi="Cambria Math"/>
                        <w:color w:val="000000"/>
                      </w:rPr>
                      <m:t>Mesh</m:t>
                    </m:r>
                    <m:r>
                      <m:rPr>
                        <m:sty m:val="p"/>
                      </m:rPr>
                      <w:rPr>
                        <w:rFonts w:ascii="Cambria Math" w:hAnsi="Cambria Math"/>
                        <w:color w:val="000000"/>
                      </w:rPr>
                      <m:t xml:space="preserve"> </m:t>
                    </m:r>
                    <m:r>
                      <w:rPr>
                        <w:rFonts w:ascii="Cambria Math" w:hAnsi="Cambria Math"/>
                        <w:color w:val="000000"/>
                      </w:rPr>
                      <m:t>Size</m:t>
                    </m:r>
                  </m:num>
                  <m:den>
                    <m:sSub>
                      <m:sSubPr>
                        <m:ctrlPr>
                          <w:rPr>
                            <w:rFonts w:ascii="Cambria Math" w:hAnsi="Cambria Math"/>
                            <w:color w:val="000000"/>
                          </w:rPr>
                        </m:ctrlPr>
                      </m:sSubPr>
                      <m:e>
                        <m:r>
                          <w:rPr>
                            <w:rFonts w:ascii="Cambria Math" w:hAnsi="Cambria Math"/>
                            <w:color w:val="000000"/>
                          </w:rPr>
                          <m:t>A</m:t>
                        </m:r>
                      </m:e>
                      <m:sub>
                        <m:r>
                          <m:rPr>
                            <m:nor/>
                          </m:rPr>
                          <w:rPr>
                            <w:color w:val="000000"/>
                          </w:rPr>
                          <m:t>total</m:t>
                        </m:r>
                      </m:sub>
                    </m:sSub>
                  </m:den>
                </m:f>
              </m:oMath>
            </m:oMathPara>
          </w:p>
          <w:p w14:paraId="30368E91" w14:textId="5DBD5AF3" w:rsidR="00292AA0" w:rsidRDefault="002819AE" w:rsidP="003C4F88">
            <w:pPr>
              <w:widowControl w:val="0"/>
              <w:pBdr>
                <w:top w:val="nil"/>
                <w:left w:val="nil"/>
                <w:bottom w:val="nil"/>
                <w:right w:val="nil"/>
                <w:between w:val="nil"/>
              </w:pBdr>
              <w:ind w:left="74"/>
              <w:jc w:val="both"/>
              <w:rPr>
                <w:color w:val="000000"/>
              </w:rPr>
            </w:pPr>
            <w:r w:rsidRPr="004B52A9">
              <w:rPr>
                <w:color w:val="000000"/>
              </w:rPr>
              <w:t>w</w:t>
            </w:r>
            <w:r w:rsidR="00A70484" w:rsidRPr="004B52A9">
              <w:rPr>
                <w:color w:val="000000"/>
              </w:rPr>
              <w:t>her</w:t>
            </w:r>
            <w:r w:rsidR="00AF443D" w:rsidRPr="004B52A9">
              <w:rPr>
                <w:color w:val="000000"/>
              </w:rPr>
              <w:t xml:space="preserve">e </w:t>
            </w:r>
            <w:r w:rsidR="00A70484" w:rsidRPr="004B52A9">
              <w:rPr>
                <w:color w:val="000000"/>
              </w:rPr>
              <w:t>A</w:t>
            </w:r>
            <w:r w:rsidR="00A70484" w:rsidRPr="00755C86">
              <w:rPr>
                <w:color w:val="000000"/>
                <w:vertAlign w:val="subscript"/>
              </w:rPr>
              <w:t>tot</w:t>
            </w:r>
            <w:r w:rsidR="00E249A3" w:rsidRPr="00755C86">
              <w:rPr>
                <w:color w:val="000000"/>
                <w:vertAlign w:val="subscript"/>
              </w:rPr>
              <w:t>a</w:t>
            </w:r>
            <w:r w:rsidR="00A70484" w:rsidRPr="00755C86">
              <w:rPr>
                <w:color w:val="000000"/>
                <w:vertAlign w:val="subscript"/>
              </w:rPr>
              <w:t>l</w:t>
            </w:r>
            <w:r w:rsidR="00A70484" w:rsidRPr="004B52A9">
              <w:rPr>
                <w:color w:val="000000"/>
              </w:rPr>
              <w:t xml:space="preserve"> is the total area of all natural areas</w:t>
            </w:r>
            <w:r w:rsidR="003C4F88">
              <w:rPr>
                <w:color w:val="000000"/>
              </w:rPr>
              <w:t>.</w:t>
            </w:r>
          </w:p>
          <w:p w14:paraId="6BB57D2A" w14:textId="77777777" w:rsidR="002819AE" w:rsidRPr="00980149" w:rsidRDefault="002819AE" w:rsidP="002E0B5B">
            <w:pPr>
              <w:widowControl w:val="0"/>
              <w:pBdr>
                <w:top w:val="nil"/>
                <w:left w:val="nil"/>
                <w:bottom w:val="nil"/>
                <w:right w:val="nil"/>
                <w:between w:val="nil"/>
              </w:pBdr>
              <w:jc w:val="both"/>
              <w:rPr>
                <w:color w:val="000000"/>
              </w:rPr>
            </w:pPr>
          </w:p>
          <w:p w14:paraId="10F57CF0" w14:textId="1454341A" w:rsidR="002E0B5B" w:rsidRDefault="00A70484" w:rsidP="00B40410">
            <w:pPr>
              <w:widowControl w:val="0"/>
              <w:spacing w:after="120"/>
              <w:ind w:left="72"/>
              <w:jc w:val="both"/>
              <w:rPr>
                <w:color w:val="000000"/>
                <w:u w:val="single"/>
              </w:rPr>
            </w:pPr>
            <w:r w:rsidRPr="003C4F88">
              <w:rPr>
                <w:color w:val="000000"/>
                <w:u w:val="single"/>
              </w:rPr>
              <w:t>WHERE TO GET DATA FOR CALCULATIONS</w:t>
            </w:r>
          </w:p>
          <w:p w14:paraId="0564CAE5" w14:textId="77777777" w:rsidR="00A70484" w:rsidRDefault="00A70484" w:rsidP="002E0B5B">
            <w:pPr>
              <w:widowControl w:val="0"/>
              <w:ind w:left="74"/>
              <w:jc w:val="both"/>
              <w:rPr>
                <w:color w:val="000000"/>
              </w:rPr>
            </w:pPr>
            <w:r w:rsidRPr="004B52A9">
              <w:rPr>
                <w:color w:val="000000"/>
              </w:rPr>
              <w:t>Satellite images can be used in the computation of this indicator.</w:t>
            </w:r>
          </w:p>
          <w:p w14:paraId="52CC6C22" w14:textId="77777777" w:rsidR="00D56031" w:rsidRDefault="00D56031" w:rsidP="002E0B5B">
            <w:pPr>
              <w:widowControl w:val="0"/>
              <w:ind w:left="74"/>
              <w:jc w:val="both"/>
              <w:rPr>
                <w:color w:val="000000"/>
              </w:rPr>
            </w:pPr>
          </w:p>
          <w:p w14:paraId="604A0165" w14:textId="06C8720F" w:rsidR="00D56031" w:rsidRPr="004B52A9" w:rsidRDefault="00D56031" w:rsidP="002E0B5B">
            <w:pPr>
              <w:widowControl w:val="0"/>
              <w:ind w:left="74"/>
              <w:jc w:val="both"/>
              <w:rPr>
                <w:color w:val="000000"/>
              </w:rPr>
            </w:pPr>
          </w:p>
        </w:tc>
        <w:tc>
          <w:tcPr>
            <w:tcW w:w="4394" w:type="dxa"/>
            <w:gridSpan w:val="2"/>
          </w:tcPr>
          <w:p w14:paraId="103DD6BD" w14:textId="77777777" w:rsidR="00E249A3" w:rsidRDefault="00E249A3" w:rsidP="00E249A3">
            <w:pPr>
              <w:widowControl w:val="0"/>
              <w:spacing w:after="120"/>
              <w:ind w:left="72"/>
              <w:jc w:val="both"/>
              <w:rPr>
                <w:color w:val="C00000"/>
              </w:rPr>
            </w:pPr>
            <w:r w:rsidRPr="00980149">
              <w:rPr>
                <w:u w:val="single"/>
              </w:rPr>
              <w:lastRenderedPageBreak/>
              <w:t>BASIS OF SCORING</w:t>
            </w:r>
          </w:p>
          <w:p w14:paraId="2F63C1E4" w14:textId="56DA8A43" w:rsidR="00E249A3" w:rsidRPr="00567D45" w:rsidRDefault="00E249A3" w:rsidP="00E249A3">
            <w:pPr>
              <w:spacing w:after="120"/>
              <w:ind w:left="72"/>
              <w:jc w:val="both"/>
            </w:pPr>
            <w:r w:rsidRPr="00567D45">
              <w:t xml:space="preserve">To take into account varying physical size of cities, the coherence measure will be used as a basis of scoring. The coherence measure will take a value between 0 to 1 (i.e. between 0 % and 100 %).  </w:t>
            </w:r>
          </w:p>
          <w:p w14:paraId="21120845" w14:textId="77777777" w:rsidR="00E249A3" w:rsidRPr="00567D45" w:rsidRDefault="00E249A3" w:rsidP="00E249A3">
            <w:pPr>
              <w:spacing w:after="120"/>
              <w:ind w:left="72"/>
              <w:jc w:val="both"/>
              <w:rPr>
                <w:color w:val="C00000"/>
              </w:rPr>
            </w:pPr>
          </w:p>
          <w:p w14:paraId="4BD3FAA2" w14:textId="40D36741" w:rsidR="00E249A3" w:rsidRPr="00567D45" w:rsidRDefault="00E249A3" w:rsidP="00E249A3">
            <w:pPr>
              <w:widowControl w:val="0"/>
              <w:ind w:hanging="17"/>
              <w:jc w:val="both"/>
              <w:rPr>
                <w:color w:val="000000"/>
              </w:rPr>
            </w:pPr>
            <w:r w:rsidRPr="00567D45">
              <w:rPr>
                <w:color w:val="000000"/>
              </w:rPr>
              <w:t>0 point</w:t>
            </w:r>
            <w:r w:rsidR="003716D7">
              <w:rPr>
                <w:color w:val="000000"/>
              </w:rPr>
              <w:t>s</w:t>
            </w:r>
            <w:r w:rsidRPr="00567D45">
              <w:rPr>
                <w:color w:val="000000"/>
              </w:rPr>
              <w:t>: &lt; 20</w:t>
            </w:r>
            <w:r w:rsidR="006C53D1">
              <w:rPr>
                <w:color w:val="000000"/>
              </w:rPr>
              <w:t>.0</w:t>
            </w:r>
            <w:r w:rsidRPr="00567D45">
              <w:rPr>
                <w:color w:val="000000"/>
              </w:rPr>
              <w:t>%</w:t>
            </w:r>
          </w:p>
          <w:p w14:paraId="1E430234" w14:textId="7185E834" w:rsidR="00E249A3" w:rsidRPr="00567D45" w:rsidRDefault="00E249A3" w:rsidP="00E249A3">
            <w:pPr>
              <w:widowControl w:val="0"/>
              <w:ind w:hanging="17"/>
              <w:jc w:val="both"/>
              <w:rPr>
                <w:color w:val="000000"/>
              </w:rPr>
            </w:pPr>
            <w:r w:rsidRPr="00567D45">
              <w:rPr>
                <w:color w:val="000000"/>
              </w:rPr>
              <w:t>1 point:   20</w:t>
            </w:r>
            <w:r w:rsidR="006C53D1">
              <w:rPr>
                <w:color w:val="000000"/>
              </w:rPr>
              <w:t>.0</w:t>
            </w:r>
            <w:r w:rsidRPr="00567D45">
              <w:rPr>
                <w:color w:val="000000"/>
              </w:rPr>
              <w:t>% – 39</w:t>
            </w:r>
            <w:r w:rsidR="006C53D1">
              <w:rPr>
                <w:color w:val="000000"/>
              </w:rPr>
              <w:t>.9</w:t>
            </w:r>
            <w:r w:rsidRPr="00567D45">
              <w:rPr>
                <w:color w:val="000000"/>
              </w:rPr>
              <w:t xml:space="preserve">% </w:t>
            </w:r>
          </w:p>
          <w:p w14:paraId="0BB84735" w14:textId="2A6FE0A8" w:rsidR="00E249A3" w:rsidRPr="00567D45" w:rsidRDefault="00E249A3" w:rsidP="00E249A3">
            <w:pPr>
              <w:widowControl w:val="0"/>
              <w:ind w:hanging="17"/>
              <w:jc w:val="both"/>
              <w:rPr>
                <w:color w:val="000000"/>
              </w:rPr>
            </w:pPr>
            <w:r w:rsidRPr="00567D45">
              <w:rPr>
                <w:color w:val="000000"/>
              </w:rPr>
              <w:t>2 points: 40</w:t>
            </w:r>
            <w:r w:rsidR="006C53D1">
              <w:rPr>
                <w:color w:val="000000"/>
              </w:rPr>
              <w:t>.0</w:t>
            </w:r>
            <w:r w:rsidRPr="00567D45">
              <w:rPr>
                <w:color w:val="000000"/>
              </w:rPr>
              <w:t>% – 59</w:t>
            </w:r>
            <w:r w:rsidR="006C53D1">
              <w:rPr>
                <w:color w:val="000000"/>
              </w:rPr>
              <w:t>.9</w:t>
            </w:r>
            <w:r w:rsidRPr="00567D45">
              <w:rPr>
                <w:color w:val="000000"/>
              </w:rPr>
              <w:t>%</w:t>
            </w:r>
          </w:p>
          <w:p w14:paraId="37906637" w14:textId="14252A64" w:rsidR="00E249A3" w:rsidRPr="00891159" w:rsidRDefault="00E249A3" w:rsidP="00E249A3">
            <w:pPr>
              <w:widowControl w:val="0"/>
              <w:ind w:hanging="17"/>
              <w:jc w:val="both"/>
              <w:rPr>
                <w:color w:val="000000"/>
              </w:rPr>
            </w:pPr>
            <w:r w:rsidRPr="00567D45">
              <w:rPr>
                <w:color w:val="000000"/>
              </w:rPr>
              <w:t xml:space="preserve">3 points: </w:t>
            </w:r>
            <w:r w:rsidRPr="00891159">
              <w:rPr>
                <w:color w:val="000000"/>
              </w:rPr>
              <w:t>60</w:t>
            </w:r>
            <w:r w:rsidR="006C53D1" w:rsidRPr="00891159">
              <w:rPr>
                <w:color w:val="000000"/>
              </w:rPr>
              <w:t>.0</w:t>
            </w:r>
            <w:r w:rsidRPr="00891159">
              <w:rPr>
                <w:color w:val="000000"/>
              </w:rPr>
              <w:t>% – 79</w:t>
            </w:r>
            <w:r w:rsidR="00BA7AEF" w:rsidRPr="00891159">
              <w:rPr>
                <w:color w:val="000000"/>
              </w:rPr>
              <w:t>.</w:t>
            </w:r>
            <w:r w:rsidR="006C53D1" w:rsidRPr="00891159">
              <w:rPr>
                <w:color w:val="000000"/>
              </w:rPr>
              <w:t>0</w:t>
            </w:r>
            <w:r w:rsidRPr="00891159">
              <w:rPr>
                <w:color w:val="000000"/>
              </w:rPr>
              <w:t>%</w:t>
            </w:r>
          </w:p>
          <w:p w14:paraId="39AE1B08" w14:textId="0D3CBD7D" w:rsidR="00E249A3" w:rsidRPr="00980149" w:rsidRDefault="00E249A3" w:rsidP="00E249A3">
            <w:pPr>
              <w:widowControl w:val="0"/>
              <w:ind w:hanging="17"/>
              <w:jc w:val="both"/>
              <w:rPr>
                <w:color w:val="000000"/>
              </w:rPr>
            </w:pPr>
            <w:r w:rsidRPr="00891159">
              <w:rPr>
                <w:color w:val="000000"/>
              </w:rPr>
              <w:t xml:space="preserve">4 </w:t>
            </w:r>
            <w:r w:rsidRPr="00891159">
              <w:t xml:space="preserve">points: </w:t>
            </w:r>
            <w:r w:rsidR="00BA7AEF" w:rsidRPr="00891159">
              <w:t>&gt;</w:t>
            </w:r>
            <w:r w:rsidR="00810229" w:rsidRPr="00891159">
              <w:t>79</w:t>
            </w:r>
            <w:r w:rsidR="00891159">
              <w:t>.0</w:t>
            </w:r>
            <w:r w:rsidR="00810229" w:rsidRPr="00891159">
              <w:t>%</w:t>
            </w:r>
          </w:p>
          <w:p w14:paraId="25F5663E" w14:textId="506A11E8" w:rsidR="00A70484" w:rsidRPr="00980149" w:rsidRDefault="00A70484" w:rsidP="00A70484">
            <w:pPr>
              <w:widowControl w:val="0"/>
              <w:ind w:hanging="17"/>
              <w:jc w:val="both"/>
              <w:rPr>
                <w:u w:val="single"/>
              </w:rPr>
            </w:pPr>
          </w:p>
        </w:tc>
      </w:tr>
      <w:tr w:rsidR="003D4DF3" w:rsidRPr="00980149" w14:paraId="43DF0145" w14:textId="77777777" w:rsidTr="00610012">
        <w:trPr>
          <w:trHeight w:val="640"/>
        </w:trPr>
        <w:tc>
          <w:tcPr>
            <w:tcW w:w="414" w:type="dxa"/>
            <w:vMerge w:val="restart"/>
            <w:textDirection w:val="btLr"/>
          </w:tcPr>
          <w:p w14:paraId="6C150794" w14:textId="70D8019C" w:rsidR="00017D6E" w:rsidRDefault="00476109">
            <w:pPr>
              <w:ind w:left="113" w:right="113"/>
              <w:jc w:val="center"/>
              <w:rPr>
                <w:b/>
              </w:rPr>
            </w:pPr>
            <w:r w:rsidRPr="00980149">
              <w:rPr>
                <w:b/>
              </w:rPr>
              <w:lastRenderedPageBreak/>
              <w:t>Nat</w:t>
            </w:r>
            <w:r w:rsidR="005A64C0">
              <w:rPr>
                <w:b/>
              </w:rPr>
              <w:t>ive Biodiversity</w:t>
            </w:r>
          </w:p>
          <w:p w14:paraId="4B82D1C5" w14:textId="77777777" w:rsidR="00017D6E" w:rsidRDefault="00017D6E">
            <w:pPr>
              <w:ind w:left="113" w:right="113"/>
              <w:jc w:val="center"/>
              <w:rPr>
                <w:b/>
              </w:rPr>
            </w:pPr>
          </w:p>
          <w:p w14:paraId="1338E574" w14:textId="77777777" w:rsidR="00017D6E" w:rsidRDefault="00017D6E">
            <w:pPr>
              <w:ind w:left="113" w:right="113"/>
              <w:jc w:val="center"/>
              <w:rPr>
                <w:b/>
              </w:rPr>
            </w:pPr>
          </w:p>
          <w:p w14:paraId="6054686A" w14:textId="77777777" w:rsidR="00017D6E" w:rsidRDefault="00017D6E">
            <w:pPr>
              <w:ind w:left="113" w:right="113"/>
              <w:jc w:val="center"/>
              <w:rPr>
                <w:b/>
              </w:rPr>
            </w:pPr>
          </w:p>
          <w:p w14:paraId="3BC12D2C" w14:textId="08C74951" w:rsidR="00017D6E" w:rsidRDefault="00476109">
            <w:pPr>
              <w:ind w:left="113" w:right="113"/>
              <w:jc w:val="center"/>
              <w:rPr>
                <w:b/>
              </w:rPr>
            </w:pPr>
            <w:r w:rsidRPr="00980149">
              <w:rPr>
                <w:b/>
              </w:rPr>
              <w:t>i</w:t>
            </w:r>
          </w:p>
          <w:p w14:paraId="6F273AFD" w14:textId="77777777" w:rsidR="00017D6E" w:rsidRDefault="00017D6E">
            <w:pPr>
              <w:ind w:left="113" w:right="113"/>
              <w:jc w:val="center"/>
              <w:rPr>
                <w:b/>
              </w:rPr>
            </w:pPr>
          </w:p>
          <w:p w14:paraId="083EEC16" w14:textId="77777777" w:rsidR="00017D6E" w:rsidRDefault="00017D6E">
            <w:pPr>
              <w:ind w:left="113" w:right="113"/>
              <w:jc w:val="center"/>
              <w:rPr>
                <w:b/>
              </w:rPr>
            </w:pPr>
          </w:p>
          <w:p w14:paraId="0F2A461B" w14:textId="4F0EDCF1" w:rsidR="003D4DF3" w:rsidRPr="00980149" w:rsidRDefault="00476109">
            <w:pPr>
              <w:ind w:left="113" w:right="113"/>
              <w:jc w:val="center"/>
            </w:pPr>
            <w:r w:rsidRPr="00980149">
              <w:rPr>
                <w:b/>
              </w:rPr>
              <w:t>ve</w:t>
            </w:r>
            <w:r>
              <w:rPr>
                <w:b/>
              </w:rPr>
              <w:t xml:space="preserve"> </w:t>
            </w:r>
            <w:r w:rsidRPr="00980149">
              <w:rPr>
                <w:b/>
              </w:rPr>
              <w:t>Biodiversity</w:t>
            </w:r>
          </w:p>
        </w:tc>
        <w:tc>
          <w:tcPr>
            <w:tcW w:w="14896" w:type="dxa"/>
            <w:gridSpan w:val="5"/>
            <w:vAlign w:val="center"/>
          </w:tcPr>
          <w:p w14:paraId="63D029C3" w14:textId="57A83776" w:rsidR="003D4DF3" w:rsidRPr="00B40410" w:rsidRDefault="00EE7119" w:rsidP="00B75A5E">
            <w:pPr>
              <w:pStyle w:val="Heading3"/>
              <w:framePr w:wrap="around"/>
              <w:outlineLvl w:val="2"/>
            </w:pPr>
            <w:bookmarkStart w:id="22" w:name="_Toc53561141"/>
            <w:r w:rsidRPr="00B40410">
              <w:t>INDICATOR 3: NATIVE BIODIVERSITY IN BUILT UP AREAS (BIRD SPECIES)</w:t>
            </w:r>
            <w:bookmarkEnd w:id="22"/>
          </w:p>
        </w:tc>
      </w:tr>
      <w:tr w:rsidR="003D4DF3" w:rsidRPr="00980149" w14:paraId="0DB923D2" w14:textId="77777777" w:rsidTr="00610012">
        <w:trPr>
          <w:trHeight w:val="6700"/>
        </w:trPr>
        <w:tc>
          <w:tcPr>
            <w:tcW w:w="414" w:type="dxa"/>
            <w:vMerge/>
          </w:tcPr>
          <w:p w14:paraId="5D408F54" w14:textId="77777777" w:rsidR="003D4DF3" w:rsidRPr="00980149" w:rsidRDefault="003D4DF3">
            <w:pPr>
              <w:widowControl w:val="0"/>
              <w:pBdr>
                <w:top w:val="nil"/>
                <w:left w:val="nil"/>
                <w:bottom w:val="nil"/>
                <w:right w:val="nil"/>
                <w:between w:val="nil"/>
              </w:pBdr>
              <w:spacing w:line="276" w:lineRule="auto"/>
              <w:rPr>
                <w:b/>
                <w:highlight w:val="yellow"/>
              </w:rPr>
            </w:pPr>
          </w:p>
        </w:tc>
        <w:tc>
          <w:tcPr>
            <w:tcW w:w="6249" w:type="dxa"/>
            <w:gridSpan w:val="2"/>
          </w:tcPr>
          <w:p w14:paraId="10C76C80" w14:textId="77777777" w:rsidR="003D4DF3" w:rsidRPr="00833494" w:rsidRDefault="00EE7119">
            <w:pPr>
              <w:ind w:left="72"/>
              <w:jc w:val="both"/>
            </w:pPr>
            <w:r w:rsidRPr="00833494">
              <w:rPr>
                <w:u w:val="single"/>
              </w:rPr>
              <w:t>RATIONALE FOR SELECTION OF INDICATOR</w:t>
            </w:r>
          </w:p>
          <w:p w14:paraId="4D9A1BF4" w14:textId="77777777" w:rsidR="003D4DF3" w:rsidRPr="00833494" w:rsidRDefault="00EE7119">
            <w:pPr>
              <w:spacing w:before="120"/>
              <w:ind w:left="74"/>
              <w:jc w:val="both"/>
            </w:pPr>
            <w:r w:rsidRPr="00833494">
              <w:t>It is acknowledged that cities comprise largely of built up areas and brownfield sites with anthropogenic green spaces and minimal natural features. However, it should be recognised that built up areas and brownfield sites do harbour biodiversity, e.g., birds, like swallows and swiftlets, nest under roofs of buildings; plants grow on buildings; butterflies rely on shrubs and grassy patches for food, dragonflies breed in water features, etc. Some built up areas and brownfield sites have more biodiversity than others. By enhancing certain features in such areas, the biodiversity could be improved. Hence, native biodiversity in built up areas and brownfield sites should be an indicator.</w:t>
            </w:r>
          </w:p>
          <w:p w14:paraId="2C2F34FC" w14:textId="77777777" w:rsidR="003D4DF3" w:rsidRPr="00833494" w:rsidRDefault="003D4DF3">
            <w:pPr>
              <w:ind w:left="72"/>
              <w:jc w:val="both"/>
            </w:pPr>
          </w:p>
          <w:p w14:paraId="2A107D1E" w14:textId="1B1AFD6C" w:rsidR="003D4DF3" w:rsidRDefault="00EE7119" w:rsidP="00973F83">
            <w:pPr>
              <w:ind w:left="72"/>
              <w:jc w:val="both"/>
            </w:pPr>
            <w:r w:rsidRPr="00833494">
              <w:t>Most cities have data on bird species, hence, this taxonomic group will be used as an indicator. The number of native bird species in built up areas and anthropogenic green spaces is inevitably lower than that found in sites with natural ecosystems; however</w:t>
            </w:r>
            <w:r w:rsidR="00FA7228">
              <w:t>,</w:t>
            </w:r>
            <w:r w:rsidRPr="00833494">
              <w:t xml:space="preserve"> implementing appropriate measures such as planting trees and shrubs which produce fruit or nectar bearing flowers may attract birds into built up areas of the city.</w:t>
            </w:r>
          </w:p>
          <w:p w14:paraId="503482F3" w14:textId="77777777" w:rsidR="00973F83" w:rsidRDefault="00973F83" w:rsidP="00973F83">
            <w:pPr>
              <w:ind w:left="72"/>
              <w:jc w:val="both"/>
            </w:pPr>
          </w:p>
          <w:p w14:paraId="4F743737" w14:textId="4D083DB7" w:rsidR="00973F83" w:rsidRPr="00801FF4" w:rsidRDefault="00973F83" w:rsidP="00B40410">
            <w:pPr>
              <w:ind w:left="72"/>
              <w:jc w:val="both"/>
            </w:pPr>
            <w:r w:rsidRPr="00801FF4">
              <w:t>The percentage of native</w:t>
            </w:r>
            <w:r w:rsidRPr="00801FF4">
              <w:rPr>
                <w:color w:val="FF0000"/>
              </w:rPr>
              <w:t xml:space="preserve"> </w:t>
            </w:r>
            <w:r w:rsidRPr="00801FF4">
              <w:t>bird species in built up areas and anthropogenic greenery and green spaces relative to the total number of bird species in the city is</w:t>
            </w:r>
            <w:r>
              <w:t xml:space="preserve"> </w:t>
            </w:r>
            <w:r w:rsidRPr="00801FF4">
              <w:t>a reflection of how well biodiversity has been integrated with the urban matrix of the city.</w:t>
            </w:r>
          </w:p>
          <w:p w14:paraId="2CF1B331" w14:textId="77777777" w:rsidR="00973F83" w:rsidRPr="00833494" w:rsidRDefault="00973F83">
            <w:pPr>
              <w:ind w:left="72"/>
              <w:jc w:val="both"/>
            </w:pPr>
          </w:p>
          <w:p w14:paraId="1A303EFB" w14:textId="27268E81" w:rsidR="003D4DF3" w:rsidRPr="00833494" w:rsidRDefault="00EE7119" w:rsidP="002B789E">
            <w:pPr>
              <w:ind w:left="72"/>
              <w:jc w:val="both"/>
              <w:rPr>
                <w:color w:val="FF0000"/>
              </w:rPr>
            </w:pPr>
            <w:r w:rsidRPr="00FA7228">
              <w:t xml:space="preserve">Although the presence of native bird species in built up areas of the city indicates the availability of food and </w:t>
            </w:r>
            <w:r w:rsidRPr="00FA7228">
              <w:lastRenderedPageBreak/>
              <w:t xml:space="preserve">suitable habitats, high percentages of such species in highly urbanised areas may </w:t>
            </w:r>
            <w:r w:rsidR="00284520" w:rsidRPr="00FA7228">
              <w:t>be indicative of</w:t>
            </w:r>
            <w:r w:rsidRPr="00FA7228">
              <w:t xml:space="preserve"> habitat fragmentation or encroachment</w:t>
            </w:r>
            <w:r w:rsidR="000061BE" w:rsidRPr="00FA7228">
              <w:t xml:space="preserve"> or loss of natural habitats</w:t>
            </w:r>
            <w:r w:rsidRPr="00FA7228">
              <w:t xml:space="preserve">. </w:t>
            </w:r>
            <w:r w:rsidR="00647154" w:rsidRPr="00FA7228">
              <w:t xml:space="preserve">The scoring range was moderated </w:t>
            </w:r>
            <w:r w:rsidR="000061BE" w:rsidRPr="00FA7228">
              <w:t xml:space="preserve">based on </w:t>
            </w:r>
            <w:r w:rsidR="00647154" w:rsidRPr="00FA7228">
              <w:t>this understanding.</w:t>
            </w:r>
          </w:p>
          <w:p w14:paraId="47ECD190" w14:textId="77777777" w:rsidR="003D4DF3" w:rsidRPr="00833494" w:rsidRDefault="003D4DF3" w:rsidP="002B789E">
            <w:pPr>
              <w:jc w:val="both"/>
            </w:pPr>
          </w:p>
        </w:tc>
        <w:tc>
          <w:tcPr>
            <w:tcW w:w="4536" w:type="dxa"/>
            <w:gridSpan w:val="2"/>
          </w:tcPr>
          <w:p w14:paraId="63306BDC" w14:textId="77777777" w:rsidR="003D4DF3" w:rsidRPr="00833494" w:rsidRDefault="00EE7119">
            <w:pPr>
              <w:ind w:left="72"/>
              <w:jc w:val="both"/>
              <w:rPr>
                <w:u w:val="single"/>
              </w:rPr>
            </w:pPr>
            <w:r w:rsidRPr="00833494">
              <w:rPr>
                <w:u w:val="single"/>
              </w:rPr>
              <w:lastRenderedPageBreak/>
              <w:t>HOW TO CALCULATE INDICATOR</w:t>
            </w:r>
          </w:p>
          <w:p w14:paraId="53A6BC00" w14:textId="77777777" w:rsidR="003D4DF3" w:rsidRPr="00833494" w:rsidRDefault="00EE7119">
            <w:pPr>
              <w:spacing w:before="120"/>
              <w:ind w:left="74"/>
              <w:jc w:val="both"/>
            </w:pPr>
            <w:r w:rsidRPr="00833494">
              <w:t>Percentage of the number of native bird species in built up areas relative to the total number of native bird species where built up areas include impermeable surfaces like buildings, roads, drainage channels, etc., and anthropogenic green spaces like roof gardens, roadside planting, golf courses, private gardens, cemeteries, lawns, urban parks, etc. Areas that are counted as natural areas in indicator 1 should not be included in this indicator.</w:t>
            </w:r>
          </w:p>
          <w:p w14:paraId="3E87271D" w14:textId="77777777" w:rsidR="003D4DF3" w:rsidRPr="00833494" w:rsidRDefault="003D4DF3">
            <w:pPr>
              <w:spacing w:before="120"/>
              <w:ind w:left="74"/>
              <w:jc w:val="both"/>
            </w:pPr>
          </w:p>
          <w:p w14:paraId="61F45894" w14:textId="77777777" w:rsidR="003D4DF3" w:rsidRPr="00833494" w:rsidRDefault="00EE7119">
            <w:pPr>
              <w:spacing w:before="120"/>
              <w:ind w:left="74"/>
              <w:jc w:val="both"/>
            </w:pPr>
            <w:r w:rsidRPr="00833494">
              <w:t>(Number of native bird species found in built-up areas) ÷ (Total number of native bird species in the city) × 100%</w:t>
            </w:r>
          </w:p>
          <w:p w14:paraId="75F705D2" w14:textId="77777777" w:rsidR="003D4DF3" w:rsidRPr="00833494" w:rsidRDefault="003D4DF3">
            <w:pPr>
              <w:ind w:left="72"/>
              <w:jc w:val="both"/>
            </w:pPr>
          </w:p>
          <w:p w14:paraId="20A74440" w14:textId="77777777" w:rsidR="003D4DF3" w:rsidRPr="00833494" w:rsidRDefault="00EE7119">
            <w:pPr>
              <w:ind w:left="72"/>
              <w:jc w:val="both"/>
              <w:rPr>
                <w:u w:val="single"/>
              </w:rPr>
            </w:pPr>
            <w:r w:rsidRPr="00833494">
              <w:rPr>
                <w:u w:val="single"/>
              </w:rPr>
              <w:t>WHERE TO GET DATA FOR CALCULATIONS</w:t>
            </w:r>
          </w:p>
          <w:p w14:paraId="4BF20193" w14:textId="525DAB94" w:rsidR="003D4DF3" w:rsidRPr="00FA7228" w:rsidRDefault="00EE7119">
            <w:pPr>
              <w:tabs>
                <w:tab w:val="left" w:pos="992"/>
              </w:tabs>
              <w:spacing w:before="120"/>
              <w:ind w:left="74"/>
              <w:jc w:val="both"/>
            </w:pPr>
            <w:r w:rsidRPr="00FA7228">
              <w:t xml:space="preserve">City councils, universities, NGOs, </w:t>
            </w:r>
            <w:r w:rsidR="00FE7C8F" w:rsidRPr="00FA7228">
              <w:t xml:space="preserve">citizen scientists, </w:t>
            </w:r>
            <w:r w:rsidR="00480855" w:rsidRPr="00FA7228">
              <w:t xml:space="preserve">amateur naturalists, students, </w:t>
            </w:r>
            <w:r w:rsidRPr="00FA7228">
              <w:t>etc.</w:t>
            </w:r>
          </w:p>
          <w:p w14:paraId="1E333255" w14:textId="77777777" w:rsidR="003D4DF3" w:rsidRPr="00833494" w:rsidRDefault="003D4DF3">
            <w:pPr>
              <w:tabs>
                <w:tab w:val="left" w:pos="992"/>
              </w:tabs>
              <w:ind w:left="72"/>
              <w:jc w:val="both"/>
            </w:pPr>
          </w:p>
          <w:p w14:paraId="2D1E96C2" w14:textId="77777777" w:rsidR="003D4DF3" w:rsidRPr="00833494" w:rsidRDefault="003D4DF3">
            <w:pPr>
              <w:tabs>
                <w:tab w:val="left" w:pos="992"/>
              </w:tabs>
              <w:ind w:left="72"/>
              <w:jc w:val="both"/>
            </w:pPr>
          </w:p>
        </w:tc>
        <w:tc>
          <w:tcPr>
            <w:tcW w:w="4111" w:type="dxa"/>
          </w:tcPr>
          <w:p w14:paraId="098A6CF1" w14:textId="77777777" w:rsidR="003D4DF3" w:rsidRPr="00833494" w:rsidRDefault="00EE7119">
            <w:pPr>
              <w:ind w:left="72"/>
              <w:jc w:val="both"/>
              <w:rPr>
                <w:u w:val="single"/>
              </w:rPr>
            </w:pPr>
            <w:r w:rsidRPr="00833494">
              <w:rPr>
                <w:u w:val="single"/>
              </w:rPr>
              <w:t xml:space="preserve">BASIS OF SCORING </w:t>
            </w:r>
          </w:p>
          <w:p w14:paraId="2EEE1A80" w14:textId="1F579970" w:rsidR="00D31263" w:rsidRDefault="00D31263">
            <w:pPr>
              <w:tabs>
                <w:tab w:val="left" w:pos="992"/>
              </w:tabs>
              <w:spacing w:before="120"/>
              <w:ind w:left="74"/>
              <w:jc w:val="both"/>
            </w:pPr>
            <w:r>
              <w:t>The scoring is based on the</w:t>
            </w:r>
            <w:r w:rsidR="00517C6B">
              <w:t xml:space="preserve"> reality that the </w:t>
            </w:r>
            <w:r w:rsidR="00462F08">
              <w:t>built-up</w:t>
            </w:r>
            <w:r w:rsidR="00517C6B">
              <w:t xml:space="preserve"> areas of cities have fewer diversity of natural eco</w:t>
            </w:r>
            <w:r w:rsidR="005A64C0">
              <w:t>-</w:t>
            </w:r>
            <w:r w:rsidR="00517C6B">
              <w:t>systems and hence, a lesser number of native bird species would be found in them.</w:t>
            </w:r>
            <w:r>
              <w:t xml:space="preserve"> </w:t>
            </w:r>
          </w:p>
          <w:p w14:paraId="7F0F4DA4" w14:textId="29C2C239" w:rsidR="003D4DF3" w:rsidRPr="00801FF4" w:rsidRDefault="003D4DF3">
            <w:pPr>
              <w:tabs>
                <w:tab w:val="left" w:pos="992"/>
              </w:tabs>
              <w:spacing w:before="120"/>
              <w:ind w:left="74"/>
              <w:jc w:val="both"/>
            </w:pPr>
          </w:p>
          <w:p w14:paraId="09228E48" w14:textId="2FA1C49F" w:rsidR="003D4DF3" w:rsidRPr="00833494" w:rsidRDefault="00EE7119">
            <w:pPr>
              <w:tabs>
                <w:tab w:val="left" w:pos="992"/>
              </w:tabs>
              <w:spacing w:before="120"/>
              <w:ind w:left="74"/>
              <w:rPr>
                <w:highlight w:val="yellow"/>
              </w:rPr>
            </w:pPr>
            <w:r w:rsidRPr="00801FF4">
              <w:t>0 point</w:t>
            </w:r>
            <w:r w:rsidR="003716D7">
              <w:t>s</w:t>
            </w:r>
            <w:r w:rsidRPr="00801FF4">
              <w:t xml:space="preserve">: &lt; </w:t>
            </w:r>
            <w:r w:rsidR="003716D7">
              <w:t>6.0</w:t>
            </w:r>
            <w:r w:rsidRPr="00801FF4">
              <w:t>%</w:t>
            </w:r>
            <w:r w:rsidRPr="00801FF4">
              <w:br/>
              <w:t>1 point:   6</w:t>
            </w:r>
            <w:r w:rsidR="003716D7">
              <w:t>.0</w:t>
            </w:r>
            <w:r w:rsidRPr="00801FF4">
              <w:t>% - 10</w:t>
            </w:r>
            <w:r w:rsidR="003716D7">
              <w:t>.9</w:t>
            </w:r>
            <w:r w:rsidRPr="00801FF4">
              <w:t>%</w:t>
            </w:r>
            <w:r w:rsidRPr="00801FF4">
              <w:br/>
              <w:t>2 points: 11</w:t>
            </w:r>
            <w:r w:rsidR="003716D7">
              <w:t>.0</w:t>
            </w:r>
            <w:r w:rsidRPr="00801FF4">
              <w:t xml:space="preserve"> - 15</w:t>
            </w:r>
            <w:r w:rsidR="003716D7">
              <w:t>.9</w:t>
            </w:r>
            <w:r w:rsidRPr="00801FF4">
              <w:t>%</w:t>
            </w:r>
            <w:r w:rsidRPr="00801FF4">
              <w:br/>
              <w:t>3 points: 16</w:t>
            </w:r>
            <w:r w:rsidR="003716D7">
              <w:t>.0</w:t>
            </w:r>
            <w:r w:rsidRPr="00801FF4">
              <w:t xml:space="preserve"> - 20</w:t>
            </w:r>
            <w:r w:rsidR="003716D7">
              <w:t>.0</w:t>
            </w:r>
            <w:r w:rsidRPr="00801FF4">
              <w:t>%</w:t>
            </w:r>
            <w:r w:rsidRPr="00801FF4">
              <w:br/>
              <w:t>4 points: &gt;20</w:t>
            </w:r>
            <w:r w:rsidR="003716D7">
              <w:t>.0</w:t>
            </w:r>
            <w:r w:rsidRPr="00801FF4">
              <w:t>%</w:t>
            </w:r>
          </w:p>
        </w:tc>
      </w:tr>
    </w:tbl>
    <w:p w14:paraId="3B0930C0" w14:textId="77777777" w:rsidR="00985DEC" w:rsidRDefault="00985DEC">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820"/>
        <w:gridCol w:w="3679"/>
      </w:tblGrid>
      <w:tr w:rsidR="003D4DF3" w:rsidRPr="00980149" w14:paraId="3A955F0A" w14:textId="77777777" w:rsidTr="00B80A25">
        <w:trPr>
          <w:trHeight w:val="640"/>
        </w:trPr>
        <w:tc>
          <w:tcPr>
            <w:tcW w:w="555" w:type="dxa"/>
            <w:vMerge w:val="restart"/>
            <w:textDirection w:val="btLr"/>
          </w:tcPr>
          <w:p w14:paraId="126C3944" w14:textId="6CB37129" w:rsidR="003D4DF3" w:rsidRPr="00980149" w:rsidRDefault="00EE7119">
            <w:pPr>
              <w:ind w:left="113" w:right="113"/>
              <w:jc w:val="center"/>
            </w:pPr>
            <w:r w:rsidRPr="00980149">
              <w:rPr>
                <w:b/>
              </w:rPr>
              <w:lastRenderedPageBreak/>
              <w:t>Native Biodiversity</w:t>
            </w:r>
          </w:p>
        </w:tc>
        <w:tc>
          <w:tcPr>
            <w:tcW w:w="14323" w:type="dxa"/>
            <w:gridSpan w:val="3"/>
            <w:vAlign w:val="center"/>
          </w:tcPr>
          <w:p w14:paraId="5CDD8DCA" w14:textId="330DFCFF" w:rsidR="007B7982" w:rsidRPr="007B7982" w:rsidRDefault="00EE7119" w:rsidP="007B7982">
            <w:pPr>
              <w:pStyle w:val="Heading2"/>
              <w:outlineLvl w:val="1"/>
            </w:pPr>
            <w:bookmarkStart w:id="23" w:name="_Toc53561142"/>
            <w:r w:rsidRPr="00FA7228">
              <w:t>INDICATOR 4: CHANGE IN NUMBER OF NATIVE VASCULAR PLANT SPECIES</w:t>
            </w:r>
            <w:bookmarkEnd w:id="23"/>
          </w:p>
        </w:tc>
      </w:tr>
      <w:tr w:rsidR="003D4DF3" w:rsidRPr="00980149" w14:paraId="366F5B3A" w14:textId="77777777" w:rsidTr="00BD6BF4">
        <w:trPr>
          <w:trHeight w:val="60"/>
        </w:trPr>
        <w:tc>
          <w:tcPr>
            <w:tcW w:w="555" w:type="dxa"/>
            <w:vMerge/>
          </w:tcPr>
          <w:p w14:paraId="0F6BE89D" w14:textId="77777777" w:rsidR="003D4DF3" w:rsidRPr="00980149" w:rsidRDefault="003D4DF3">
            <w:pPr>
              <w:widowControl w:val="0"/>
              <w:pBdr>
                <w:top w:val="nil"/>
                <w:left w:val="nil"/>
                <w:bottom w:val="nil"/>
                <w:right w:val="nil"/>
                <w:between w:val="nil"/>
              </w:pBdr>
              <w:spacing w:line="276" w:lineRule="auto"/>
              <w:rPr>
                <w:b/>
                <w:highlight w:val="yellow"/>
              </w:rPr>
            </w:pPr>
          </w:p>
        </w:tc>
        <w:tc>
          <w:tcPr>
            <w:tcW w:w="5824" w:type="dxa"/>
            <w:vAlign w:val="center"/>
          </w:tcPr>
          <w:p w14:paraId="39C78AAE" w14:textId="77777777" w:rsidR="003D4DF3" w:rsidRPr="00833494" w:rsidRDefault="00EE7119">
            <w:pPr>
              <w:ind w:left="72"/>
              <w:jc w:val="both"/>
              <w:rPr>
                <w:u w:val="single"/>
              </w:rPr>
            </w:pPr>
            <w:r w:rsidRPr="00833494">
              <w:rPr>
                <w:u w:val="single"/>
              </w:rPr>
              <w:t>RATIONALE FOR SELECTION OF INDICATOR</w:t>
            </w:r>
          </w:p>
          <w:p w14:paraId="4DE77A28" w14:textId="51A56EDE" w:rsidR="00586763" w:rsidRPr="00FA7228" w:rsidRDefault="00EE7119" w:rsidP="00BC40E8">
            <w:pPr>
              <w:spacing w:before="120"/>
              <w:ind w:left="74"/>
              <w:jc w:val="both"/>
            </w:pPr>
            <w:r w:rsidRPr="00833494">
              <w:t xml:space="preserve">As this is an </w:t>
            </w:r>
            <w:r w:rsidR="00922FBB">
              <w:t>i</w:t>
            </w:r>
            <w:r w:rsidRPr="00833494">
              <w:t>ndex focussing on biodiversity in cities, it is essential that the native flora and fauna diversity be incorporated as indicators</w:t>
            </w:r>
            <w:r w:rsidRPr="00FA7228">
              <w:t>.</w:t>
            </w:r>
            <w:r w:rsidR="00FA7228">
              <w:t xml:space="preserve"> </w:t>
            </w:r>
            <w:r w:rsidR="00586763" w:rsidRPr="00FA7228">
              <w:t xml:space="preserve">At the Workshop on the Review of the Singapore Index on Cities’ Biodiversity, </w:t>
            </w:r>
            <w:r w:rsidR="00292C93" w:rsidRPr="00FA7228">
              <w:t xml:space="preserve">the participants </w:t>
            </w:r>
            <w:r w:rsidR="00586763" w:rsidRPr="00FA7228">
              <w:t>decided that the number of taxonomic groups to be monitored should be reduced from five to three</w:t>
            </w:r>
            <w:r w:rsidR="00292C93" w:rsidRPr="00FA7228">
              <w:t xml:space="preserve"> as it was too onerous to monitor five taxonomic groups</w:t>
            </w:r>
            <w:r w:rsidR="00586763" w:rsidRPr="00FA7228">
              <w:t xml:space="preserve">.  </w:t>
            </w:r>
          </w:p>
          <w:p w14:paraId="72804642" w14:textId="4923FD23" w:rsidR="003D4DF3" w:rsidRPr="00FA7228" w:rsidRDefault="00586763" w:rsidP="00BC40E8">
            <w:pPr>
              <w:spacing w:before="120"/>
              <w:ind w:left="74"/>
              <w:jc w:val="both"/>
              <w:rPr>
                <w:strike/>
              </w:rPr>
            </w:pPr>
            <w:r w:rsidRPr="00FA7228">
              <w:t>V</w:t>
            </w:r>
            <w:r w:rsidR="008B7B31" w:rsidRPr="00FA7228">
              <w:t xml:space="preserve">ascular plants </w:t>
            </w:r>
            <w:r w:rsidR="00C1522C" w:rsidRPr="00FA7228">
              <w:t>have been selected as</w:t>
            </w:r>
            <w:r w:rsidR="00292C93" w:rsidRPr="00FA7228">
              <w:t xml:space="preserve"> </w:t>
            </w:r>
            <w:r w:rsidRPr="00FA7228">
              <w:t>one of the</w:t>
            </w:r>
            <w:r w:rsidR="00C1522C" w:rsidRPr="00FA7228">
              <w:t xml:space="preserve"> taxonomic group</w:t>
            </w:r>
            <w:r w:rsidRPr="00FA7228">
              <w:t>s</w:t>
            </w:r>
            <w:r w:rsidR="00C1522C" w:rsidRPr="00FA7228">
              <w:t xml:space="preserve"> to monitor as they </w:t>
            </w:r>
            <w:r w:rsidR="008B7B31" w:rsidRPr="00FA7228">
              <w:t>represent more than 90% of the earth’s vegetation</w:t>
            </w:r>
            <w:r w:rsidR="00C1522C" w:rsidRPr="00FA7228">
              <w:t xml:space="preserve">, are ubiquitous and are </w:t>
            </w:r>
            <w:r w:rsidRPr="00FA7228">
              <w:t>well</w:t>
            </w:r>
            <w:r w:rsidR="00C1522C" w:rsidRPr="00FA7228">
              <w:t xml:space="preserve"> researched</w:t>
            </w:r>
            <w:r w:rsidRPr="00FA7228">
              <w:t xml:space="preserve"> and documented.</w:t>
            </w:r>
            <w:r w:rsidR="00C1522C" w:rsidRPr="00FA7228">
              <w:t xml:space="preserve"> </w:t>
            </w:r>
            <w:r w:rsidR="00EE7119" w:rsidRPr="00FA7228">
              <w:t xml:space="preserve"> </w:t>
            </w:r>
          </w:p>
          <w:p w14:paraId="3E1443DE" w14:textId="77777777" w:rsidR="003D4DF3" w:rsidRPr="00833494" w:rsidRDefault="003D4DF3">
            <w:pPr>
              <w:ind w:left="72"/>
              <w:jc w:val="both"/>
            </w:pPr>
          </w:p>
          <w:p w14:paraId="2A7C7916" w14:textId="48573F59" w:rsidR="003D4DF3" w:rsidRPr="00833494" w:rsidRDefault="00EE7119">
            <w:pPr>
              <w:ind w:left="72"/>
              <w:jc w:val="both"/>
            </w:pPr>
            <w:r w:rsidRPr="00833494">
              <w:t>To ensure that these three indicators on species are unbiased against any city based on its geographical location, ecological history, size, land use, etc., it was decided that</w:t>
            </w:r>
            <w:r w:rsidR="00BC40E8">
              <w:t>:</w:t>
            </w:r>
          </w:p>
          <w:p w14:paraId="043E07E1" w14:textId="5FCD8A2A" w:rsidR="003D4DF3" w:rsidRPr="00833494" w:rsidRDefault="00EE7119" w:rsidP="00C63F7C">
            <w:pPr>
              <w:numPr>
                <w:ilvl w:val="0"/>
                <w:numId w:val="3"/>
              </w:numPr>
              <w:tabs>
                <w:tab w:val="left" w:pos="345"/>
              </w:tabs>
              <w:ind w:left="345" w:hanging="273"/>
              <w:jc w:val="both"/>
            </w:pPr>
            <w:r w:rsidRPr="00833494">
              <w:t>All cities and local authorities are requested to list the number of native species of a) vascular plants</w:t>
            </w:r>
            <w:r w:rsidR="00833494">
              <w:t>, b</w:t>
            </w:r>
            <w:r w:rsidRPr="00833494">
              <w:t xml:space="preserve">) birds, c) any taxonomic group belonging to arthropods. </w:t>
            </w:r>
          </w:p>
          <w:p w14:paraId="5AC0EFC5" w14:textId="72F85F3D" w:rsidR="003D4DF3" w:rsidRPr="00833494" w:rsidRDefault="00EE7119" w:rsidP="00C63F7C">
            <w:pPr>
              <w:numPr>
                <w:ilvl w:val="0"/>
                <w:numId w:val="3"/>
              </w:numPr>
              <w:ind w:left="345" w:hanging="273"/>
              <w:jc w:val="both"/>
            </w:pPr>
            <w:r w:rsidRPr="00833494">
              <w:t>The indicators will measure the change in number of species over time rather than the absolute number of species</w:t>
            </w:r>
            <w:r w:rsidR="008A3046">
              <w:t xml:space="preserve"> </w:t>
            </w:r>
            <w:r w:rsidR="008A3046" w:rsidRPr="00FA7228">
              <w:t>as ecosystems in the tropics generally support more species than temperate regions.</w:t>
            </w:r>
          </w:p>
          <w:p w14:paraId="36BB38C6" w14:textId="5A4BF2F9" w:rsidR="003D4DF3" w:rsidRPr="00833494" w:rsidRDefault="00EE7119" w:rsidP="00C63F7C">
            <w:pPr>
              <w:numPr>
                <w:ilvl w:val="0"/>
                <w:numId w:val="3"/>
              </w:numPr>
              <w:ind w:left="345" w:hanging="273"/>
              <w:jc w:val="both"/>
            </w:pPr>
            <w:r w:rsidRPr="00833494">
              <w:t xml:space="preserve">The first year of application will be taken as the baseline year for the species count. The net change in species numbers (increase in number of species due to re-introduction or restoration efforts minus the number of species that went </w:t>
            </w:r>
            <w:r w:rsidRPr="00833494">
              <w:lastRenderedPageBreak/>
              <w:t>extinct) will be incorporated in the subsequent calculations of the Singapore Index.</w:t>
            </w:r>
            <w:r w:rsidR="008A3046">
              <w:t xml:space="preserve">  </w:t>
            </w:r>
          </w:p>
          <w:p w14:paraId="477DE676" w14:textId="77777777" w:rsidR="003D4DF3" w:rsidRPr="00833494" w:rsidRDefault="003D4DF3">
            <w:pPr>
              <w:ind w:left="345"/>
              <w:jc w:val="both"/>
            </w:pPr>
          </w:p>
          <w:p w14:paraId="2B4518DE" w14:textId="5147CBC1" w:rsidR="003D4DF3" w:rsidRPr="00BC40E8" w:rsidRDefault="00EE7119">
            <w:pPr>
              <w:jc w:val="both"/>
              <w:rPr>
                <w:color w:val="FF0000"/>
              </w:rPr>
            </w:pPr>
            <w:r w:rsidRPr="00B40F12">
              <w:t>Conducting more surveys on the target groups (to document new species or rediscoveries)</w:t>
            </w:r>
            <w:r w:rsidR="00441B57" w:rsidRPr="00B40F12">
              <w:t xml:space="preserve">, </w:t>
            </w:r>
            <w:r w:rsidR="00980E65" w:rsidRPr="00B40F12">
              <w:t>implementing species recovery programmes</w:t>
            </w:r>
            <w:r w:rsidR="00980E65" w:rsidRPr="00B40F12">
              <w:rPr>
                <w:b/>
              </w:rPr>
              <w:t xml:space="preserve"> </w:t>
            </w:r>
            <w:r w:rsidRPr="00B40F12">
              <w:t>and reintroducing locally extinct native species would help to increase the number of extant native species. These are some positive actions that can be taken to document and increase native biodiversity in cities.</w:t>
            </w:r>
          </w:p>
        </w:tc>
        <w:tc>
          <w:tcPr>
            <w:tcW w:w="4820" w:type="dxa"/>
          </w:tcPr>
          <w:p w14:paraId="14D7CFF9" w14:textId="77777777" w:rsidR="003D4DF3" w:rsidRPr="00833494" w:rsidRDefault="00EE7119">
            <w:pPr>
              <w:ind w:left="72"/>
              <w:jc w:val="both"/>
              <w:rPr>
                <w:u w:val="single"/>
              </w:rPr>
            </w:pPr>
            <w:r w:rsidRPr="00833494">
              <w:rPr>
                <w:u w:val="single"/>
              </w:rPr>
              <w:lastRenderedPageBreak/>
              <w:t>HOW TO CALCULATE INDICATORS</w:t>
            </w:r>
          </w:p>
          <w:p w14:paraId="36523656" w14:textId="56543644" w:rsidR="00FA7228" w:rsidRDefault="00EE7119" w:rsidP="00FA7228">
            <w:pPr>
              <w:spacing w:before="120"/>
              <w:jc w:val="both"/>
            </w:pPr>
            <w:r w:rsidRPr="00833494">
              <w:t xml:space="preserve">The change in number of native </w:t>
            </w:r>
            <w:r w:rsidR="008B7B31" w:rsidRPr="00B40F12">
              <w:t>vascular plant</w:t>
            </w:r>
            <w:r w:rsidR="008B7B31" w:rsidRPr="00B40F12">
              <w:rPr>
                <w:b/>
              </w:rPr>
              <w:t xml:space="preserve"> </w:t>
            </w:r>
            <w:r w:rsidRPr="00833494">
              <w:t>species is used for indicator 4</w:t>
            </w:r>
            <w:r w:rsidR="00FA7228">
              <w:t>.</w:t>
            </w:r>
          </w:p>
          <w:p w14:paraId="56EE38F9" w14:textId="77777777" w:rsidR="00FA7228" w:rsidRDefault="00FA7228" w:rsidP="00FA7228">
            <w:pPr>
              <w:jc w:val="both"/>
            </w:pPr>
          </w:p>
          <w:p w14:paraId="5C82B880" w14:textId="6B8B37F2" w:rsidR="003D4DF3" w:rsidRPr="00FA7228" w:rsidRDefault="00A71531" w:rsidP="00FA7228">
            <w:pPr>
              <w:jc w:val="both"/>
            </w:pPr>
            <w:r w:rsidRPr="00FA7228">
              <w:t>D</w:t>
            </w:r>
            <w:r w:rsidR="00EE7119" w:rsidRPr="00FA7228">
              <w:t xml:space="preserve">ata from the first application of the Singapore Index </w:t>
            </w:r>
            <w:r w:rsidRPr="00FA7228">
              <w:t xml:space="preserve">that are </w:t>
            </w:r>
            <w:r w:rsidR="00EE7119" w:rsidRPr="00FA7228">
              <w:t xml:space="preserve">recorded in Part I: Profile of the City </w:t>
            </w:r>
            <w:r w:rsidRPr="00FA7228">
              <w:t xml:space="preserve">will be used </w:t>
            </w:r>
            <w:r w:rsidR="00EE7119" w:rsidRPr="00FA7228">
              <w:t>as the baseline</w:t>
            </w:r>
            <w:r w:rsidRPr="00FA7228">
              <w:t xml:space="preserve"> for the calculation </w:t>
            </w:r>
            <w:r w:rsidR="00A41276" w:rsidRPr="00FA7228">
              <w:t>in the change in number of native vascular plant species</w:t>
            </w:r>
            <w:r w:rsidR="00EE7119" w:rsidRPr="00FA7228">
              <w:t>.</w:t>
            </w:r>
          </w:p>
          <w:p w14:paraId="1DECF7A5" w14:textId="77777777" w:rsidR="003D4DF3" w:rsidRPr="008B7B31" w:rsidRDefault="003D4DF3">
            <w:pPr>
              <w:ind w:left="72"/>
              <w:jc w:val="both"/>
            </w:pPr>
          </w:p>
          <w:p w14:paraId="6B670CD7" w14:textId="77777777" w:rsidR="00A41276" w:rsidRDefault="00EE7119">
            <w:pPr>
              <w:ind w:left="72"/>
              <w:jc w:val="both"/>
            </w:pPr>
            <w:r w:rsidRPr="00833494">
              <w:t>Net change in species from the previous survey to the most recent survey is calculated as:</w:t>
            </w:r>
          </w:p>
          <w:p w14:paraId="26E5330F" w14:textId="6CF418C4" w:rsidR="003D4DF3" w:rsidRPr="00833494" w:rsidRDefault="00EE7119">
            <w:pPr>
              <w:ind w:left="72"/>
              <w:jc w:val="both"/>
            </w:pPr>
            <w:r w:rsidRPr="00833494">
              <w:t xml:space="preserve"> </w:t>
            </w:r>
          </w:p>
          <w:p w14:paraId="41E4902E" w14:textId="52F88807" w:rsidR="003D4DF3" w:rsidRPr="00DC66BA" w:rsidRDefault="00EE7119">
            <w:pPr>
              <w:ind w:left="72"/>
              <w:jc w:val="both"/>
              <w:rPr>
                <w:strike/>
              </w:rPr>
            </w:pPr>
            <w:r w:rsidRPr="00FA7228">
              <w:t xml:space="preserve">Total increase in number of </w:t>
            </w:r>
            <w:r w:rsidR="00586763" w:rsidRPr="00FA7228">
              <w:t xml:space="preserve">vascular plant </w:t>
            </w:r>
            <w:r w:rsidRPr="00FA7228">
              <w:t>species (as a result of re-introduction, rediscovery, new species found</w:t>
            </w:r>
            <w:r w:rsidR="00292C93" w:rsidRPr="00FA7228">
              <w:t xml:space="preserve"> due to more intensive </w:t>
            </w:r>
            <w:r w:rsidR="00A41276" w:rsidRPr="00FA7228">
              <w:t xml:space="preserve">and comprehensive </w:t>
            </w:r>
            <w:r w:rsidR="00292C93" w:rsidRPr="00FA7228">
              <w:t>surveys</w:t>
            </w:r>
            <w:r w:rsidRPr="00FA7228">
              <w:t>, etc.)</w:t>
            </w:r>
            <w:r w:rsidR="00DC66BA">
              <w:t>.</w:t>
            </w:r>
          </w:p>
          <w:p w14:paraId="21101BA8" w14:textId="77777777" w:rsidR="00A41276" w:rsidRPr="00833494" w:rsidRDefault="00A41276" w:rsidP="00FA7228">
            <w:pPr>
              <w:jc w:val="both"/>
              <w:rPr>
                <w:u w:val="single"/>
              </w:rPr>
            </w:pPr>
          </w:p>
          <w:p w14:paraId="48C01A7C" w14:textId="77777777" w:rsidR="003D4DF3" w:rsidRPr="00833494" w:rsidRDefault="00EE7119" w:rsidP="00A41276">
            <w:pPr>
              <w:jc w:val="both"/>
              <w:rPr>
                <w:u w:val="single"/>
              </w:rPr>
            </w:pPr>
            <w:r w:rsidRPr="00833494">
              <w:rPr>
                <w:u w:val="single"/>
              </w:rPr>
              <w:t>WHERE TO GET DATA FOR CALCULATIONS</w:t>
            </w:r>
          </w:p>
          <w:p w14:paraId="0CC4D19B" w14:textId="1AC23C23" w:rsidR="003D4DF3" w:rsidRPr="00833494" w:rsidRDefault="00EE7119">
            <w:pPr>
              <w:jc w:val="both"/>
              <w:rPr>
                <w:b/>
                <w:highlight w:val="yellow"/>
              </w:rPr>
            </w:pPr>
            <w:r w:rsidRPr="00833494">
              <w:t xml:space="preserve">Possible sources of data include government agencies in charge of biodiversity, city municipalities, urban planning agencies, biodiversity centres, nature groups, universities, publications, </w:t>
            </w:r>
            <w:r w:rsidR="00480855" w:rsidRPr="00FA7228">
              <w:t>citizen scientists, amateur naturalists, students</w:t>
            </w:r>
            <w:r w:rsidR="00FA7228">
              <w:t xml:space="preserve"> </w:t>
            </w:r>
            <w:r w:rsidRPr="00FA7228">
              <w:t>etc.</w:t>
            </w:r>
          </w:p>
        </w:tc>
        <w:tc>
          <w:tcPr>
            <w:tcW w:w="3679" w:type="dxa"/>
          </w:tcPr>
          <w:p w14:paraId="3EB30386" w14:textId="3A3A35E8" w:rsidR="004F106C" w:rsidRPr="00A07D8C" w:rsidRDefault="00EE7119" w:rsidP="00A07D8C">
            <w:pPr>
              <w:ind w:left="72"/>
              <w:jc w:val="both"/>
              <w:rPr>
                <w:u w:val="single"/>
              </w:rPr>
            </w:pPr>
            <w:r w:rsidRPr="00833494">
              <w:rPr>
                <w:u w:val="single"/>
              </w:rPr>
              <w:t>BASIS OF SCORING</w:t>
            </w:r>
          </w:p>
          <w:p w14:paraId="0EB1546A" w14:textId="1238F570" w:rsidR="003D4DF3" w:rsidRPr="00833494" w:rsidRDefault="00EE7119">
            <w:pPr>
              <w:spacing w:before="120"/>
              <w:ind w:left="74"/>
              <w:jc w:val="both"/>
            </w:pPr>
            <w:r w:rsidRPr="00833494">
              <w:t xml:space="preserve">Data listed in Part I: Profile of the City will be used to measure change in species diversity. </w:t>
            </w:r>
            <w:r w:rsidR="005A64C0">
              <w:t>The c</w:t>
            </w:r>
            <w:r w:rsidRPr="00833494">
              <w:t>it</w:t>
            </w:r>
            <w:r w:rsidR="005A64C0">
              <w:t>ies’</w:t>
            </w:r>
            <w:r w:rsidRPr="00833494">
              <w:t xml:space="preserve"> first application will be considered as the baseline information for all subsequent monitoring. In their subsequent applications of the Index, cities will calculate the net change in species for the respective taxonomic groups.</w:t>
            </w:r>
          </w:p>
          <w:p w14:paraId="44000EBF" w14:textId="77777777" w:rsidR="003D4DF3" w:rsidRPr="00833494" w:rsidRDefault="003D4DF3">
            <w:pPr>
              <w:ind w:left="72"/>
              <w:jc w:val="both"/>
            </w:pPr>
          </w:p>
          <w:p w14:paraId="51427D9E" w14:textId="79130B2D" w:rsidR="003D4DF3" w:rsidRPr="00833494" w:rsidRDefault="00EE7119">
            <w:pPr>
              <w:ind w:left="72"/>
              <w:jc w:val="both"/>
            </w:pPr>
            <w:r w:rsidRPr="00833494">
              <w:t xml:space="preserve">The scoring range below is based on the </w:t>
            </w:r>
            <w:r w:rsidR="000F1FB5">
              <w:t>rationale</w:t>
            </w:r>
            <w:r w:rsidRPr="00833494">
              <w:t xml:space="preserve"> that it is not easy to recover or re-introduce species successfully over a short period of time. However, species recovery, re-introduction and restoration efforts must be given due recognition.</w:t>
            </w:r>
            <w:r w:rsidR="00DC66BA">
              <w:t xml:space="preserve"> </w:t>
            </w:r>
            <w:r w:rsidR="004F106C">
              <w:t xml:space="preserve">Since there are more plant and arthropod species than bird species, </w:t>
            </w:r>
            <w:r w:rsidR="007D4DB0">
              <w:t>the scoring thresholds</w:t>
            </w:r>
            <w:r w:rsidR="004F106C">
              <w:t xml:space="preserve"> for plants and arthropods are </w:t>
            </w:r>
            <w:r w:rsidR="007D4DB0">
              <w:t xml:space="preserve">set </w:t>
            </w:r>
            <w:r w:rsidR="004F106C">
              <w:t xml:space="preserve">higher. </w:t>
            </w:r>
          </w:p>
          <w:p w14:paraId="7ED9F421" w14:textId="32B7CC0E" w:rsidR="003D4DF3" w:rsidRDefault="003D4DF3">
            <w:pPr>
              <w:ind w:left="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2291"/>
            </w:tblGrid>
            <w:tr w:rsidR="000601FC" w:rsidRPr="008F07AE" w14:paraId="1141A8EA" w14:textId="77777777" w:rsidTr="00B16ACD">
              <w:tc>
                <w:tcPr>
                  <w:tcW w:w="1162" w:type="dxa"/>
                </w:tcPr>
                <w:p w14:paraId="7BAAE759" w14:textId="77777777" w:rsidR="00AA366C" w:rsidRDefault="00AA366C" w:rsidP="000601FC">
                  <w:pPr>
                    <w:jc w:val="both"/>
                    <w:rPr>
                      <w:rFonts w:ascii="Arial" w:hAnsi="Arial" w:cs="Arial"/>
                      <w:sz w:val="24"/>
                      <w:szCs w:val="24"/>
                    </w:rPr>
                  </w:pPr>
                </w:p>
                <w:p w14:paraId="76EE444B" w14:textId="019FE9D9" w:rsidR="000601FC" w:rsidRPr="002A6CE1" w:rsidRDefault="000601FC" w:rsidP="000601FC">
                  <w:pPr>
                    <w:jc w:val="both"/>
                    <w:rPr>
                      <w:rFonts w:ascii="Arial" w:hAnsi="Arial" w:cs="Arial"/>
                      <w:sz w:val="24"/>
                      <w:szCs w:val="24"/>
                    </w:rPr>
                  </w:pPr>
                  <w:r w:rsidRPr="002A6CE1">
                    <w:rPr>
                      <w:rFonts w:ascii="Arial" w:hAnsi="Arial" w:cs="Arial"/>
                      <w:sz w:val="24"/>
                      <w:szCs w:val="24"/>
                    </w:rPr>
                    <w:t>0 point</w:t>
                  </w:r>
                  <w:r w:rsidR="00201E31">
                    <w:rPr>
                      <w:rFonts w:ascii="Arial" w:hAnsi="Arial" w:cs="Arial"/>
                      <w:sz w:val="24"/>
                      <w:szCs w:val="24"/>
                    </w:rPr>
                    <w:t>s</w:t>
                  </w:r>
                  <w:r w:rsidRPr="002A6CE1">
                    <w:rPr>
                      <w:rFonts w:ascii="Arial" w:hAnsi="Arial" w:cs="Arial"/>
                      <w:sz w:val="24"/>
                      <w:szCs w:val="24"/>
                    </w:rPr>
                    <w:t>:</w:t>
                  </w:r>
                </w:p>
              </w:tc>
              <w:tc>
                <w:tcPr>
                  <w:tcW w:w="2291" w:type="dxa"/>
                </w:tcPr>
                <w:p w14:paraId="7C2B0B56" w14:textId="77777777" w:rsidR="00AA366C" w:rsidRDefault="00AA366C" w:rsidP="000601FC">
                  <w:pPr>
                    <w:rPr>
                      <w:rFonts w:ascii="Arial" w:hAnsi="Arial" w:cs="Arial"/>
                      <w:sz w:val="24"/>
                      <w:szCs w:val="24"/>
                    </w:rPr>
                  </w:pPr>
                </w:p>
                <w:p w14:paraId="2DBEF174" w14:textId="667A480D" w:rsidR="000601FC" w:rsidRPr="002A6CE1" w:rsidRDefault="00CF2915" w:rsidP="000601FC">
                  <w:pPr>
                    <w:rPr>
                      <w:rFonts w:ascii="Arial" w:hAnsi="Arial" w:cs="Arial"/>
                      <w:sz w:val="24"/>
                      <w:szCs w:val="24"/>
                    </w:rPr>
                  </w:pPr>
                  <w:r>
                    <w:rPr>
                      <w:rFonts w:ascii="Arial" w:hAnsi="Arial" w:cs="Arial"/>
                      <w:sz w:val="24"/>
                      <w:szCs w:val="24"/>
                    </w:rPr>
                    <w:t>A</w:t>
                  </w:r>
                  <w:r w:rsidR="000601FC" w:rsidRPr="002A6CE1">
                    <w:rPr>
                      <w:rFonts w:ascii="Arial" w:hAnsi="Arial" w:cs="Arial"/>
                      <w:sz w:val="24"/>
                      <w:szCs w:val="24"/>
                    </w:rPr>
                    <w:t xml:space="preserve"> decrease in the number of species</w:t>
                  </w:r>
                </w:p>
              </w:tc>
            </w:tr>
            <w:tr w:rsidR="000601FC" w:rsidRPr="008F07AE" w14:paraId="3EDE4EB0" w14:textId="77777777" w:rsidTr="00B16ACD">
              <w:tc>
                <w:tcPr>
                  <w:tcW w:w="1162" w:type="dxa"/>
                </w:tcPr>
                <w:p w14:paraId="1EF9CE36" w14:textId="77777777" w:rsidR="000601FC" w:rsidRPr="002A6CE1" w:rsidRDefault="000601FC" w:rsidP="000601FC">
                  <w:pPr>
                    <w:jc w:val="both"/>
                    <w:rPr>
                      <w:rFonts w:ascii="Arial" w:hAnsi="Arial" w:cs="Arial"/>
                      <w:sz w:val="24"/>
                      <w:szCs w:val="24"/>
                    </w:rPr>
                  </w:pPr>
                  <w:r w:rsidRPr="002A6CE1">
                    <w:rPr>
                      <w:rFonts w:ascii="Arial" w:hAnsi="Arial" w:cs="Arial"/>
                      <w:sz w:val="24"/>
                      <w:szCs w:val="24"/>
                    </w:rPr>
                    <w:t>1 point:</w:t>
                  </w:r>
                </w:p>
              </w:tc>
              <w:tc>
                <w:tcPr>
                  <w:tcW w:w="2291" w:type="dxa"/>
                </w:tcPr>
                <w:p w14:paraId="78C529B7" w14:textId="172365B2" w:rsidR="000601FC" w:rsidRPr="002A6CE1" w:rsidRDefault="00AA366C" w:rsidP="00AA366C">
                  <w:pPr>
                    <w:rPr>
                      <w:rFonts w:ascii="Arial" w:hAnsi="Arial" w:cs="Arial"/>
                      <w:sz w:val="24"/>
                      <w:szCs w:val="24"/>
                    </w:rPr>
                  </w:pPr>
                  <w:r>
                    <w:rPr>
                      <w:rFonts w:ascii="Arial" w:hAnsi="Arial" w:cs="Arial"/>
                      <w:sz w:val="24"/>
                      <w:szCs w:val="24"/>
                    </w:rPr>
                    <w:t>M</w:t>
                  </w:r>
                  <w:r w:rsidR="000601FC" w:rsidRPr="002A6CE1">
                    <w:rPr>
                      <w:rFonts w:ascii="Arial" w:hAnsi="Arial" w:cs="Arial"/>
                      <w:sz w:val="24"/>
                      <w:szCs w:val="24"/>
                    </w:rPr>
                    <w:t xml:space="preserve">aintaining the same number of </w:t>
                  </w:r>
                  <w:r w:rsidR="000601FC" w:rsidRPr="002A6CE1">
                    <w:rPr>
                      <w:rFonts w:ascii="Arial" w:hAnsi="Arial" w:cs="Arial"/>
                      <w:sz w:val="24"/>
                      <w:szCs w:val="24"/>
                    </w:rPr>
                    <w:lastRenderedPageBreak/>
                    <w:t xml:space="preserve">species or </w:t>
                  </w:r>
                  <w:r w:rsidR="003A516B">
                    <w:rPr>
                      <w:rFonts w:ascii="Arial" w:hAnsi="Arial" w:cs="Arial"/>
                      <w:sz w:val="24"/>
                      <w:szCs w:val="24"/>
                    </w:rPr>
                    <w:t>less than 6</w:t>
                  </w:r>
                  <w:r w:rsidR="000601FC" w:rsidRPr="002A6CE1">
                    <w:rPr>
                      <w:rFonts w:ascii="Arial" w:hAnsi="Arial" w:cs="Arial"/>
                      <w:sz w:val="24"/>
                      <w:szCs w:val="24"/>
                    </w:rPr>
                    <w:t xml:space="preserve"> species increase </w:t>
                  </w:r>
                </w:p>
              </w:tc>
            </w:tr>
            <w:tr w:rsidR="000601FC" w:rsidRPr="008F07AE" w14:paraId="31EC6DF3" w14:textId="77777777" w:rsidTr="00B16ACD">
              <w:tc>
                <w:tcPr>
                  <w:tcW w:w="1162" w:type="dxa"/>
                </w:tcPr>
                <w:p w14:paraId="717D7D7E" w14:textId="77777777" w:rsidR="000601FC" w:rsidRPr="002A6CE1" w:rsidRDefault="000601FC" w:rsidP="000601FC">
                  <w:pPr>
                    <w:jc w:val="both"/>
                    <w:rPr>
                      <w:rFonts w:ascii="Arial" w:hAnsi="Arial" w:cs="Arial"/>
                      <w:sz w:val="24"/>
                      <w:szCs w:val="24"/>
                    </w:rPr>
                  </w:pPr>
                  <w:r w:rsidRPr="002A6CE1">
                    <w:rPr>
                      <w:rFonts w:ascii="Arial" w:hAnsi="Arial" w:cs="Arial"/>
                      <w:sz w:val="24"/>
                      <w:szCs w:val="24"/>
                    </w:rPr>
                    <w:lastRenderedPageBreak/>
                    <w:t>2 points:</w:t>
                  </w:r>
                </w:p>
              </w:tc>
              <w:tc>
                <w:tcPr>
                  <w:tcW w:w="2291" w:type="dxa"/>
                </w:tcPr>
                <w:p w14:paraId="76443684" w14:textId="77777777" w:rsidR="000601FC" w:rsidRPr="002A6CE1" w:rsidRDefault="000601FC" w:rsidP="000601FC">
                  <w:pPr>
                    <w:rPr>
                      <w:rFonts w:ascii="Arial" w:hAnsi="Arial" w:cs="Arial"/>
                      <w:sz w:val="24"/>
                      <w:szCs w:val="24"/>
                    </w:rPr>
                  </w:pPr>
                  <w:r w:rsidRPr="002A6CE1">
                    <w:rPr>
                      <w:rFonts w:ascii="Arial" w:hAnsi="Arial" w:cs="Arial"/>
                      <w:sz w:val="24"/>
                      <w:szCs w:val="24"/>
                    </w:rPr>
                    <w:t>6 species increase</w:t>
                  </w:r>
                </w:p>
              </w:tc>
            </w:tr>
            <w:tr w:rsidR="000601FC" w:rsidRPr="008F07AE" w14:paraId="57D9795C" w14:textId="77777777" w:rsidTr="00B16ACD">
              <w:tc>
                <w:tcPr>
                  <w:tcW w:w="1162" w:type="dxa"/>
                </w:tcPr>
                <w:p w14:paraId="5642D0D4" w14:textId="77777777" w:rsidR="000601FC" w:rsidRPr="002A6CE1" w:rsidRDefault="000601FC" w:rsidP="000601FC">
                  <w:pPr>
                    <w:jc w:val="both"/>
                    <w:rPr>
                      <w:rFonts w:ascii="Arial" w:hAnsi="Arial" w:cs="Arial"/>
                      <w:sz w:val="24"/>
                      <w:szCs w:val="24"/>
                    </w:rPr>
                  </w:pPr>
                  <w:r w:rsidRPr="002A6CE1">
                    <w:rPr>
                      <w:rFonts w:ascii="Arial" w:hAnsi="Arial" w:cs="Arial"/>
                      <w:sz w:val="24"/>
                      <w:szCs w:val="24"/>
                    </w:rPr>
                    <w:t>3 points:</w:t>
                  </w:r>
                </w:p>
              </w:tc>
              <w:tc>
                <w:tcPr>
                  <w:tcW w:w="2291" w:type="dxa"/>
                </w:tcPr>
                <w:p w14:paraId="5C522EC7" w14:textId="77777777" w:rsidR="000601FC" w:rsidRPr="002A6CE1" w:rsidRDefault="000601FC" w:rsidP="000601FC">
                  <w:pPr>
                    <w:rPr>
                      <w:rFonts w:ascii="Arial" w:hAnsi="Arial" w:cs="Arial"/>
                      <w:sz w:val="24"/>
                      <w:szCs w:val="24"/>
                    </w:rPr>
                  </w:pPr>
                  <w:r w:rsidRPr="002A6CE1">
                    <w:rPr>
                      <w:rFonts w:ascii="Arial" w:hAnsi="Arial" w:cs="Arial"/>
                      <w:sz w:val="24"/>
                      <w:szCs w:val="24"/>
                    </w:rPr>
                    <w:t>7 species increase</w:t>
                  </w:r>
                </w:p>
              </w:tc>
            </w:tr>
            <w:tr w:rsidR="000601FC" w:rsidRPr="008F07AE" w14:paraId="5A85D51F" w14:textId="77777777" w:rsidTr="00B16ACD">
              <w:tc>
                <w:tcPr>
                  <w:tcW w:w="1162" w:type="dxa"/>
                </w:tcPr>
                <w:p w14:paraId="4D119BEF" w14:textId="77777777" w:rsidR="000601FC" w:rsidRPr="002A6CE1" w:rsidRDefault="000601FC" w:rsidP="000601FC">
                  <w:pPr>
                    <w:jc w:val="both"/>
                    <w:rPr>
                      <w:rFonts w:ascii="Arial" w:hAnsi="Arial" w:cs="Arial"/>
                      <w:sz w:val="24"/>
                      <w:szCs w:val="24"/>
                    </w:rPr>
                  </w:pPr>
                  <w:r w:rsidRPr="002A6CE1">
                    <w:rPr>
                      <w:rFonts w:ascii="Arial" w:hAnsi="Arial" w:cs="Arial"/>
                      <w:sz w:val="24"/>
                      <w:szCs w:val="24"/>
                    </w:rPr>
                    <w:t>4 points:</w:t>
                  </w:r>
                </w:p>
              </w:tc>
              <w:tc>
                <w:tcPr>
                  <w:tcW w:w="2291" w:type="dxa"/>
                </w:tcPr>
                <w:p w14:paraId="3797EDAD" w14:textId="77777777" w:rsidR="000601FC" w:rsidRPr="002A6CE1" w:rsidRDefault="000601FC" w:rsidP="000601FC">
                  <w:pPr>
                    <w:rPr>
                      <w:rFonts w:ascii="Arial" w:hAnsi="Arial" w:cs="Arial"/>
                      <w:sz w:val="24"/>
                      <w:szCs w:val="24"/>
                    </w:rPr>
                  </w:pPr>
                  <w:r w:rsidRPr="002A6CE1">
                    <w:rPr>
                      <w:rFonts w:ascii="Arial" w:hAnsi="Arial" w:cs="Arial"/>
                      <w:sz w:val="24"/>
                      <w:szCs w:val="24"/>
                    </w:rPr>
                    <w:t xml:space="preserve">8 species or more increase </w:t>
                  </w:r>
                </w:p>
              </w:tc>
            </w:tr>
          </w:tbl>
          <w:p w14:paraId="1B76C4FA" w14:textId="77777777" w:rsidR="003D4DF3" w:rsidRPr="00833494" w:rsidRDefault="003D4DF3" w:rsidP="00353E8B">
            <w:pPr>
              <w:rPr>
                <w:b/>
                <w:highlight w:val="yellow"/>
              </w:rPr>
            </w:pPr>
          </w:p>
        </w:tc>
      </w:tr>
    </w:tbl>
    <w:p w14:paraId="5152D6F1" w14:textId="77777777" w:rsidR="0059665B" w:rsidRDefault="0059665B">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820"/>
        <w:gridCol w:w="3679"/>
      </w:tblGrid>
      <w:tr w:rsidR="003D4DF3" w:rsidRPr="00980149" w14:paraId="55147CAE" w14:textId="77777777" w:rsidTr="00B80A25">
        <w:trPr>
          <w:trHeight w:val="680"/>
        </w:trPr>
        <w:tc>
          <w:tcPr>
            <w:tcW w:w="555" w:type="dxa"/>
            <w:vMerge w:val="restart"/>
            <w:textDirection w:val="btLr"/>
          </w:tcPr>
          <w:p w14:paraId="5E602924" w14:textId="77A35DCF" w:rsidR="003D4DF3" w:rsidRPr="00980149" w:rsidRDefault="00EE7119">
            <w:pPr>
              <w:ind w:left="113" w:right="113"/>
              <w:jc w:val="center"/>
              <w:rPr>
                <w:b/>
              </w:rPr>
            </w:pPr>
            <w:r w:rsidRPr="00980149">
              <w:rPr>
                <w:b/>
              </w:rPr>
              <w:lastRenderedPageBreak/>
              <w:t>Native Biodiversity</w:t>
            </w:r>
          </w:p>
        </w:tc>
        <w:tc>
          <w:tcPr>
            <w:tcW w:w="14323" w:type="dxa"/>
            <w:gridSpan w:val="3"/>
            <w:vAlign w:val="center"/>
          </w:tcPr>
          <w:p w14:paraId="2A1725DE" w14:textId="77777777" w:rsidR="003D4DF3" w:rsidRPr="007D7BCD" w:rsidRDefault="00EE7119" w:rsidP="007B7982">
            <w:pPr>
              <w:pStyle w:val="Heading2"/>
              <w:outlineLvl w:val="1"/>
            </w:pPr>
            <w:bookmarkStart w:id="24" w:name="_Toc53561143"/>
            <w:r w:rsidRPr="007D7BCD">
              <w:t>INDICATORS 5: CHANGE IN NUMBER OF NATIVE BIRD SPECIES</w:t>
            </w:r>
            <w:bookmarkEnd w:id="24"/>
          </w:p>
        </w:tc>
      </w:tr>
      <w:tr w:rsidR="00BC40E8" w:rsidRPr="00980149" w14:paraId="31F900F2" w14:textId="77777777" w:rsidTr="00BD6BF4">
        <w:trPr>
          <w:trHeight w:val="845"/>
        </w:trPr>
        <w:tc>
          <w:tcPr>
            <w:tcW w:w="555" w:type="dxa"/>
            <w:vMerge/>
          </w:tcPr>
          <w:p w14:paraId="0E00008C" w14:textId="77777777" w:rsidR="00BC40E8" w:rsidRPr="00980149" w:rsidRDefault="00BC40E8" w:rsidP="00BC40E8">
            <w:pPr>
              <w:widowControl w:val="0"/>
              <w:pBdr>
                <w:top w:val="nil"/>
                <w:left w:val="nil"/>
                <w:bottom w:val="nil"/>
                <w:right w:val="nil"/>
                <w:between w:val="nil"/>
              </w:pBdr>
              <w:spacing w:line="276" w:lineRule="auto"/>
              <w:rPr>
                <w:b/>
                <w:highlight w:val="yellow"/>
              </w:rPr>
            </w:pPr>
          </w:p>
        </w:tc>
        <w:tc>
          <w:tcPr>
            <w:tcW w:w="5824" w:type="dxa"/>
            <w:vAlign w:val="center"/>
          </w:tcPr>
          <w:p w14:paraId="00373C57" w14:textId="77777777" w:rsidR="00BC40E8" w:rsidRPr="00833494" w:rsidRDefault="00BC40E8" w:rsidP="00BC40E8">
            <w:pPr>
              <w:ind w:left="72"/>
              <w:jc w:val="both"/>
              <w:rPr>
                <w:u w:val="single"/>
              </w:rPr>
            </w:pPr>
            <w:r w:rsidRPr="00833494">
              <w:rPr>
                <w:u w:val="single"/>
              </w:rPr>
              <w:t>RATIONALE FOR SELECTION OF INDICATOR</w:t>
            </w:r>
          </w:p>
          <w:p w14:paraId="60AC339D" w14:textId="6C00DF47" w:rsidR="008A3046" w:rsidRPr="007D7BCD" w:rsidRDefault="00BC40E8" w:rsidP="008A3046">
            <w:pPr>
              <w:spacing w:before="120"/>
              <w:ind w:left="74"/>
              <w:jc w:val="both"/>
            </w:pPr>
            <w:r w:rsidRPr="00833494">
              <w:t xml:space="preserve">As this is an </w:t>
            </w:r>
            <w:r w:rsidR="00922FBB">
              <w:t>i</w:t>
            </w:r>
            <w:r w:rsidRPr="00833494">
              <w:t>ndex focussing on biodiversity in cities, it is essential that the native flora and fauna diversity be incorporated as indicators</w:t>
            </w:r>
            <w:r w:rsidRPr="007D7BCD">
              <w:t xml:space="preserve">. </w:t>
            </w:r>
            <w:r w:rsidR="008A3046" w:rsidRPr="007D7BCD">
              <w:t xml:space="preserve">At the Workshop on the Review of the Singapore Index on Cities’ Biodiversity, the participants decided that the number of taxonomic groups to be monitored should be reduced from five to three as it was too onerous to monitor five taxonomic groups.  </w:t>
            </w:r>
          </w:p>
          <w:p w14:paraId="62129212" w14:textId="5EF44F12" w:rsidR="00BC40E8" w:rsidRPr="007D7BCD" w:rsidRDefault="008A3046" w:rsidP="00BC40E8">
            <w:pPr>
              <w:spacing w:before="120"/>
              <w:ind w:left="74"/>
              <w:jc w:val="both"/>
            </w:pPr>
            <w:r w:rsidRPr="007D7BCD">
              <w:t xml:space="preserve">Birds have been selected as one of the taxonomic groups to monitor as they </w:t>
            </w:r>
            <w:r w:rsidR="00137D4A" w:rsidRPr="007D7BCD">
              <w:t xml:space="preserve">are watched and </w:t>
            </w:r>
            <w:r w:rsidR="00E87FDF" w:rsidRPr="007D7BCD">
              <w:t>well-</w:t>
            </w:r>
            <w:r w:rsidR="00137D4A" w:rsidRPr="007D7BCD">
              <w:t>studied by academics as well as amateur naturalists worldwide, they are</w:t>
            </w:r>
            <w:r w:rsidR="00E87FDF" w:rsidRPr="007D7BCD">
              <w:t xml:space="preserve"> </w:t>
            </w:r>
            <w:r w:rsidR="00137D4A" w:rsidRPr="007D7BCD">
              <w:t>sensitive to environmental and habitat changes</w:t>
            </w:r>
            <w:r w:rsidR="00E87FDF" w:rsidRPr="007D7BCD">
              <w:t xml:space="preserve"> and</w:t>
            </w:r>
            <w:r w:rsidR="00137D4A" w:rsidRPr="007D7BCD">
              <w:t xml:space="preserve"> they are comparatively easy to </w:t>
            </w:r>
            <w:r w:rsidR="00E87FDF" w:rsidRPr="007D7BCD">
              <w:t>observe and count.</w:t>
            </w:r>
          </w:p>
          <w:p w14:paraId="7D7AACC8" w14:textId="77777777" w:rsidR="00BC40E8" w:rsidRPr="00833494" w:rsidRDefault="00BC40E8" w:rsidP="00BC40E8">
            <w:pPr>
              <w:ind w:left="72"/>
              <w:jc w:val="both"/>
            </w:pPr>
          </w:p>
          <w:p w14:paraId="664360A0" w14:textId="5D8A5A6D" w:rsidR="00BC40E8" w:rsidRDefault="00BC40E8" w:rsidP="007D7BCD">
            <w:pPr>
              <w:jc w:val="both"/>
            </w:pPr>
            <w:r w:rsidRPr="00833494">
              <w:t>To ensure that these three indicators on species are unbiased against any city based on its geographical location, ecological history, size, land use, etc., it was decided that</w:t>
            </w:r>
            <w:r>
              <w:t>:</w:t>
            </w:r>
          </w:p>
          <w:p w14:paraId="41DED096" w14:textId="77777777" w:rsidR="00BC40E8" w:rsidRPr="00833494" w:rsidRDefault="00BC40E8" w:rsidP="00C63F7C">
            <w:pPr>
              <w:numPr>
                <w:ilvl w:val="0"/>
                <w:numId w:val="3"/>
              </w:numPr>
              <w:tabs>
                <w:tab w:val="left" w:pos="345"/>
              </w:tabs>
              <w:ind w:left="345" w:hanging="273"/>
              <w:jc w:val="both"/>
            </w:pPr>
            <w:r w:rsidRPr="00833494">
              <w:t>All cities and local authorities are requested to list the number of native species of a) vascular plants</w:t>
            </w:r>
            <w:r>
              <w:t>, b</w:t>
            </w:r>
            <w:r w:rsidRPr="00833494">
              <w:t xml:space="preserve">) birds, c) any taxonomic group belonging to arthropods. </w:t>
            </w:r>
          </w:p>
          <w:p w14:paraId="1BF4EB01" w14:textId="6550A788" w:rsidR="00BC40E8" w:rsidRPr="00137D4A" w:rsidRDefault="00BC40E8" w:rsidP="00C63F7C">
            <w:pPr>
              <w:numPr>
                <w:ilvl w:val="0"/>
                <w:numId w:val="3"/>
              </w:numPr>
              <w:ind w:left="345" w:hanging="273"/>
              <w:jc w:val="both"/>
            </w:pPr>
            <w:r w:rsidRPr="00833494">
              <w:t>The indicators will measure the change in number of species over time rather than the absolute number of species</w:t>
            </w:r>
            <w:r w:rsidR="00137D4A">
              <w:t xml:space="preserve"> </w:t>
            </w:r>
            <w:r w:rsidR="00137D4A" w:rsidRPr="007D7BCD">
              <w:t>as ecosystems in the tropics generally support more species than temperate regions.</w:t>
            </w:r>
          </w:p>
          <w:p w14:paraId="1DE8370B" w14:textId="77777777" w:rsidR="00BC40E8" w:rsidRPr="00833494" w:rsidRDefault="00BC40E8" w:rsidP="00C63F7C">
            <w:pPr>
              <w:numPr>
                <w:ilvl w:val="0"/>
                <w:numId w:val="3"/>
              </w:numPr>
              <w:ind w:left="345" w:hanging="273"/>
              <w:jc w:val="both"/>
            </w:pPr>
            <w:r w:rsidRPr="00833494">
              <w:t xml:space="preserve">The first year of application will be taken as the baseline year for the species count. The net change in species numbers (increase in number </w:t>
            </w:r>
            <w:r w:rsidRPr="00833494">
              <w:lastRenderedPageBreak/>
              <w:t>of species due to re-introduction or restoration efforts minus the number of species that went extinct) will be incorporated in the subsequent calculations of the Singapore Index.</w:t>
            </w:r>
          </w:p>
          <w:p w14:paraId="1FAEDBF4" w14:textId="77777777" w:rsidR="00AA366C" w:rsidRDefault="00AA366C" w:rsidP="00BC40E8">
            <w:pPr>
              <w:jc w:val="both"/>
            </w:pPr>
          </w:p>
          <w:p w14:paraId="41C7B388" w14:textId="7834E129" w:rsidR="00BC40E8" w:rsidRPr="00BC40E8" w:rsidRDefault="00BC40E8" w:rsidP="00BC40E8">
            <w:pPr>
              <w:jc w:val="both"/>
              <w:rPr>
                <w:highlight w:val="yellow"/>
              </w:rPr>
            </w:pPr>
            <w:r w:rsidRPr="007D7BCD">
              <w:t>Conducting more surveys on the target groups (to document new species or rediscoveries), implementing species recovery programmes</w:t>
            </w:r>
            <w:r w:rsidRPr="007D7BCD">
              <w:rPr>
                <w:b/>
              </w:rPr>
              <w:t xml:space="preserve"> </w:t>
            </w:r>
            <w:r w:rsidRPr="007D7BCD">
              <w:t xml:space="preserve">and reintroducing locally extinct native species would help to increase the number of extant native species. These are some positive actions that can be taken to document and increase native biodiversity in cities. </w:t>
            </w:r>
          </w:p>
        </w:tc>
        <w:tc>
          <w:tcPr>
            <w:tcW w:w="4820" w:type="dxa"/>
          </w:tcPr>
          <w:p w14:paraId="0917E63E" w14:textId="77777777" w:rsidR="00BC40E8" w:rsidRPr="00833494" w:rsidRDefault="00BC40E8" w:rsidP="00BC40E8">
            <w:pPr>
              <w:ind w:left="72"/>
              <w:jc w:val="both"/>
              <w:rPr>
                <w:u w:val="single"/>
              </w:rPr>
            </w:pPr>
            <w:r w:rsidRPr="00833494">
              <w:rPr>
                <w:u w:val="single"/>
              </w:rPr>
              <w:lastRenderedPageBreak/>
              <w:t>HOW TO CALCULATE INDICATORS</w:t>
            </w:r>
          </w:p>
          <w:p w14:paraId="68466970" w14:textId="6F62AB4E" w:rsidR="00E01C48" w:rsidRPr="00E01C48" w:rsidRDefault="00BC40E8" w:rsidP="00BC40E8">
            <w:pPr>
              <w:spacing w:before="120"/>
              <w:ind w:left="74"/>
              <w:jc w:val="both"/>
              <w:rPr>
                <w:b/>
                <w:color w:val="E36C0A" w:themeColor="accent6" w:themeShade="BF"/>
              </w:rPr>
            </w:pPr>
            <w:r w:rsidRPr="00833494">
              <w:t xml:space="preserve">The change in number of native species is used for </w:t>
            </w:r>
            <w:r w:rsidRPr="007D7BCD">
              <w:t>indicator</w:t>
            </w:r>
            <w:r w:rsidR="00E01C48" w:rsidRPr="007D7BCD">
              <w:t xml:space="preserve"> 5 for birds.</w:t>
            </w:r>
          </w:p>
          <w:p w14:paraId="16C5262F" w14:textId="77777777" w:rsidR="00BC40E8" w:rsidRPr="00833494" w:rsidRDefault="00BC40E8" w:rsidP="00BC40E8">
            <w:pPr>
              <w:ind w:left="72"/>
              <w:jc w:val="both"/>
            </w:pPr>
          </w:p>
          <w:p w14:paraId="08848081" w14:textId="4271289A" w:rsidR="00BC40E8" w:rsidRPr="007D7BCD" w:rsidRDefault="00A41276" w:rsidP="00BC40E8">
            <w:pPr>
              <w:ind w:left="72"/>
              <w:jc w:val="both"/>
            </w:pPr>
            <w:r w:rsidRPr="007D7BCD">
              <w:t>D</w:t>
            </w:r>
            <w:r w:rsidR="00BC40E8" w:rsidRPr="007D7BCD">
              <w:t xml:space="preserve">ata from the first application of the Singapore Index </w:t>
            </w:r>
            <w:r w:rsidRPr="007D7BCD">
              <w:t xml:space="preserve">that are </w:t>
            </w:r>
            <w:r w:rsidR="00BC40E8" w:rsidRPr="007D7BCD">
              <w:t xml:space="preserve">recorded in Part I: Profile of the City </w:t>
            </w:r>
            <w:r w:rsidRPr="007D7BCD">
              <w:t xml:space="preserve">will be used </w:t>
            </w:r>
            <w:r w:rsidR="00BC40E8" w:rsidRPr="007D7BCD">
              <w:t>as the baseline</w:t>
            </w:r>
            <w:r w:rsidRPr="007D7BCD">
              <w:t xml:space="preserve"> for the calculation in the change in number of native bird species</w:t>
            </w:r>
            <w:r w:rsidR="00BC40E8" w:rsidRPr="007D7BCD">
              <w:t>.</w:t>
            </w:r>
          </w:p>
          <w:p w14:paraId="4F24D2A3" w14:textId="5E0DB8A2" w:rsidR="00E01C48" w:rsidRPr="007D7BCD" w:rsidRDefault="00E01C48" w:rsidP="00A41276">
            <w:pPr>
              <w:ind w:left="72"/>
              <w:jc w:val="both"/>
            </w:pPr>
          </w:p>
          <w:p w14:paraId="642CA045" w14:textId="77777777" w:rsidR="00A41276" w:rsidRPr="007D7BCD" w:rsidRDefault="00A41276" w:rsidP="00A41276">
            <w:pPr>
              <w:ind w:left="72"/>
              <w:jc w:val="both"/>
            </w:pPr>
            <w:r w:rsidRPr="007D7BCD">
              <w:t xml:space="preserve">Net change in species from the previous survey to the most recent survey is calculated as: </w:t>
            </w:r>
          </w:p>
          <w:p w14:paraId="1F0D58A0" w14:textId="6CF87172" w:rsidR="00A41276" w:rsidRPr="00582BD8" w:rsidRDefault="00A41276" w:rsidP="00A41276">
            <w:pPr>
              <w:ind w:left="72"/>
              <w:jc w:val="both"/>
              <w:rPr>
                <w:strike/>
              </w:rPr>
            </w:pPr>
            <w:r w:rsidRPr="007D7BCD">
              <w:t xml:space="preserve">Total increase in number of </w:t>
            </w:r>
            <w:r w:rsidR="00483FFE" w:rsidRPr="007D7BCD">
              <w:t>native bird</w:t>
            </w:r>
            <w:r w:rsidRPr="007D7BCD">
              <w:t xml:space="preserve"> species (as a result of re-introduction, rediscovery, new species found due to more intensive and comprehensive surveys, etc.)</w:t>
            </w:r>
            <w:r w:rsidR="00582BD8">
              <w:t>.</w:t>
            </w:r>
          </w:p>
          <w:p w14:paraId="147A04FD" w14:textId="77777777" w:rsidR="00BC40E8" w:rsidRPr="007D7BCD" w:rsidRDefault="00BC40E8" w:rsidP="00A41276">
            <w:pPr>
              <w:jc w:val="both"/>
              <w:rPr>
                <w:u w:val="single"/>
              </w:rPr>
            </w:pPr>
          </w:p>
          <w:p w14:paraId="281E2099" w14:textId="77777777" w:rsidR="00BC40E8" w:rsidRPr="007D7BCD" w:rsidRDefault="00BC40E8" w:rsidP="00A41276">
            <w:pPr>
              <w:jc w:val="both"/>
              <w:rPr>
                <w:u w:val="single"/>
              </w:rPr>
            </w:pPr>
            <w:r w:rsidRPr="007D7BCD">
              <w:rPr>
                <w:u w:val="single"/>
              </w:rPr>
              <w:t>WHERE TO GET DATA FOR CALCULATIONS</w:t>
            </w:r>
          </w:p>
          <w:p w14:paraId="13C1B769" w14:textId="6F545A5B" w:rsidR="00BC40E8" w:rsidRPr="00BC40E8" w:rsidRDefault="00BC40E8" w:rsidP="004C1F3D">
            <w:pPr>
              <w:spacing w:before="120"/>
              <w:jc w:val="both"/>
              <w:rPr>
                <w:b/>
                <w:highlight w:val="yellow"/>
              </w:rPr>
            </w:pPr>
            <w:r w:rsidRPr="007D7BCD">
              <w:t xml:space="preserve">Possible sources of data include government agencies in charge of biodiversity, city municipalities, urban planning agencies, biodiversity centres, nature groups, universities, publications, </w:t>
            </w:r>
            <w:r w:rsidR="00480855" w:rsidRPr="007D7BCD">
              <w:t xml:space="preserve">citizen scientists, amateur naturalists, students, </w:t>
            </w:r>
            <w:r w:rsidRPr="007D7BCD">
              <w:t>etc.</w:t>
            </w:r>
          </w:p>
        </w:tc>
        <w:tc>
          <w:tcPr>
            <w:tcW w:w="3679" w:type="dxa"/>
          </w:tcPr>
          <w:p w14:paraId="61F94268" w14:textId="77777777" w:rsidR="00BC40E8" w:rsidRPr="00833494" w:rsidRDefault="00BC40E8" w:rsidP="00BC40E8">
            <w:pPr>
              <w:ind w:left="72"/>
              <w:jc w:val="both"/>
              <w:rPr>
                <w:u w:val="single"/>
              </w:rPr>
            </w:pPr>
            <w:r w:rsidRPr="00833494">
              <w:rPr>
                <w:u w:val="single"/>
              </w:rPr>
              <w:t>BASIS OF SCORING</w:t>
            </w:r>
          </w:p>
          <w:p w14:paraId="327583B2" w14:textId="745F43EE" w:rsidR="00BC40E8" w:rsidRPr="00833494" w:rsidRDefault="00BC40E8" w:rsidP="00BC40E8">
            <w:pPr>
              <w:spacing w:before="120"/>
              <w:ind w:left="74"/>
              <w:jc w:val="both"/>
            </w:pPr>
            <w:r w:rsidRPr="00833494">
              <w:t xml:space="preserve">Data listed in Part I: Profile of the City will be used to measure change in species diversity. </w:t>
            </w:r>
            <w:r w:rsidR="00AA366C">
              <w:t>The c</w:t>
            </w:r>
            <w:r w:rsidRPr="00833494">
              <w:t>ities’ first application will be considered as the baseline information for all subsequent monitoring. In their subsequent applications of the Index, cities will calculate the net change in species for the respective taxonomic groups.</w:t>
            </w:r>
          </w:p>
          <w:p w14:paraId="614A1D6D" w14:textId="77777777" w:rsidR="00BC40E8" w:rsidRPr="00833494" w:rsidRDefault="00BC40E8" w:rsidP="00BC40E8">
            <w:pPr>
              <w:ind w:left="72"/>
              <w:jc w:val="both"/>
            </w:pPr>
          </w:p>
          <w:p w14:paraId="75532E07" w14:textId="378A828B" w:rsidR="004F106C" w:rsidRPr="00833494" w:rsidRDefault="00BC40E8" w:rsidP="004F106C">
            <w:pPr>
              <w:ind w:left="72"/>
              <w:jc w:val="both"/>
            </w:pPr>
            <w:r w:rsidRPr="00833494">
              <w:t xml:space="preserve">The scoring range below is based on the </w:t>
            </w:r>
            <w:r w:rsidR="00706AC3">
              <w:t>rationale</w:t>
            </w:r>
            <w:r w:rsidRPr="00833494">
              <w:t xml:space="preserve"> that it is not easy to recover or re-introduce species successfully over a short period of time. However, species recovery, re-introduction and restoration efforts must be given due recognition.</w:t>
            </w:r>
            <w:r w:rsidR="004F106C">
              <w:t xml:space="preserve">  Since there are more plant and arthropod species than bird species, </w:t>
            </w:r>
            <w:r w:rsidR="00113ECF">
              <w:t xml:space="preserve">the </w:t>
            </w:r>
            <w:r w:rsidR="004F106C">
              <w:t>scor</w:t>
            </w:r>
            <w:r w:rsidR="00113ECF">
              <w:t>ing thresholds</w:t>
            </w:r>
            <w:r w:rsidR="004F106C">
              <w:t xml:space="preserve"> for plants and arthropods are </w:t>
            </w:r>
            <w:r w:rsidR="00113ECF">
              <w:t xml:space="preserve">set </w:t>
            </w:r>
            <w:r w:rsidR="004F106C">
              <w:t xml:space="preserve">higher. </w:t>
            </w:r>
          </w:p>
          <w:p w14:paraId="7357CFA9" w14:textId="0537B168" w:rsidR="00BC40E8" w:rsidRPr="00833494" w:rsidRDefault="00BC40E8" w:rsidP="00BC40E8">
            <w:pPr>
              <w:ind w:left="72"/>
              <w:jc w:val="both"/>
            </w:pPr>
          </w:p>
          <w:p w14:paraId="0AC68A46" w14:textId="1A5EE2AC" w:rsidR="00BC40E8" w:rsidRDefault="00BC40E8" w:rsidP="00BC40E8">
            <w:pPr>
              <w:ind w:left="72"/>
              <w:jc w:val="both"/>
            </w:pPr>
          </w:p>
          <w:p w14:paraId="452AA0D9" w14:textId="0F697FCC" w:rsidR="00AA366C" w:rsidRDefault="00AA366C" w:rsidP="00BC40E8">
            <w:pPr>
              <w:ind w:left="72"/>
              <w:jc w:val="both"/>
            </w:pPr>
          </w:p>
          <w:p w14:paraId="5D587C37" w14:textId="77777777" w:rsidR="00AA366C" w:rsidRPr="00833494" w:rsidRDefault="00AA366C" w:rsidP="00BC40E8">
            <w:pPr>
              <w:ind w:left="72"/>
              <w:jc w:val="both"/>
            </w:pPr>
          </w:p>
          <w:p w14:paraId="2F1C8ED9" w14:textId="4EC683CE" w:rsidR="00BC40E8" w:rsidRPr="00833494" w:rsidRDefault="00BC40E8" w:rsidP="00BC40E8">
            <w:pPr>
              <w:ind w:left="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2286"/>
            </w:tblGrid>
            <w:tr w:rsidR="0092619B" w14:paraId="3CA4693E" w14:textId="77777777" w:rsidTr="00550B5C">
              <w:tc>
                <w:tcPr>
                  <w:tcW w:w="1167" w:type="dxa"/>
                </w:tcPr>
                <w:p w14:paraId="376FC800" w14:textId="77777777" w:rsidR="00AA366C" w:rsidRDefault="00AA366C" w:rsidP="0092619B">
                  <w:pPr>
                    <w:jc w:val="both"/>
                    <w:rPr>
                      <w:rFonts w:ascii="Arial" w:hAnsi="Arial" w:cs="Arial"/>
                      <w:sz w:val="24"/>
                      <w:szCs w:val="24"/>
                    </w:rPr>
                  </w:pPr>
                </w:p>
                <w:p w14:paraId="33A9B84E" w14:textId="527385A3" w:rsidR="0092619B" w:rsidRPr="000601FC" w:rsidRDefault="0092619B" w:rsidP="0092619B">
                  <w:pPr>
                    <w:jc w:val="both"/>
                    <w:rPr>
                      <w:rFonts w:ascii="Arial" w:hAnsi="Arial" w:cs="Arial"/>
                      <w:sz w:val="24"/>
                      <w:szCs w:val="24"/>
                    </w:rPr>
                  </w:pPr>
                  <w:r w:rsidRPr="000601FC">
                    <w:rPr>
                      <w:rFonts w:ascii="Arial" w:hAnsi="Arial" w:cs="Arial"/>
                      <w:sz w:val="24"/>
                      <w:szCs w:val="24"/>
                    </w:rPr>
                    <w:lastRenderedPageBreak/>
                    <w:t>0 point</w:t>
                  </w:r>
                  <w:r w:rsidR="00465B02">
                    <w:rPr>
                      <w:rFonts w:ascii="Arial" w:hAnsi="Arial" w:cs="Arial"/>
                      <w:sz w:val="24"/>
                      <w:szCs w:val="24"/>
                    </w:rPr>
                    <w:t>s</w:t>
                  </w:r>
                  <w:r w:rsidRPr="000601FC">
                    <w:rPr>
                      <w:rFonts w:ascii="Arial" w:hAnsi="Arial" w:cs="Arial"/>
                      <w:sz w:val="24"/>
                      <w:szCs w:val="24"/>
                    </w:rPr>
                    <w:t>:</w:t>
                  </w:r>
                </w:p>
              </w:tc>
              <w:tc>
                <w:tcPr>
                  <w:tcW w:w="2286" w:type="dxa"/>
                </w:tcPr>
                <w:p w14:paraId="1DF275D7" w14:textId="77777777" w:rsidR="00AA366C" w:rsidRDefault="00AA366C" w:rsidP="0092619B">
                  <w:pPr>
                    <w:rPr>
                      <w:rFonts w:ascii="Arial" w:hAnsi="Arial" w:cs="Arial"/>
                      <w:sz w:val="24"/>
                      <w:szCs w:val="24"/>
                    </w:rPr>
                  </w:pPr>
                </w:p>
                <w:p w14:paraId="111062A1" w14:textId="56588BA7" w:rsidR="0092619B" w:rsidRPr="000601FC" w:rsidRDefault="00471AE2" w:rsidP="0092619B">
                  <w:pPr>
                    <w:rPr>
                      <w:rFonts w:ascii="Arial" w:hAnsi="Arial" w:cs="Arial"/>
                      <w:sz w:val="24"/>
                      <w:szCs w:val="24"/>
                    </w:rPr>
                  </w:pPr>
                  <w:r>
                    <w:rPr>
                      <w:rFonts w:ascii="Arial" w:hAnsi="Arial" w:cs="Arial"/>
                      <w:sz w:val="24"/>
                      <w:szCs w:val="24"/>
                    </w:rPr>
                    <w:lastRenderedPageBreak/>
                    <w:t>A</w:t>
                  </w:r>
                  <w:r w:rsidR="0092619B" w:rsidRPr="000601FC">
                    <w:rPr>
                      <w:rFonts w:ascii="Arial" w:hAnsi="Arial" w:cs="Arial"/>
                      <w:sz w:val="24"/>
                      <w:szCs w:val="24"/>
                    </w:rPr>
                    <w:t xml:space="preserve"> decrease in the number of species</w:t>
                  </w:r>
                </w:p>
              </w:tc>
            </w:tr>
            <w:tr w:rsidR="0092619B" w14:paraId="0B9B761B" w14:textId="77777777" w:rsidTr="00550B5C">
              <w:tc>
                <w:tcPr>
                  <w:tcW w:w="1167" w:type="dxa"/>
                </w:tcPr>
                <w:p w14:paraId="0A66568E" w14:textId="77777777" w:rsidR="0092619B" w:rsidRPr="000601FC" w:rsidRDefault="0092619B" w:rsidP="0092619B">
                  <w:pPr>
                    <w:jc w:val="both"/>
                    <w:rPr>
                      <w:rFonts w:ascii="Arial" w:hAnsi="Arial" w:cs="Arial"/>
                      <w:sz w:val="24"/>
                      <w:szCs w:val="24"/>
                    </w:rPr>
                  </w:pPr>
                  <w:r w:rsidRPr="000601FC">
                    <w:rPr>
                      <w:rFonts w:ascii="Arial" w:hAnsi="Arial" w:cs="Arial"/>
                      <w:sz w:val="24"/>
                      <w:szCs w:val="24"/>
                    </w:rPr>
                    <w:lastRenderedPageBreak/>
                    <w:t>1 point:</w:t>
                  </w:r>
                </w:p>
              </w:tc>
              <w:tc>
                <w:tcPr>
                  <w:tcW w:w="2286" w:type="dxa"/>
                </w:tcPr>
                <w:p w14:paraId="62199CA6" w14:textId="5873006E" w:rsidR="0092619B" w:rsidRPr="000601FC" w:rsidRDefault="00471AE2" w:rsidP="0092619B">
                  <w:pPr>
                    <w:rPr>
                      <w:rFonts w:ascii="Arial" w:hAnsi="Arial" w:cs="Arial"/>
                      <w:sz w:val="24"/>
                      <w:szCs w:val="24"/>
                    </w:rPr>
                  </w:pPr>
                  <w:r>
                    <w:rPr>
                      <w:rFonts w:ascii="Arial" w:hAnsi="Arial" w:cs="Arial"/>
                      <w:sz w:val="24"/>
                      <w:szCs w:val="24"/>
                    </w:rPr>
                    <w:t>M</w:t>
                  </w:r>
                  <w:r w:rsidR="0092619B" w:rsidRPr="000601FC">
                    <w:rPr>
                      <w:rFonts w:ascii="Arial" w:hAnsi="Arial" w:cs="Arial"/>
                      <w:sz w:val="24"/>
                      <w:szCs w:val="24"/>
                    </w:rPr>
                    <w:t xml:space="preserve">aintaining the same number of species or 1 species increase </w:t>
                  </w:r>
                </w:p>
              </w:tc>
            </w:tr>
            <w:tr w:rsidR="0092619B" w14:paraId="2300DD84" w14:textId="77777777" w:rsidTr="00550B5C">
              <w:tc>
                <w:tcPr>
                  <w:tcW w:w="1167" w:type="dxa"/>
                </w:tcPr>
                <w:p w14:paraId="660EAF91" w14:textId="77777777" w:rsidR="0092619B" w:rsidRPr="000601FC" w:rsidRDefault="0092619B" w:rsidP="0092619B">
                  <w:pPr>
                    <w:jc w:val="both"/>
                    <w:rPr>
                      <w:rFonts w:ascii="Arial" w:hAnsi="Arial" w:cs="Arial"/>
                      <w:sz w:val="24"/>
                      <w:szCs w:val="24"/>
                    </w:rPr>
                  </w:pPr>
                  <w:r w:rsidRPr="000601FC">
                    <w:rPr>
                      <w:rFonts w:ascii="Arial" w:hAnsi="Arial" w:cs="Arial"/>
                      <w:sz w:val="24"/>
                      <w:szCs w:val="24"/>
                    </w:rPr>
                    <w:t>2 points:</w:t>
                  </w:r>
                </w:p>
              </w:tc>
              <w:tc>
                <w:tcPr>
                  <w:tcW w:w="2286" w:type="dxa"/>
                </w:tcPr>
                <w:p w14:paraId="5C722BA2" w14:textId="67BC2AF6" w:rsidR="0092619B" w:rsidRPr="000601FC" w:rsidRDefault="0092619B" w:rsidP="0092619B">
                  <w:pPr>
                    <w:rPr>
                      <w:rFonts w:ascii="Arial" w:hAnsi="Arial" w:cs="Arial"/>
                      <w:sz w:val="24"/>
                      <w:szCs w:val="24"/>
                    </w:rPr>
                  </w:pPr>
                  <w:r>
                    <w:rPr>
                      <w:rFonts w:ascii="Arial" w:hAnsi="Arial" w:cs="Arial"/>
                      <w:sz w:val="24"/>
                      <w:szCs w:val="24"/>
                    </w:rPr>
                    <w:t>2</w:t>
                  </w:r>
                  <w:r w:rsidRPr="000601FC">
                    <w:rPr>
                      <w:rFonts w:ascii="Arial" w:hAnsi="Arial" w:cs="Arial"/>
                      <w:sz w:val="24"/>
                      <w:szCs w:val="24"/>
                    </w:rPr>
                    <w:t xml:space="preserve"> species increase</w:t>
                  </w:r>
                </w:p>
              </w:tc>
            </w:tr>
            <w:tr w:rsidR="0092619B" w14:paraId="067AF2D6" w14:textId="77777777" w:rsidTr="00550B5C">
              <w:tc>
                <w:tcPr>
                  <w:tcW w:w="1167" w:type="dxa"/>
                </w:tcPr>
                <w:p w14:paraId="733EC780" w14:textId="77777777" w:rsidR="0092619B" w:rsidRPr="000601FC" w:rsidRDefault="0092619B" w:rsidP="0092619B">
                  <w:pPr>
                    <w:jc w:val="both"/>
                    <w:rPr>
                      <w:rFonts w:ascii="Arial" w:hAnsi="Arial" w:cs="Arial"/>
                      <w:sz w:val="24"/>
                      <w:szCs w:val="24"/>
                    </w:rPr>
                  </w:pPr>
                  <w:r w:rsidRPr="000601FC">
                    <w:rPr>
                      <w:rFonts w:ascii="Arial" w:hAnsi="Arial" w:cs="Arial"/>
                      <w:sz w:val="24"/>
                      <w:szCs w:val="24"/>
                    </w:rPr>
                    <w:t>3 points:</w:t>
                  </w:r>
                </w:p>
              </w:tc>
              <w:tc>
                <w:tcPr>
                  <w:tcW w:w="2286" w:type="dxa"/>
                </w:tcPr>
                <w:p w14:paraId="4A785C55" w14:textId="6A5855BC" w:rsidR="0092619B" w:rsidRPr="000601FC" w:rsidRDefault="0092619B" w:rsidP="0092619B">
                  <w:pPr>
                    <w:rPr>
                      <w:rFonts w:ascii="Arial" w:hAnsi="Arial" w:cs="Arial"/>
                      <w:sz w:val="24"/>
                      <w:szCs w:val="24"/>
                    </w:rPr>
                  </w:pPr>
                  <w:r>
                    <w:rPr>
                      <w:rFonts w:ascii="Arial" w:hAnsi="Arial" w:cs="Arial"/>
                      <w:sz w:val="24"/>
                      <w:szCs w:val="24"/>
                    </w:rPr>
                    <w:t>3</w:t>
                  </w:r>
                  <w:r w:rsidRPr="000601FC">
                    <w:rPr>
                      <w:rFonts w:ascii="Arial" w:hAnsi="Arial" w:cs="Arial"/>
                      <w:sz w:val="24"/>
                      <w:szCs w:val="24"/>
                    </w:rPr>
                    <w:t xml:space="preserve"> species increase</w:t>
                  </w:r>
                </w:p>
              </w:tc>
            </w:tr>
            <w:tr w:rsidR="0092619B" w14:paraId="33299E35" w14:textId="77777777" w:rsidTr="00550B5C">
              <w:tc>
                <w:tcPr>
                  <w:tcW w:w="1167" w:type="dxa"/>
                </w:tcPr>
                <w:p w14:paraId="35C2B9EF" w14:textId="77777777" w:rsidR="0092619B" w:rsidRPr="000601FC" w:rsidRDefault="0092619B" w:rsidP="0092619B">
                  <w:pPr>
                    <w:jc w:val="both"/>
                    <w:rPr>
                      <w:rFonts w:ascii="Arial" w:hAnsi="Arial" w:cs="Arial"/>
                      <w:sz w:val="24"/>
                      <w:szCs w:val="24"/>
                    </w:rPr>
                  </w:pPr>
                  <w:r w:rsidRPr="000601FC">
                    <w:rPr>
                      <w:rFonts w:ascii="Arial" w:hAnsi="Arial" w:cs="Arial"/>
                      <w:sz w:val="24"/>
                      <w:szCs w:val="24"/>
                    </w:rPr>
                    <w:t>4 points:</w:t>
                  </w:r>
                </w:p>
              </w:tc>
              <w:tc>
                <w:tcPr>
                  <w:tcW w:w="2286" w:type="dxa"/>
                </w:tcPr>
                <w:p w14:paraId="0A63D687" w14:textId="23993480" w:rsidR="0092619B" w:rsidRPr="000601FC" w:rsidRDefault="0092619B" w:rsidP="0092619B">
                  <w:pPr>
                    <w:rPr>
                      <w:rFonts w:ascii="Arial" w:hAnsi="Arial" w:cs="Arial"/>
                      <w:sz w:val="24"/>
                      <w:szCs w:val="24"/>
                    </w:rPr>
                  </w:pPr>
                  <w:r>
                    <w:rPr>
                      <w:rFonts w:ascii="Arial" w:hAnsi="Arial" w:cs="Arial"/>
                      <w:sz w:val="24"/>
                      <w:szCs w:val="24"/>
                    </w:rPr>
                    <w:t>4</w:t>
                  </w:r>
                  <w:r w:rsidRPr="000601FC">
                    <w:rPr>
                      <w:rFonts w:ascii="Arial" w:hAnsi="Arial" w:cs="Arial"/>
                      <w:sz w:val="24"/>
                      <w:szCs w:val="24"/>
                    </w:rPr>
                    <w:t xml:space="preserve"> species or more increase </w:t>
                  </w:r>
                </w:p>
              </w:tc>
            </w:tr>
          </w:tbl>
          <w:p w14:paraId="042F9F25" w14:textId="77777777" w:rsidR="00BC40E8" w:rsidRPr="00BC40E8" w:rsidRDefault="00BC40E8" w:rsidP="00BC40E8">
            <w:pPr>
              <w:jc w:val="both"/>
              <w:rPr>
                <w:b/>
                <w:highlight w:val="yellow"/>
              </w:rPr>
            </w:pPr>
          </w:p>
        </w:tc>
      </w:tr>
    </w:tbl>
    <w:p w14:paraId="6F71AE26" w14:textId="77777777" w:rsidR="0059665B" w:rsidRDefault="0059665B">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820"/>
        <w:gridCol w:w="3679"/>
      </w:tblGrid>
      <w:tr w:rsidR="003D4DF3" w:rsidRPr="00980149" w14:paraId="59F6620F" w14:textId="77777777" w:rsidTr="00B80A25">
        <w:trPr>
          <w:trHeight w:val="560"/>
        </w:trPr>
        <w:tc>
          <w:tcPr>
            <w:tcW w:w="555" w:type="dxa"/>
            <w:vMerge w:val="restart"/>
            <w:textDirection w:val="btLr"/>
          </w:tcPr>
          <w:p w14:paraId="61BC6630" w14:textId="720CC86B" w:rsidR="003D4DF3" w:rsidRPr="00980149" w:rsidRDefault="00EE7119">
            <w:pPr>
              <w:ind w:left="113" w:right="113"/>
              <w:jc w:val="center"/>
              <w:rPr>
                <w:b/>
              </w:rPr>
            </w:pPr>
            <w:r w:rsidRPr="00980149">
              <w:rPr>
                <w:b/>
              </w:rPr>
              <w:lastRenderedPageBreak/>
              <w:t>Native Biodiversity</w:t>
            </w:r>
          </w:p>
        </w:tc>
        <w:tc>
          <w:tcPr>
            <w:tcW w:w="14323" w:type="dxa"/>
            <w:gridSpan w:val="3"/>
            <w:vAlign w:val="center"/>
          </w:tcPr>
          <w:p w14:paraId="13A91E26" w14:textId="77777777" w:rsidR="003D4DF3" w:rsidRPr="00044390" w:rsidRDefault="00EE7119" w:rsidP="007B7982">
            <w:pPr>
              <w:pStyle w:val="Heading2"/>
              <w:outlineLvl w:val="1"/>
            </w:pPr>
            <w:bookmarkStart w:id="25" w:name="_Toc53561144"/>
            <w:r w:rsidRPr="00044390">
              <w:t>INDICATORS 6: CHANGE IN NUMBER OF NATIVE ARTHROPOD SPECIES</w:t>
            </w:r>
            <w:bookmarkEnd w:id="25"/>
          </w:p>
        </w:tc>
      </w:tr>
      <w:tr w:rsidR="00BC40E8" w:rsidRPr="00980149" w14:paraId="073C1594" w14:textId="77777777" w:rsidTr="00DA37A0">
        <w:trPr>
          <w:trHeight w:val="722"/>
        </w:trPr>
        <w:tc>
          <w:tcPr>
            <w:tcW w:w="555" w:type="dxa"/>
            <w:vMerge/>
          </w:tcPr>
          <w:p w14:paraId="5C1CB383" w14:textId="77777777" w:rsidR="00BC40E8" w:rsidRPr="00980149" w:rsidRDefault="00BC40E8" w:rsidP="00BC40E8">
            <w:pPr>
              <w:widowControl w:val="0"/>
              <w:pBdr>
                <w:top w:val="nil"/>
                <w:left w:val="nil"/>
                <w:bottom w:val="nil"/>
                <w:right w:val="nil"/>
                <w:between w:val="nil"/>
              </w:pBdr>
              <w:spacing w:line="276" w:lineRule="auto"/>
              <w:rPr>
                <w:b/>
                <w:highlight w:val="yellow"/>
              </w:rPr>
            </w:pPr>
          </w:p>
        </w:tc>
        <w:tc>
          <w:tcPr>
            <w:tcW w:w="5824" w:type="dxa"/>
            <w:vAlign w:val="center"/>
          </w:tcPr>
          <w:p w14:paraId="08E587A2" w14:textId="77777777" w:rsidR="00BC40E8" w:rsidRPr="00833494" w:rsidRDefault="00BC40E8" w:rsidP="00BC40E8">
            <w:pPr>
              <w:ind w:left="72"/>
              <w:jc w:val="both"/>
              <w:rPr>
                <w:u w:val="single"/>
              </w:rPr>
            </w:pPr>
            <w:r w:rsidRPr="00833494">
              <w:rPr>
                <w:u w:val="single"/>
              </w:rPr>
              <w:t>RATIONALE FOR SELECTION OF INDICATOR</w:t>
            </w:r>
          </w:p>
          <w:p w14:paraId="271D2882" w14:textId="788286A0" w:rsidR="008A3046" w:rsidRPr="00044390" w:rsidRDefault="00BC40E8" w:rsidP="008A3046">
            <w:pPr>
              <w:spacing w:before="120"/>
              <w:ind w:left="74"/>
              <w:jc w:val="both"/>
            </w:pPr>
            <w:r w:rsidRPr="00833494">
              <w:t>As this is an Index focussing on biodiversity in cities, it is essential that the native flora and fauna diversity be incorporated as indicators</w:t>
            </w:r>
            <w:r w:rsidR="00044390">
              <w:t xml:space="preserve">. </w:t>
            </w:r>
            <w:r w:rsidR="008A3046" w:rsidRPr="00044390">
              <w:t xml:space="preserve">At the Workshop on the Review of the Singapore Index on Cities’, the participants decided that the number of taxonomic groups to be monitored should be reduced from five to three as it was too onerous to monitor five taxonomic groups.  </w:t>
            </w:r>
          </w:p>
          <w:p w14:paraId="6890FEE2" w14:textId="726C728D" w:rsidR="00BC40E8" w:rsidRPr="00044390" w:rsidRDefault="008A3046" w:rsidP="00BC40E8">
            <w:pPr>
              <w:spacing w:before="120"/>
              <w:ind w:left="74"/>
              <w:jc w:val="both"/>
            </w:pPr>
            <w:r w:rsidRPr="00044390">
              <w:t>Arthropods have been selected as one of the taxonomic groups to monitor as they represent</w:t>
            </w:r>
            <w:r w:rsidR="00E87FDF" w:rsidRPr="00044390">
              <w:t xml:space="preserve"> high functional and biological diversity, </w:t>
            </w:r>
            <w:r w:rsidR="00D83F71" w:rsidRPr="00044390">
              <w:t xml:space="preserve">some arthropods are well-studied (e.g., spiders, Lepidoptera, carabid beetles, </w:t>
            </w:r>
            <w:r w:rsidR="00A71531" w:rsidRPr="00044390">
              <w:t>etc.), and they are commonly encountered in a wide range of terrestrial ecosystems globally.</w:t>
            </w:r>
          </w:p>
          <w:p w14:paraId="1D8F0450" w14:textId="77777777" w:rsidR="00BC40E8" w:rsidRPr="00833494" w:rsidRDefault="00BC40E8" w:rsidP="00BC40E8">
            <w:pPr>
              <w:ind w:left="72"/>
              <w:jc w:val="both"/>
            </w:pPr>
          </w:p>
          <w:p w14:paraId="12A52D3C" w14:textId="64E651E5" w:rsidR="00BC40E8" w:rsidRDefault="00BC40E8" w:rsidP="00BC40E8">
            <w:pPr>
              <w:ind w:left="72"/>
              <w:jc w:val="both"/>
            </w:pPr>
            <w:r w:rsidRPr="00833494">
              <w:t>To ensure that these three indicators on species are unbiased against any city based on its geographical location, ecological history, size, land use, etc., it was decided that</w:t>
            </w:r>
            <w:r>
              <w:t>:</w:t>
            </w:r>
          </w:p>
          <w:p w14:paraId="72E09E79" w14:textId="77777777" w:rsidR="008F1F4E" w:rsidRPr="00833494" w:rsidRDefault="008F1F4E" w:rsidP="00BC40E8">
            <w:pPr>
              <w:ind w:left="72"/>
              <w:jc w:val="both"/>
            </w:pPr>
          </w:p>
          <w:p w14:paraId="65C504CD" w14:textId="77777777" w:rsidR="00BC40E8" w:rsidRPr="00833494" w:rsidRDefault="00BC40E8" w:rsidP="00C63F7C">
            <w:pPr>
              <w:numPr>
                <w:ilvl w:val="0"/>
                <w:numId w:val="3"/>
              </w:numPr>
              <w:tabs>
                <w:tab w:val="left" w:pos="345"/>
              </w:tabs>
              <w:ind w:left="345" w:hanging="273"/>
              <w:jc w:val="both"/>
            </w:pPr>
            <w:r w:rsidRPr="00833494">
              <w:t>All cities and local authorities are requested to list the number of native species of a) vascular plants</w:t>
            </w:r>
            <w:r>
              <w:t>, b</w:t>
            </w:r>
            <w:r w:rsidRPr="00833494">
              <w:t xml:space="preserve">) birds, c) any taxonomic group belonging to arthropods. </w:t>
            </w:r>
          </w:p>
          <w:p w14:paraId="52561A8B" w14:textId="4F3D7058" w:rsidR="00BC40E8" w:rsidRPr="00137D4A" w:rsidRDefault="00BC40E8" w:rsidP="00C63F7C">
            <w:pPr>
              <w:numPr>
                <w:ilvl w:val="0"/>
                <w:numId w:val="3"/>
              </w:numPr>
              <w:ind w:left="345" w:hanging="273"/>
              <w:jc w:val="both"/>
            </w:pPr>
            <w:r w:rsidRPr="00833494">
              <w:t>The indicators will measure the change in number of species over time rather than the absolute number of species</w:t>
            </w:r>
            <w:r w:rsidR="00137D4A">
              <w:t xml:space="preserve"> </w:t>
            </w:r>
            <w:r w:rsidR="00137D4A" w:rsidRPr="00044390">
              <w:t>as ecosystems in the tropics generally support more species than temperate regions.</w:t>
            </w:r>
          </w:p>
          <w:p w14:paraId="4C4519D1" w14:textId="6985FB8F" w:rsidR="00BC40E8" w:rsidRDefault="00BC40E8" w:rsidP="00C63F7C">
            <w:pPr>
              <w:numPr>
                <w:ilvl w:val="0"/>
                <w:numId w:val="3"/>
              </w:numPr>
              <w:ind w:left="345" w:hanging="273"/>
              <w:jc w:val="both"/>
            </w:pPr>
            <w:r w:rsidRPr="00833494">
              <w:t xml:space="preserve">The first year of application will be taken as the baseline year for the species count. The net </w:t>
            </w:r>
            <w:r w:rsidRPr="00833494">
              <w:lastRenderedPageBreak/>
              <w:t>change in species numbers (increase in number of species due to re-introduction or restoration efforts minus the number of species that went extinct) will be incorporated in the subsequent calculations of the Singapore Index.</w:t>
            </w:r>
          </w:p>
          <w:p w14:paraId="54108446" w14:textId="77777777" w:rsidR="00F22919" w:rsidRPr="00833494" w:rsidRDefault="00F22919" w:rsidP="00F22919">
            <w:pPr>
              <w:jc w:val="both"/>
            </w:pPr>
          </w:p>
          <w:p w14:paraId="31433757" w14:textId="7596E244" w:rsidR="00BC40E8" w:rsidRPr="00BC40E8" w:rsidRDefault="00BC40E8" w:rsidP="00BC40E8">
            <w:pPr>
              <w:jc w:val="both"/>
              <w:rPr>
                <w:highlight w:val="yellow"/>
              </w:rPr>
            </w:pPr>
            <w:r w:rsidRPr="00DA37A0">
              <w:t>Conducting more surveys on the target groups (to document new species or rediscoveries), implementing species recovery programmes</w:t>
            </w:r>
            <w:r w:rsidRPr="00DA37A0">
              <w:rPr>
                <w:b/>
              </w:rPr>
              <w:t xml:space="preserve"> </w:t>
            </w:r>
            <w:r w:rsidRPr="00DA37A0">
              <w:t xml:space="preserve">and reintroducing locally extinct native species would help to increase the number of extant native species. These are some positive actions that can be taken to document and increase native biodiversity in cities. </w:t>
            </w:r>
          </w:p>
        </w:tc>
        <w:tc>
          <w:tcPr>
            <w:tcW w:w="4820" w:type="dxa"/>
          </w:tcPr>
          <w:p w14:paraId="39DD1DCF" w14:textId="77777777" w:rsidR="00BC40E8" w:rsidRPr="00833494" w:rsidRDefault="00BC40E8" w:rsidP="00BC40E8">
            <w:pPr>
              <w:ind w:left="72"/>
              <w:jc w:val="both"/>
              <w:rPr>
                <w:u w:val="single"/>
              </w:rPr>
            </w:pPr>
            <w:r w:rsidRPr="00833494">
              <w:rPr>
                <w:u w:val="single"/>
              </w:rPr>
              <w:lastRenderedPageBreak/>
              <w:t>HOW TO CALCULATE INDICATORS</w:t>
            </w:r>
          </w:p>
          <w:p w14:paraId="1C81327F" w14:textId="7060F8A7" w:rsidR="00B1641E" w:rsidRDefault="00BC40E8" w:rsidP="00BC40E8">
            <w:pPr>
              <w:spacing w:before="120"/>
              <w:ind w:left="74"/>
              <w:jc w:val="both"/>
            </w:pPr>
            <w:r w:rsidRPr="00833494">
              <w:t>The change in number of native species is used for indicator</w:t>
            </w:r>
            <w:r w:rsidR="00E01C48">
              <w:t xml:space="preserve"> 6 for</w:t>
            </w:r>
            <w:r w:rsidR="00B1641E">
              <w:t xml:space="preserve"> </w:t>
            </w:r>
            <w:r w:rsidR="00B1641E" w:rsidRPr="00833494">
              <w:t xml:space="preserve">any group within </w:t>
            </w:r>
            <w:r w:rsidR="00B1641E" w:rsidRPr="00044390">
              <w:t>arthropods (e.g. butterflies, dragonflies, beetles, bees,</w:t>
            </w:r>
            <w:r w:rsidR="00B1641E" w:rsidRPr="0059665B">
              <w:rPr>
                <w:b/>
              </w:rPr>
              <w:t xml:space="preserve"> </w:t>
            </w:r>
            <w:r w:rsidR="00B1641E" w:rsidRPr="00833494">
              <w:t>spiders, etc.)</w:t>
            </w:r>
            <w:r w:rsidR="00B1641E">
              <w:t xml:space="preserve"> </w:t>
            </w:r>
          </w:p>
          <w:p w14:paraId="0EA2C006" w14:textId="77777777" w:rsidR="00A41276" w:rsidRPr="00833494" w:rsidRDefault="00A41276" w:rsidP="00A41276">
            <w:pPr>
              <w:jc w:val="both"/>
            </w:pPr>
          </w:p>
          <w:p w14:paraId="79897F43" w14:textId="2BD20DA6" w:rsidR="00A41276" w:rsidRPr="00044390" w:rsidRDefault="00A41276" w:rsidP="00A41276">
            <w:pPr>
              <w:ind w:left="72"/>
              <w:jc w:val="both"/>
            </w:pPr>
            <w:r w:rsidRPr="00044390">
              <w:t>Data from the first application of the Singapore Index that are recorded in Part I: Profile of the City will be used as the baseline for the calculation in the change in number of native arthropod species.</w:t>
            </w:r>
          </w:p>
          <w:p w14:paraId="02C3134D" w14:textId="77777777" w:rsidR="00A41276" w:rsidRPr="00833494" w:rsidRDefault="00A41276" w:rsidP="00A41276">
            <w:pPr>
              <w:jc w:val="both"/>
            </w:pPr>
          </w:p>
          <w:p w14:paraId="200EA160" w14:textId="77777777" w:rsidR="00BC40E8" w:rsidRPr="00833494" w:rsidRDefault="00BC40E8" w:rsidP="00BC40E8">
            <w:pPr>
              <w:ind w:left="72"/>
              <w:jc w:val="both"/>
            </w:pPr>
            <w:r w:rsidRPr="00833494">
              <w:t xml:space="preserve">Net change in species from the previous survey to the most recent survey is calculated as: </w:t>
            </w:r>
          </w:p>
          <w:p w14:paraId="07C358D8" w14:textId="77777777" w:rsidR="00A31B91" w:rsidRDefault="00BC40E8" w:rsidP="00A31B91">
            <w:pPr>
              <w:ind w:left="72"/>
              <w:jc w:val="both"/>
            </w:pPr>
            <w:r w:rsidRPr="00591EBF">
              <w:t xml:space="preserve">Total increase in number of </w:t>
            </w:r>
            <w:r w:rsidR="00483FFE" w:rsidRPr="00591EBF">
              <w:t xml:space="preserve">native arthropod </w:t>
            </w:r>
            <w:r w:rsidRPr="00591EBF">
              <w:t>species (as a result of re-introduction, rediscovery, new species found</w:t>
            </w:r>
            <w:r w:rsidR="00483FFE" w:rsidRPr="00591EBF">
              <w:t xml:space="preserve"> due to more intensive and comprehensive surveys</w:t>
            </w:r>
            <w:r w:rsidRPr="00591EBF">
              <w:t>, etc.</w:t>
            </w:r>
            <w:r w:rsidR="00A31B91">
              <w:t>).</w:t>
            </w:r>
          </w:p>
          <w:p w14:paraId="4A107152" w14:textId="21384BDE" w:rsidR="00483FFE" w:rsidRDefault="00A31B91" w:rsidP="00A31B91">
            <w:pPr>
              <w:ind w:left="72"/>
              <w:jc w:val="both"/>
            </w:pPr>
            <w:r>
              <w:t xml:space="preserve"> </w:t>
            </w:r>
          </w:p>
          <w:p w14:paraId="28386631" w14:textId="128D194E" w:rsidR="00BC40E8" w:rsidRPr="00833494" w:rsidRDefault="00BC40E8" w:rsidP="004C1F3D">
            <w:pPr>
              <w:jc w:val="both"/>
              <w:rPr>
                <w:u w:val="single"/>
              </w:rPr>
            </w:pPr>
            <w:r w:rsidRPr="00833494">
              <w:rPr>
                <w:u w:val="single"/>
              </w:rPr>
              <w:t>WHERE TO GET DATA FOR CALCULATIONS</w:t>
            </w:r>
          </w:p>
          <w:p w14:paraId="74F6F869" w14:textId="6CE52F3F" w:rsidR="00BC40E8" w:rsidRPr="00BC40E8" w:rsidRDefault="00BC40E8" w:rsidP="004C1F3D">
            <w:pPr>
              <w:spacing w:before="120"/>
              <w:ind w:left="74"/>
              <w:jc w:val="both"/>
              <w:rPr>
                <w:b/>
                <w:highlight w:val="yellow"/>
              </w:rPr>
            </w:pPr>
            <w:r w:rsidRPr="00833494">
              <w:t>Possible sources of data include government agencies in charge of biodiversity, city municipalities, urban planning agencies, biodiversity centres, nature groups, universities, publications,</w:t>
            </w:r>
            <w:r w:rsidR="00480855" w:rsidRPr="004C1F3D">
              <w:t xml:space="preserve"> </w:t>
            </w:r>
            <w:r w:rsidR="00480855" w:rsidRPr="00797079">
              <w:t>citizen scientists, amateur naturalists, students</w:t>
            </w:r>
            <w:r w:rsidR="008231C6">
              <w:t xml:space="preserve"> </w:t>
            </w:r>
            <w:r w:rsidRPr="00797079">
              <w:t>etc.</w:t>
            </w:r>
          </w:p>
        </w:tc>
        <w:tc>
          <w:tcPr>
            <w:tcW w:w="3679" w:type="dxa"/>
          </w:tcPr>
          <w:p w14:paraId="64B76F7C" w14:textId="2ADBA9D4" w:rsidR="00AA366C" w:rsidRPr="00E36854" w:rsidRDefault="00BC40E8" w:rsidP="00E36854">
            <w:pPr>
              <w:ind w:left="72"/>
              <w:jc w:val="both"/>
              <w:rPr>
                <w:u w:val="single"/>
              </w:rPr>
            </w:pPr>
            <w:r w:rsidRPr="00833494">
              <w:rPr>
                <w:u w:val="single"/>
              </w:rPr>
              <w:t>BASIS OF SCORING</w:t>
            </w:r>
          </w:p>
          <w:p w14:paraId="3B352EC0" w14:textId="1B62C6C1" w:rsidR="00BC40E8" w:rsidRPr="00833494" w:rsidRDefault="00BC40E8" w:rsidP="00BC40E8">
            <w:pPr>
              <w:spacing w:before="120"/>
              <w:ind w:left="74"/>
              <w:jc w:val="both"/>
            </w:pPr>
            <w:r w:rsidRPr="00833494">
              <w:t xml:space="preserve">Data listed in Part I: Profile of the City will be used to measure change in species diversity. </w:t>
            </w:r>
            <w:r w:rsidR="00AA366C">
              <w:t>The c</w:t>
            </w:r>
            <w:r w:rsidRPr="00833494">
              <w:t>ities’ first application will be considered as the baseline information for all subsequent monitoring. In their subsequent applications of the Index, cities will calculate the net change in species for the respective taxonomic groups.</w:t>
            </w:r>
          </w:p>
          <w:p w14:paraId="024F499B" w14:textId="77777777" w:rsidR="00BC40E8" w:rsidRPr="00833494" w:rsidRDefault="00BC40E8" w:rsidP="00BC40E8">
            <w:pPr>
              <w:ind w:left="72"/>
              <w:jc w:val="both"/>
            </w:pPr>
          </w:p>
          <w:p w14:paraId="3055E7AD" w14:textId="33B4D4DA" w:rsidR="004F106C" w:rsidRPr="00833494" w:rsidRDefault="00BC40E8" w:rsidP="004F106C">
            <w:pPr>
              <w:ind w:left="72"/>
              <w:jc w:val="both"/>
            </w:pPr>
            <w:r w:rsidRPr="00833494">
              <w:t xml:space="preserve">The scoring range below is based on the </w:t>
            </w:r>
            <w:r w:rsidR="009602E1">
              <w:t>rationale</w:t>
            </w:r>
            <w:r w:rsidRPr="00833494">
              <w:t xml:space="preserve"> that it is not easy to recover or re-introduce species successfully over a short period of time. However, species recovery, re-introduction and restoration efforts must be given due recognition.</w:t>
            </w:r>
            <w:r w:rsidR="004F106C">
              <w:t xml:space="preserve"> Since there are more plant and arthropod species than bird species, the scor</w:t>
            </w:r>
            <w:r w:rsidR="00F908F3">
              <w:t>ing thresholds</w:t>
            </w:r>
            <w:r w:rsidR="004F106C">
              <w:t xml:space="preserve"> for plants and arthropods are</w:t>
            </w:r>
            <w:r w:rsidR="00BD7287">
              <w:t xml:space="preserve"> set</w:t>
            </w:r>
            <w:r w:rsidR="004F106C">
              <w:t xml:space="preserve"> higher. </w:t>
            </w:r>
          </w:p>
          <w:p w14:paraId="36C76838" w14:textId="44BEC2D9" w:rsidR="00BC40E8" w:rsidRPr="00833494" w:rsidRDefault="00BC40E8" w:rsidP="00BC40E8">
            <w:pPr>
              <w:ind w:left="72"/>
              <w:jc w:val="both"/>
            </w:pPr>
          </w:p>
          <w:tbl>
            <w:tblPr>
              <w:tblStyle w:val="TableGrid"/>
              <w:tblpPr w:leftFromText="180" w:rightFromText="180" w:vertAnchor="text" w:horzAnchor="page" w:tblpX="1201" w:tblpY="-2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2291"/>
            </w:tblGrid>
            <w:tr w:rsidR="00FF516A" w14:paraId="0578C5E2" w14:textId="77777777" w:rsidTr="00FF516A">
              <w:tc>
                <w:tcPr>
                  <w:tcW w:w="1162" w:type="dxa"/>
                </w:tcPr>
                <w:p w14:paraId="4FB6F316" w14:textId="77777777" w:rsidR="00AA366C" w:rsidRDefault="00AA366C" w:rsidP="00FF516A">
                  <w:pPr>
                    <w:jc w:val="both"/>
                    <w:rPr>
                      <w:rFonts w:ascii="Arial" w:hAnsi="Arial" w:cs="Arial"/>
                      <w:sz w:val="24"/>
                      <w:szCs w:val="24"/>
                    </w:rPr>
                  </w:pPr>
                </w:p>
                <w:p w14:paraId="50376A09" w14:textId="6B4F0B5B" w:rsidR="00FF516A" w:rsidRPr="000601FC" w:rsidRDefault="00FF516A" w:rsidP="00FF516A">
                  <w:pPr>
                    <w:jc w:val="both"/>
                    <w:rPr>
                      <w:rFonts w:ascii="Arial" w:hAnsi="Arial" w:cs="Arial"/>
                      <w:sz w:val="24"/>
                      <w:szCs w:val="24"/>
                    </w:rPr>
                  </w:pPr>
                  <w:r w:rsidRPr="000601FC">
                    <w:rPr>
                      <w:rFonts w:ascii="Arial" w:hAnsi="Arial" w:cs="Arial"/>
                      <w:sz w:val="24"/>
                      <w:szCs w:val="24"/>
                    </w:rPr>
                    <w:t>0 point</w:t>
                  </w:r>
                  <w:r w:rsidR="00465B02">
                    <w:rPr>
                      <w:rFonts w:ascii="Arial" w:hAnsi="Arial" w:cs="Arial"/>
                      <w:sz w:val="24"/>
                      <w:szCs w:val="24"/>
                    </w:rPr>
                    <w:t>s</w:t>
                  </w:r>
                  <w:r w:rsidRPr="000601FC">
                    <w:rPr>
                      <w:rFonts w:ascii="Arial" w:hAnsi="Arial" w:cs="Arial"/>
                      <w:sz w:val="24"/>
                      <w:szCs w:val="24"/>
                    </w:rPr>
                    <w:t>:</w:t>
                  </w:r>
                </w:p>
              </w:tc>
              <w:tc>
                <w:tcPr>
                  <w:tcW w:w="2291" w:type="dxa"/>
                </w:tcPr>
                <w:p w14:paraId="48C52DDF" w14:textId="77777777" w:rsidR="00AA366C" w:rsidRDefault="00AA366C" w:rsidP="00FF516A">
                  <w:pPr>
                    <w:rPr>
                      <w:rFonts w:ascii="Arial" w:hAnsi="Arial" w:cs="Arial"/>
                      <w:sz w:val="24"/>
                      <w:szCs w:val="24"/>
                    </w:rPr>
                  </w:pPr>
                </w:p>
                <w:p w14:paraId="78EBB482" w14:textId="389860C5" w:rsidR="00FF516A" w:rsidRPr="000601FC" w:rsidRDefault="00DB4F6A" w:rsidP="00FF516A">
                  <w:pPr>
                    <w:rPr>
                      <w:rFonts w:ascii="Arial" w:hAnsi="Arial" w:cs="Arial"/>
                      <w:sz w:val="24"/>
                      <w:szCs w:val="24"/>
                    </w:rPr>
                  </w:pPr>
                  <w:r>
                    <w:rPr>
                      <w:rFonts w:ascii="Arial" w:hAnsi="Arial" w:cs="Arial"/>
                      <w:sz w:val="24"/>
                      <w:szCs w:val="24"/>
                    </w:rPr>
                    <w:t>A</w:t>
                  </w:r>
                  <w:r w:rsidR="00FF516A" w:rsidRPr="000601FC">
                    <w:rPr>
                      <w:rFonts w:ascii="Arial" w:hAnsi="Arial" w:cs="Arial"/>
                      <w:sz w:val="24"/>
                      <w:szCs w:val="24"/>
                    </w:rPr>
                    <w:t xml:space="preserve"> decrease in the number of species</w:t>
                  </w:r>
                </w:p>
              </w:tc>
            </w:tr>
            <w:tr w:rsidR="00FF516A" w14:paraId="27A78763" w14:textId="77777777" w:rsidTr="00FF516A">
              <w:tc>
                <w:tcPr>
                  <w:tcW w:w="1162" w:type="dxa"/>
                </w:tcPr>
                <w:p w14:paraId="054C1CE3"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1 point:</w:t>
                  </w:r>
                </w:p>
              </w:tc>
              <w:tc>
                <w:tcPr>
                  <w:tcW w:w="2291" w:type="dxa"/>
                </w:tcPr>
                <w:p w14:paraId="53FCE344" w14:textId="21E42B9D" w:rsidR="00FF516A" w:rsidRPr="000601FC" w:rsidRDefault="00DB4F6A" w:rsidP="00AA366C">
                  <w:pPr>
                    <w:rPr>
                      <w:rFonts w:ascii="Arial" w:hAnsi="Arial" w:cs="Arial"/>
                      <w:sz w:val="24"/>
                      <w:szCs w:val="24"/>
                    </w:rPr>
                  </w:pPr>
                  <w:r>
                    <w:rPr>
                      <w:rFonts w:ascii="Arial" w:hAnsi="Arial" w:cs="Arial"/>
                      <w:sz w:val="24"/>
                      <w:szCs w:val="24"/>
                    </w:rPr>
                    <w:t>M</w:t>
                  </w:r>
                  <w:r w:rsidR="00FF516A" w:rsidRPr="000601FC">
                    <w:rPr>
                      <w:rFonts w:ascii="Arial" w:hAnsi="Arial" w:cs="Arial"/>
                      <w:sz w:val="24"/>
                      <w:szCs w:val="24"/>
                    </w:rPr>
                    <w:t xml:space="preserve">aintaining the same number of species or </w:t>
                  </w:r>
                  <w:r w:rsidR="00353E8B">
                    <w:rPr>
                      <w:rFonts w:ascii="Arial" w:hAnsi="Arial" w:cs="Arial"/>
                      <w:sz w:val="24"/>
                      <w:szCs w:val="24"/>
                    </w:rPr>
                    <w:t xml:space="preserve">less than </w:t>
                  </w:r>
                  <w:r w:rsidR="003C48E6">
                    <w:rPr>
                      <w:rFonts w:ascii="Arial" w:hAnsi="Arial" w:cs="Arial"/>
                      <w:sz w:val="24"/>
                      <w:szCs w:val="24"/>
                    </w:rPr>
                    <w:t>6</w:t>
                  </w:r>
                  <w:r w:rsidR="00FF516A" w:rsidRPr="000601FC">
                    <w:rPr>
                      <w:rFonts w:ascii="Arial" w:hAnsi="Arial" w:cs="Arial"/>
                      <w:sz w:val="24"/>
                      <w:szCs w:val="24"/>
                    </w:rPr>
                    <w:t xml:space="preserve"> species increase </w:t>
                  </w:r>
                </w:p>
              </w:tc>
            </w:tr>
            <w:tr w:rsidR="00FF516A" w14:paraId="4478CB21" w14:textId="77777777" w:rsidTr="00FF516A">
              <w:tc>
                <w:tcPr>
                  <w:tcW w:w="1162" w:type="dxa"/>
                </w:tcPr>
                <w:p w14:paraId="6101B914"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2 points:</w:t>
                  </w:r>
                </w:p>
              </w:tc>
              <w:tc>
                <w:tcPr>
                  <w:tcW w:w="2291" w:type="dxa"/>
                </w:tcPr>
                <w:p w14:paraId="1A26257C" w14:textId="77777777" w:rsidR="00FF516A" w:rsidRPr="000601FC" w:rsidRDefault="00FF516A" w:rsidP="00FF516A">
                  <w:pPr>
                    <w:rPr>
                      <w:rFonts w:ascii="Arial" w:hAnsi="Arial" w:cs="Arial"/>
                      <w:sz w:val="24"/>
                      <w:szCs w:val="24"/>
                    </w:rPr>
                  </w:pPr>
                  <w:r w:rsidRPr="000601FC">
                    <w:rPr>
                      <w:rFonts w:ascii="Arial" w:hAnsi="Arial" w:cs="Arial"/>
                      <w:sz w:val="24"/>
                      <w:szCs w:val="24"/>
                    </w:rPr>
                    <w:t>6 species increase</w:t>
                  </w:r>
                </w:p>
              </w:tc>
            </w:tr>
            <w:tr w:rsidR="00FF516A" w14:paraId="35F92ADE" w14:textId="77777777" w:rsidTr="00FF516A">
              <w:tc>
                <w:tcPr>
                  <w:tcW w:w="1162" w:type="dxa"/>
                </w:tcPr>
                <w:p w14:paraId="69159CF5"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3 points:</w:t>
                  </w:r>
                </w:p>
              </w:tc>
              <w:tc>
                <w:tcPr>
                  <w:tcW w:w="2291" w:type="dxa"/>
                </w:tcPr>
                <w:p w14:paraId="7D335963" w14:textId="77777777" w:rsidR="00FF516A" w:rsidRPr="000601FC" w:rsidRDefault="00FF516A" w:rsidP="00FF516A">
                  <w:pPr>
                    <w:rPr>
                      <w:rFonts w:ascii="Arial" w:hAnsi="Arial" w:cs="Arial"/>
                      <w:sz w:val="24"/>
                      <w:szCs w:val="24"/>
                    </w:rPr>
                  </w:pPr>
                  <w:r w:rsidRPr="000601FC">
                    <w:rPr>
                      <w:rFonts w:ascii="Arial" w:hAnsi="Arial" w:cs="Arial"/>
                      <w:sz w:val="24"/>
                      <w:szCs w:val="24"/>
                    </w:rPr>
                    <w:t>7 species increase</w:t>
                  </w:r>
                </w:p>
              </w:tc>
            </w:tr>
            <w:tr w:rsidR="00FF516A" w14:paraId="074AD486" w14:textId="77777777" w:rsidTr="00FF516A">
              <w:tc>
                <w:tcPr>
                  <w:tcW w:w="1162" w:type="dxa"/>
                </w:tcPr>
                <w:p w14:paraId="32EE62E3"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4 points:</w:t>
                  </w:r>
                </w:p>
              </w:tc>
              <w:tc>
                <w:tcPr>
                  <w:tcW w:w="2291" w:type="dxa"/>
                </w:tcPr>
                <w:p w14:paraId="7E5468F1" w14:textId="77777777" w:rsidR="00FF516A" w:rsidRPr="000601FC" w:rsidRDefault="00FF516A" w:rsidP="00FF516A">
                  <w:pPr>
                    <w:rPr>
                      <w:rFonts w:ascii="Arial" w:hAnsi="Arial" w:cs="Arial"/>
                      <w:sz w:val="24"/>
                      <w:szCs w:val="24"/>
                    </w:rPr>
                  </w:pPr>
                  <w:r w:rsidRPr="000601FC">
                    <w:rPr>
                      <w:rFonts w:ascii="Arial" w:hAnsi="Arial" w:cs="Arial"/>
                      <w:sz w:val="24"/>
                      <w:szCs w:val="24"/>
                    </w:rPr>
                    <w:t xml:space="preserve">8 species or more increase </w:t>
                  </w:r>
                </w:p>
              </w:tc>
            </w:tr>
          </w:tbl>
          <w:p w14:paraId="6718EA63" w14:textId="77777777" w:rsidR="000601FC" w:rsidRDefault="000601FC" w:rsidP="002D625B">
            <w:pPr>
              <w:jc w:val="both"/>
            </w:pPr>
          </w:p>
          <w:p w14:paraId="428F1C43" w14:textId="4C161ADA" w:rsidR="00BC40E8" w:rsidRPr="00980149" w:rsidRDefault="00BC40E8" w:rsidP="00353E8B">
            <w:pPr>
              <w:ind w:left="72"/>
              <w:jc w:val="both"/>
            </w:pPr>
          </w:p>
        </w:tc>
      </w:tr>
    </w:tbl>
    <w:p w14:paraId="75467A21" w14:textId="77777777" w:rsidR="0059665B" w:rsidRDefault="0059665B">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983"/>
        <w:gridCol w:w="5506"/>
        <w:gridCol w:w="3822"/>
      </w:tblGrid>
      <w:tr w:rsidR="003D4DF3" w:rsidRPr="00980149" w14:paraId="222940C3" w14:textId="77777777" w:rsidTr="00B80A25">
        <w:trPr>
          <w:trHeight w:val="560"/>
        </w:trPr>
        <w:tc>
          <w:tcPr>
            <w:tcW w:w="567" w:type="dxa"/>
            <w:vMerge w:val="restart"/>
            <w:textDirection w:val="btLr"/>
          </w:tcPr>
          <w:p w14:paraId="32FA94AC" w14:textId="69E03AAD" w:rsidR="003D4DF3" w:rsidRPr="00980149" w:rsidRDefault="00EE7119" w:rsidP="00B80A25">
            <w:pPr>
              <w:ind w:left="113" w:right="113"/>
              <w:jc w:val="center"/>
              <w:rPr>
                <w:b/>
              </w:rPr>
            </w:pPr>
            <w:r w:rsidRPr="00980149">
              <w:rPr>
                <w:b/>
              </w:rPr>
              <w:lastRenderedPageBreak/>
              <w:t>Native Biodiversity</w:t>
            </w:r>
          </w:p>
        </w:tc>
        <w:tc>
          <w:tcPr>
            <w:tcW w:w="14311" w:type="dxa"/>
            <w:gridSpan w:val="3"/>
            <w:vAlign w:val="center"/>
          </w:tcPr>
          <w:p w14:paraId="52264B72" w14:textId="77777777" w:rsidR="003D4DF3" w:rsidRPr="00842445" w:rsidRDefault="00EE7119" w:rsidP="007B7982">
            <w:pPr>
              <w:pStyle w:val="Heading2"/>
              <w:outlineLvl w:val="1"/>
            </w:pPr>
            <w:bookmarkStart w:id="26" w:name="_Toc53561145"/>
            <w:r w:rsidRPr="00842445">
              <w:t>INDICATOR 7: HABITAT RESTORATION</w:t>
            </w:r>
            <w:bookmarkEnd w:id="26"/>
          </w:p>
        </w:tc>
      </w:tr>
      <w:tr w:rsidR="000720FF" w:rsidRPr="00980149" w14:paraId="2513B5A9" w14:textId="77777777" w:rsidTr="006741D7">
        <w:trPr>
          <w:trHeight w:val="2520"/>
        </w:trPr>
        <w:tc>
          <w:tcPr>
            <w:tcW w:w="567" w:type="dxa"/>
            <w:vMerge/>
          </w:tcPr>
          <w:p w14:paraId="23A64558" w14:textId="77777777" w:rsidR="000720FF" w:rsidRPr="00980149" w:rsidRDefault="000720FF" w:rsidP="000720FF">
            <w:pPr>
              <w:widowControl w:val="0"/>
              <w:pBdr>
                <w:top w:val="nil"/>
                <w:left w:val="nil"/>
                <w:bottom w:val="nil"/>
                <w:right w:val="nil"/>
                <w:between w:val="nil"/>
              </w:pBdr>
              <w:spacing w:line="276" w:lineRule="auto"/>
              <w:rPr>
                <w:b/>
                <w:highlight w:val="cyan"/>
              </w:rPr>
            </w:pPr>
          </w:p>
        </w:tc>
        <w:tc>
          <w:tcPr>
            <w:tcW w:w="4983" w:type="dxa"/>
          </w:tcPr>
          <w:p w14:paraId="704DEFD9" w14:textId="77777777" w:rsidR="000720FF" w:rsidRPr="00842445" w:rsidRDefault="000720FF" w:rsidP="004C1F3D">
            <w:pPr>
              <w:jc w:val="both"/>
              <w:rPr>
                <w:u w:val="single"/>
              </w:rPr>
            </w:pPr>
            <w:r w:rsidRPr="00842445">
              <w:rPr>
                <w:u w:val="single"/>
              </w:rPr>
              <w:t>RATIONALE FOR SELECTION OF INDICATOR</w:t>
            </w:r>
          </w:p>
          <w:p w14:paraId="4E612499" w14:textId="77777777" w:rsidR="004A7B57" w:rsidRDefault="004A7B57" w:rsidP="002D625B">
            <w:pPr>
              <w:spacing w:before="120"/>
              <w:jc w:val="both"/>
            </w:pPr>
          </w:p>
          <w:p w14:paraId="45FFA88A" w14:textId="7FC5E3F6" w:rsidR="002D625B" w:rsidRDefault="000720FF" w:rsidP="002D625B">
            <w:pPr>
              <w:spacing w:before="120"/>
              <w:jc w:val="both"/>
            </w:pPr>
            <w:r w:rsidRPr="00842445">
              <w:t>Th</w:t>
            </w:r>
            <w:r w:rsidR="00E73607">
              <w:t>ese</w:t>
            </w:r>
            <w:r w:rsidRPr="00842445">
              <w:t xml:space="preserve"> indicator</w:t>
            </w:r>
            <w:r w:rsidR="00E73607">
              <w:t>s</w:t>
            </w:r>
            <w:r w:rsidRPr="00842445">
              <w:t xml:space="preserve"> </w:t>
            </w:r>
            <w:r w:rsidR="00E73607">
              <w:t>are</w:t>
            </w:r>
            <w:r w:rsidR="00E73607" w:rsidRPr="00842445">
              <w:t xml:space="preserve"> </w:t>
            </w:r>
            <w:r w:rsidRPr="00842445">
              <w:t>aligned with the UN Decade on Ecosystem Restoration from 2021-2030</w:t>
            </w:r>
            <w:r w:rsidR="00AD30A9">
              <w:t>.</w:t>
            </w:r>
            <w:r w:rsidRPr="00842445">
              <w:t xml:space="preserve"> The expansion and development of cities almost always lead to the degradation of habitats found within and along the peripheries of cit</w:t>
            </w:r>
            <w:r w:rsidR="00EE4A1C">
              <w:t>ies</w:t>
            </w:r>
            <w:r w:rsidRPr="00842445">
              <w:t>’ boundaries. Furthermore, habitats found in and around cities are often degraded. These indicators would measure city efforts to restore</w:t>
            </w:r>
            <w:r w:rsidR="00B21EC9" w:rsidRPr="00842445">
              <w:t xml:space="preserve"> original</w:t>
            </w:r>
            <w:r w:rsidRPr="00842445">
              <w:t>, enhance or rehabilitate existing habitats to a level of good ecological functioning.  Diversity in the types of habitats being restored within the city would not only increase ecological resilience, but also lead to higher species biodiversity.</w:t>
            </w:r>
          </w:p>
          <w:p w14:paraId="56545A38" w14:textId="77777777" w:rsidR="004A7B57" w:rsidRDefault="004A7B57" w:rsidP="000720FF">
            <w:pPr>
              <w:spacing w:after="120"/>
              <w:jc w:val="both"/>
            </w:pPr>
          </w:p>
          <w:p w14:paraId="67E9ED94" w14:textId="5DB07A65" w:rsidR="008A60E0" w:rsidRPr="00842445" w:rsidRDefault="00AB076D" w:rsidP="000720FF">
            <w:pPr>
              <w:spacing w:after="120"/>
              <w:jc w:val="both"/>
            </w:pPr>
            <w:r w:rsidRPr="00842445">
              <w:t>It is strongly recommended that habitat restoration projects be well-thought through with clear objectives, robust experimental design, appropriate scientific methodology and equipment and monitoring system to track progress.</w:t>
            </w:r>
            <w:r w:rsidR="00F6245F" w:rsidRPr="00842445">
              <w:t xml:space="preserve"> </w:t>
            </w:r>
            <w:r w:rsidR="00556418" w:rsidRPr="00842445">
              <w:t xml:space="preserve">Implementation and logistic constraints like availability of funding, technical expertise, </w:t>
            </w:r>
            <w:r w:rsidR="00F6245F" w:rsidRPr="00842445">
              <w:t xml:space="preserve">human resources including </w:t>
            </w:r>
            <w:r w:rsidR="00556418" w:rsidRPr="00842445">
              <w:t xml:space="preserve">volunteers, etc., should be factored </w:t>
            </w:r>
            <w:r w:rsidR="00F6245F" w:rsidRPr="00842445">
              <w:t>in the project plan.</w:t>
            </w:r>
            <w:r w:rsidR="002D625B">
              <w:t xml:space="preserve"> </w:t>
            </w:r>
            <w:r w:rsidR="008F1F4E">
              <w:t>References with e</w:t>
            </w:r>
            <w:r w:rsidR="000A0625">
              <w:t xml:space="preserve">xamples and explanations on habitat restoration </w:t>
            </w:r>
            <w:r w:rsidR="001463CF" w:rsidRPr="00B75B25">
              <w:rPr>
                <w:bCs/>
              </w:rPr>
              <w:t xml:space="preserve">including Clarkson &amp; Kirby (2016), </w:t>
            </w:r>
            <w:r w:rsidR="00D05B05" w:rsidRPr="00B75B25">
              <w:rPr>
                <w:bCs/>
              </w:rPr>
              <w:t xml:space="preserve">Elliot, Blakesley &amp; Hardwick (2013), and Walsh, </w:t>
            </w:r>
            <w:r w:rsidR="00D05B05" w:rsidRPr="00B75B25">
              <w:rPr>
                <w:bCs/>
              </w:rPr>
              <w:lastRenderedPageBreak/>
              <w:t>F</w:t>
            </w:r>
            <w:r w:rsidR="00AA366C">
              <w:rPr>
                <w:bCs/>
              </w:rPr>
              <w:t>l</w:t>
            </w:r>
            <w:r w:rsidR="00D05B05" w:rsidRPr="00B75B25">
              <w:rPr>
                <w:bCs/>
              </w:rPr>
              <w:t xml:space="preserve">etcher &amp; Ladson (2005), </w:t>
            </w:r>
            <w:r w:rsidR="000A0625" w:rsidRPr="00B75B25">
              <w:rPr>
                <w:bCs/>
              </w:rPr>
              <w:t xml:space="preserve">can be found in the </w:t>
            </w:r>
            <w:r w:rsidR="000A0625" w:rsidRPr="00AA366C">
              <w:rPr>
                <w:b/>
                <w:bCs/>
              </w:rPr>
              <w:t>Annex</w:t>
            </w:r>
            <w:r w:rsidR="00AD30A9" w:rsidRPr="00AA366C">
              <w:rPr>
                <w:b/>
                <w:bCs/>
              </w:rPr>
              <w:t xml:space="preserve"> </w:t>
            </w:r>
            <w:r w:rsidR="00AA366C" w:rsidRPr="00AA366C">
              <w:rPr>
                <w:b/>
                <w:bCs/>
              </w:rPr>
              <w:t>H</w:t>
            </w:r>
            <w:r w:rsidR="008F1F4E" w:rsidRPr="00B75B25">
              <w:rPr>
                <w:bCs/>
              </w:rPr>
              <w:t>.</w:t>
            </w:r>
          </w:p>
          <w:p w14:paraId="5367B3AD" w14:textId="77777777" w:rsidR="002332DB" w:rsidRPr="00842445" w:rsidRDefault="002332DB" w:rsidP="000720FF">
            <w:pPr>
              <w:spacing w:after="120"/>
              <w:jc w:val="both"/>
            </w:pPr>
          </w:p>
          <w:p w14:paraId="7B5F04E7" w14:textId="382DD929" w:rsidR="00AB076D" w:rsidRPr="00842445" w:rsidRDefault="00AB076D" w:rsidP="000720FF">
            <w:pPr>
              <w:spacing w:after="120"/>
              <w:jc w:val="both"/>
            </w:pPr>
            <w:r w:rsidRPr="00842445">
              <w:t xml:space="preserve"> </w:t>
            </w:r>
          </w:p>
        </w:tc>
        <w:tc>
          <w:tcPr>
            <w:tcW w:w="5506" w:type="dxa"/>
          </w:tcPr>
          <w:p w14:paraId="30CFE13C" w14:textId="77777777" w:rsidR="000720FF" w:rsidRPr="00B75B25" w:rsidRDefault="000720FF" w:rsidP="004C1F3D">
            <w:pPr>
              <w:jc w:val="both"/>
              <w:rPr>
                <w:u w:val="single"/>
              </w:rPr>
            </w:pPr>
            <w:r w:rsidRPr="00B75B25">
              <w:rPr>
                <w:u w:val="single"/>
              </w:rPr>
              <w:lastRenderedPageBreak/>
              <w:t>HOW TO CALCULATE INDICATORS</w:t>
            </w:r>
          </w:p>
          <w:p w14:paraId="0F622232" w14:textId="77777777" w:rsidR="004A7B57" w:rsidRDefault="004A7B57" w:rsidP="003A05D9">
            <w:pPr>
              <w:spacing w:before="120" w:after="120"/>
              <w:jc w:val="both"/>
            </w:pPr>
          </w:p>
          <w:p w14:paraId="59577CAD" w14:textId="77777777" w:rsidR="004A7B57" w:rsidRDefault="004A7B57" w:rsidP="003A05D9">
            <w:pPr>
              <w:spacing w:before="120" w:after="120"/>
              <w:jc w:val="both"/>
            </w:pPr>
          </w:p>
          <w:p w14:paraId="73E90A95" w14:textId="42C6A291" w:rsidR="000720FF" w:rsidRPr="00B75B25" w:rsidRDefault="000720FF" w:rsidP="003A05D9">
            <w:pPr>
              <w:spacing w:before="120" w:after="120"/>
              <w:jc w:val="both"/>
            </w:pPr>
            <w:r w:rsidRPr="00B75B25">
              <w:t>The calculation for both scoring options (</w:t>
            </w:r>
            <w:r w:rsidR="00E9447E" w:rsidRPr="00B75B25">
              <w:t>7A</w:t>
            </w:r>
            <w:r w:rsidRPr="00B75B25">
              <w:t>) and (</w:t>
            </w:r>
            <w:r w:rsidR="00E9447E" w:rsidRPr="00B75B25">
              <w:t>7B</w:t>
            </w:r>
            <w:r w:rsidRPr="00B75B25">
              <w:t>) should include habitats that are currently being restored and the ones that have been restored (i.e.</w:t>
            </w:r>
            <w:r w:rsidR="00AD30A9" w:rsidRPr="00B75B25">
              <w:t>,</w:t>
            </w:r>
            <w:r w:rsidRPr="00B75B25">
              <w:t xml:space="preserve"> cumulative restoration efforts). </w:t>
            </w:r>
            <w:r w:rsidR="00AD096E" w:rsidRPr="00B75B25">
              <w:t xml:space="preserve">Indicator 7A measures the quantitative effort while </w:t>
            </w:r>
            <w:r w:rsidR="004C1F3D" w:rsidRPr="00B75B25">
              <w:t>i</w:t>
            </w:r>
            <w:r w:rsidR="00AD096E" w:rsidRPr="00B75B25">
              <w:t xml:space="preserve">ndicator 7B </w:t>
            </w:r>
            <w:r w:rsidR="004C1F3D" w:rsidRPr="00B75B25">
              <w:t>measures</w:t>
            </w:r>
            <w:r w:rsidR="00AD096E" w:rsidRPr="00B75B25">
              <w:t xml:space="preserve"> the qualitative </w:t>
            </w:r>
            <w:r w:rsidR="00AD30A9" w:rsidRPr="00B75B25">
              <w:t>progress</w:t>
            </w:r>
            <w:r w:rsidR="00AD096E" w:rsidRPr="00B75B25">
              <w:t>.</w:t>
            </w:r>
          </w:p>
          <w:p w14:paraId="394C1201" w14:textId="5994BD07" w:rsidR="000720FF" w:rsidRPr="00B75B25" w:rsidRDefault="000720FF" w:rsidP="00C63F7C">
            <w:pPr>
              <w:pStyle w:val="ListParagraph"/>
              <w:widowControl w:val="0"/>
              <w:numPr>
                <w:ilvl w:val="0"/>
                <w:numId w:val="8"/>
              </w:numPr>
              <w:jc w:val="both"/>
            </w:pPr>
            <w:r w:rsidRPr="00B75B25">
              <w:t>Proportion of area of habitat restored (in %) to good ecological functioning</w:t>
            </w:r>
            <w:r w:rsidR="004C1F3D" w:rsidRPr="00B75B25">
              <w:t>.</w:t>
            </w:r>
          </w:p>
          <w:p w14:paraId="4C0AE8E0" w14:textId="77777777" w:rsidR="004C1F3D" w:rsidRPr="00B75B25" w:rsidRDefault="004C1F3D" w:rsidP="004C1F3D">
            <w:pPr>
              <w:pStyle w:val="ListParagraph"/>
              <w:widowControl w:val="0"/>
              <w:jc w:val="both"/>
            </w:pPr>
          </w:p>
          <w:p w14:paraId="787FEC7B" w14:textId="74E682FF" w:rsidR="0001253D" w:rsidRPr="00B75B25" w:rsidRDefault="000720FF" w:rsidP="004C1F3D">
            <w:pPr>
              <w:widowControl w:val="0"/>
              <w:jc w:val="both"/>
            </w:pPr>
            <w:r w:rsidRPr="00B75B25">
              <w:t>(Area of habitat restored</w:t>
            </w:r>
            <w:r w:rsidR="0001253D" w:rsidRPr="00B75B25">
              <w:t>*</w:t>
            </w:r>
            <w:r w:rsidRPr="00B75B25">
              <w:t xml:space="preserve">) ÷ (Area of original habitat </w:t>
            </w:r>
            <w:r w:rsidR="0001253D" w:rsidRPr="00B75B25">
              <w:t xml:space="preserve">that is </w:t>
            </w:r>
            <w:r w:rsidRPr="00B75B25">
              <w:t>degraded</w:t>
            </w:r>
            <w:r w:rsidR="0001253D" w:rsidRPr="00B75B25">
              <w:rPr>
                <w:vertAlign w:val="superscript"/>
              </w:rPr>
              <w:t>#</w:t>
            </w:r>
            <w:r w:rsidRPr="00B75B25">
              <w:t>) × 100%</w:t>
            </w:r>
          </w:p>
          <w:p w14:paraId="370C13FF" w14:textId="77777777" w:rsidR="004C1F3D" w:rsidRPr="00B75B25" w:rsidRDefault="004C1F3D" w:rsidP="0001253D">
            <w:pPr>
              <w:widowControl w:val="0"/>
              <w:ind w:left="450"/>
              <w:jc w:val="both"/>
            </w:pPr>
          </w:p>
          <w:p w14:paraId="031AE0C7" w14:textId="3E0A1FB3" w:rsidR="0001253D" w:rsidRPr="00B75B25" w:rsidRDefault="0001253D" w:rsidP="000720FF">
            <w:pPr>
              <w:widowControl w:val="0"/>
              <w:jc w:val="both"/>
              <w:rPr>
                <w:i/>
                <w:iCs/>
              </w:rPr>
            </w:pPr>
            <w:r w:rsidRPr="00B75B25">
              <w:rPr>
                <w:i/>
                <w:iCs/>
              </w:rPr>
              <w:t xml:space="preserve">*The area of habitat restored should factor in </w:t>
            </w:r>
            <w:r w:rsidR="001B38C1" w:rsidRPr="00B75B25">
              <w:rPr>
                <w:i/>
                <w:iCs/>
              </w:rPr>
              <w:t>areas of</w:t>
            </w:r>
            <w:r w:rsidRPr="00B75B25">
              <w:rPr>
                <w:i/>
                <w:iCs/>
              </w:rPr>
              <w:t xml:space="preserve"> habitats restored </w:t>
            </w:r>
            <w:r w:rsidR="00283101" w:rsidRPr="00B75B25">
              <w:rPr>
                <w:i/>
                <w:iCs/>
              </w:rPr>
              <w:t xml:space="preserve">to good ecological functioning </w:t>
            </w:r>
            <w:r w:rsidRPr="00B75B25">
              <w:rPr>
                <w:i/>
                <w:iCs/>
              </w:rPr>
              <w:t>from the baseline year onwards.</w:t>
            </w:r>
            <w:r w:rsidR="00C570BD" w:rsidRPr="00B75B25">
              <w:rPr>
                <w:i/>
                <w:iCs/>
              </w:rPr>
              <w:t xml:space="preserve"> The criteria for evaluating good ecological functioning should be defined by city officials in the objectives of their projects as the specific details differ for various ecosystems, diverse geographical regions, etc.  </w:t>
            </w:r>
          </w:p>
          <w:p w14:paraId="3CF4D29E" w14:textId="46836972" w:rsidR="002D625B" w:rsidRPr="00B75B25" w:rsidRDefault="0001253D" w:rsidP="000720FF">
            <w:pPr>
              <w:widowControl w:val="0"/>
              <w:jc w:val="both"/>
            </w:pPr>
            <w:r w:rsidRPr="00B75B25">
              <w:rPr>
                <w:vertAlign w:val="superscript"/>
              </w:rPr>
              <w:t>#</w:t>
            </w:r>
            <w:r w:rsidR="000720FF" w:rsidRPr="00B75B25">
              <w:rPr>
                <w:i/>
                <w:iCs/>
              </w:rPr>
              <w:t xml:space="preserve">The </w:t>
            </w:r>
            <w:r w:rsidR="002B789E" w:rsidRPr="00B75B25">
              <w:rPr>
                <w:i/>
                <w:iCs/>
              </w:rPr>
              <w:t xml:space="preserve">denominator, i.e., the </w:t>
            </w:r>
            <w:r w:rsidR="000720FF" w:rsidRPr="00B75B25">
              <w:rPr>
                <w:i/>
                <w:iCs/>
              </w:rPr>
              <w:t>area of original habitat</w:t>
            </w:r>
            <w:r w:rsidR="0095777A" w:rsidRPr="00B75B25">
              <w:rPr>
                <w:i/>
                <w:iCs/>
              </w:rPr>
              <w:t xml:space="preserve"> that is degraded </w:t>
            </w:r>
            <w:r w:rsidR="00ED0E75" w:rsidRPr="00B75B25">
              <w:rPr>
                <w:i/>
                <w:iCs/>
              </w:rPr>
              <w:t>will be considered a</w:t>
            </w:r>
            <w:r w:rsidR="00842445" w:rsidRPr="00B75B25">
              <w:rPr>
                <w:i/>
                <w:iCs/>
              </w:rPr>
              <w:t xml:space="preserve">s </w:t>
            </w:r>
            <w:r w:rsidR="000720FF" w:rsidRPr="00B75B25">
              <w:rPr>
                <w:i/>
                <w:iCs/>
              </w:rPr>
              <w:t xml:space="preserve">the baseline </w:t>
            </w:r>
            <w:r w:rsidR="004C1F3D" w:rsidRPr="00B75B25">
              <w:rPr>
                <w:i/>
                <w:iCs/>
              </w:rPr>
              <w:t xml:space="preserve">area </w:t>
            </w:r>
            <w:r w:rsidR="000720FF" w:rsidRPr="00B75B25">
              <w:rPr>
                <w:i/>
                <w:iCs/>
              </w:rPr>
              <w:t>used for subsequent applications</w:t>
            </w:r>
            <w:r w:rsidR="00EB4074" w:rsidRPr="00B75B25">
              <w:rPr>
                <w:i/>
                <w:iCs/>
              </w:rPr>
              <w:t xml:space="preserve"> to measure habitat restoration </w:t>
            </w:r>
            <w:r w:rsidR="00BF760D" w:rsidRPr="00B75B25">
              <w:t>improvement</w:t>
            </w:r>
            <w:r w:rsidR="000720FF" w:rsidRPr="00B75B25">
              <w:t>.</w:t>
            </w:r>
          </w:p>
          <w:p w14:paraId="611D7F17" w14:textId="6C3CC8D8" w:rsidR="00ED0E75" w:rsidRDefault="00ED0E75" w:rsidP="000720FF">
            <w:pPr>
              <w:widowControl w:val="0"/>
              <w:jc w:val="both"/>
            </w:pPr>
          </w:p>
          <w:p w14:paraId="72F20000" w14:textId="48F6F1D1" w:rsidR="004A7B57" w:rsidRDefault="004A7B57" w:rsidP="000720FF">
            <w:pPr>
              <w:widowControl w:val="0"/>
              <w:jc w:val="both"/>
            </w:pPr>
          </w:p>
          <w:p w14:paraId="44A7B578" w14:textId="70E98E90" w:rsidR="004A7B57" w:rsidRDefault="004A7B57" w:rsidP="000720FF">
            <w:pPr>
              <w:widowControl w:val="0"/>
              <w:jc w:val="both"/>
            </w:pPr>
          </w:p>
          <w:p w14:paraId="33026BD7" w14:textId="551C0B5F" w:rsidR="000720FF" w:rsidRPr="00B75B25" w:rsidRDefault="00945316" w:rsidP="00945316">
            <w:pPr>
              <w:widowControl w:val="0"/>
              <w:jc w:val="both"/>
            </w:pPr>
            <w:r w:rsidRPr="00B75B25">
              <w:t>AND/</w:t>
            </w:r>
            <w:r w:rsidR="000720FF" w:rsidRPr="00B75B25">
              <w:t>OR</w:t>
            </w:r>
          </w:p>
          <w:p w14:paraId="3C480B99" w14:textId="62069F10" w:rsidR="00017D6E" w:rsidRDefault="00017D6E" w:rsidP="00BF760D">
            <w:pPr>
              <w:pStyle w:val="ListParagraph"/>
              <w:widowControl w:val="0"/>
              <w:ind w:left="360"/>
              <w:jc w:val="both"/>
            </w:pPr>
          </w:p>
          <w:p w14:paraId="33110833" w14:textId="54F37D6C" w:rsidR="003A05D9" w:rsidRDefault="003A05D9" w:rsidP="00BF760D">
            <w:pPr>
              <w:pStyle w:val="ListParagraph"/>
              <w:widowControl w:val="0"/>
              <w:ind w:left="360"/>
              <w:jc w:val="both"/>
            </w:pPr>
          </w:p>
          <w:p w14:paraId="1C1F7A05" w14:textId="77777777" w:rsidR="004A7B57" w:rsidRPr="00B75B25" w:rsidRDefault="004A7B57" w:rsidP="00BF760D">
            <w:pPr>
              <w:pStyle w:val="ListParagraph"/>
              <w:widowControl w:val="0"/>
              <w:ind w:left="360"/>
              <w:jc w:val="both"/>
            </w:pPr>
          </w:p>
          <w:p w14:paraId="7EEFF403" w14:textId="75FE0015" w:rsidR="000720FF" w:rsidRPr="00B75B25" w:rsidRDefault="000720FF" w:rsidP="00C63F7C">
            <w:pPr>
              <w:pStyle w:val="ListParagraph"/>
              <w:widowControl w:val="0"/>
              <w:numPr>
                <w:ilvl w:val="0"/>
                <w:numId w:val="8"/>
              </w:numPr>
              <w:jc w:val="both"/>
            </w:pPr>
            <w:r w:rsidRPr="00B75B25">
              <w:t>Proportion of habitat types restored/enhanced/created</w:t>
            </w:r>
          </w:p>
          <w:p w14:paraId="14804FEE" w14:textId="77777777" w:rsidR="002D625B" w:rsidRPr="00B75B25" w:rsidRDefault="002D625B" w:rsidP="002D625B">
            <w:pPr>
              <w:widowControl w:val="0"/>
              <w:jc w:val="both"/>
            </w:pPr>
          </w:p>
          <w:p w14:paraId="51E5BAFB" w14:textId="21109712" w:rsidR="00290193" w:rsidRPr="00B75B25" w:rsidRDefault="000720FF" w:rsidP="002D625B">
            <w:pPr>
              <w:widowControl w:val="0"/>
              <w:jc w:val="both"/>
            </w:pPr>
            <w:r w:rsidRPr="00B75B25">
              <w:t>(Number of habitat types restored) ÷ (Number of habitat types present</w:t>
            </w:r>
            <w:r w:rsidR="00B71914" w:rsidRPr="00B75B25">
              <w:t xml:space="preserve"> now</w:t>
            </w:r>
            <w:r w:rsidRPr="00B75B25">
              <w:t xml:space="preserve"> within the city) × 100%</w:t>
            </w:r>
          </w:p>
          <w:p w14:paraId="6BE920A6" w14:textId="77777777" w:rsidR="002D625B" w:rsidRPr="00B75B25" w:rsidRDefault="002D625B" w:rsidP="002D625B">
            <w:pPr>
              <w:widowControl w:val="0"/>
              <w:jc w:val="both"/>
            </w:pPr>
          </w:p>
          <w:p w14:paraId="26F4C5E8" w14:textId="6A54C6D0" w:rsidR="00290193" w:rsidRPr="00B75B25" w:rsidRDefault="00290193" w:rsidP="002D625B">
            <w:pPr>
              <w:widowControl w:val="0"/>
              <w:jc w:val="both"/>
            </w:pPr>
            <w:r w:rsidRPr="00B75B25">
              <w:t xml:space="preserve">The city can refer to the habitat types recognised in the </w:t>
            </w:r>
            <w:hyperlink r:id="rId19" w:history="1">
              <w:r w:rsidRPr="00B75B25">
                <w:rPr>
                  <w:rStyle w:val="Hyperlink"/>
                </w:rPr>
                <w:t>IUCN Habitats Classification Scheme</w:t>
              </w:r>
            </w:hyperlink>
            <w:r w:rsidRPr="00B75B25">
              <w:t xml:space="preserve"> (Version 3.1) to determine the number of habitat types undergoing restoration.</w:t>
            </w:r>
            <w:r w:rsidR="00AD096E" w:rsidRPr="00B75B25">
              <w:t xml:space="preserve"> </w:t>
            </w:r>
          </w:p>
          <w:p w14:paraId="515C0B61" w14:textId="77777777" w:rsidR="00B11A1A" w:rsidRPr="00B75B25" w:rsidRDefault="00B11A1A" w:rsidP="002D625B">
            <w:pPr>
              <w:widowControl w:val="0"/>
              <w:jc w:val="both"/>
            </w:pPr>
          </w:p>
          <w:p w14:paraId="3BCBB883" w14:textId="56BECE1B" w:rsidR="000720FF" w:rsidRPr="00B75B25" w:rsidRDefault="000720FF" w:rsidP="000720FF">
            <w:pPr>
              <w:widowControl w:val="0"/>
              <w:jc w:val="both"/>
              <w:rPr>
                <w:u w:val="single"/>
              </w:rPr>
            </w:pPr>
            <w:r w:rsidRPr="00B75B25">
              <w:rPr>
                <w:u w:val="single"/>
              </w:rPr>
              <w:t>WHERE TO GET DATA FOR CALCULATIONS</w:t>
            </w:r>
          </w:p>
          <w:p w14:paraId="7A7F14F0" w14:textId="11724A4A" w:rsidR="000720FF" w:rsidRPr="00B75B25" w:rsidRDefault="000720FF" w:rsidP="000720FF">
            <w:pPr>
              <w:widowControl w:val="0"/>
              <w:jc w:val="both"/>
            </w:pPr>
            <w:r w:rsidRPr="00B75B25">
              <w:t>City agencies in charge of biodiversity, nature groups, NGOs, biodiversity centres, universities, etc.</w:t>
            </w:r>
          </w:p>
        </w:tc>
        <w:tc>
          <w:tcPr>
            <w:tcW w:w="3822" w:type="dxa"/>
          </w:tcPr>
          <w:p w14:paraId="47B3CD94" w14:textId="77777777" w:rsidR="000720FF" w:rsidRPr="00B75B25" w:rsidRDefault="000720FF" w:rsidP="000720FF">
            <w:pPr>
              <w:ind w:left="72"/>
              <w:jc w:val="both"/>
              <w:rPr>
                <w:u w:val="single"/>
              </w:rPr>
            </w:pPr>
            <w:r w:rsidRPr="00B75B25">
              <w:rPr>
                <w:u w:val="single"/>
              </w:rPr>
              <w:lastRenderedPageBreak/>
              <w:t>BASIS OF SCORING</w:t>
            </w:r>
          </w:p>
          <w:p w14:paraId="7A89F3D9" w14:textId="77777777" w:rsidR="004A7B57" w:rsidRDefault="004A7B57" w:rsidP="003A05D9">
            <w:pPr>
              <w:spacing w:before="120" w:after="120"/>
              <w:jc w:val="both"/>
            </w:pPr>
          </w:p>
          <w:p w14:paraId="156BA548" w14:textId="77777777" w:rsidR="004A7B57" w:rsidRDefault="004A7B57" w:rsidP="003A05D9">
            <w:pPr>
              <w:spacing w:before="120" w:after="120"/>
              <w:jc w:val="both"/>
            </w:pPr>
          </w:p>
          <w:p w14:paraId="618946DE" w14:textId="195CBA81" w:rsidR="00A75F38" w:rsidRPr="00B75B25" w:rsidRDefault="00A75F38" w:rsidP="003A05D9">
            <w:pPr>
              <w:spacing w:before="120" w:after="120"/>
              <w:jc w:val="both"/>
            </w:pPr>
            <w:r w:rsidRPr="00B75B25">
              <w:t xml:space="preserve">The city is to score itself using either </w:t>
            </w:r>
            <w:r w:rsidR="0033604B" w:rsidRPr="00B75B25">
              <w:t>options</w:t>
            </w:r>
            <w:r w:rsidRPr="00B75B25">
              <w:t xml:space="preserve"> (</w:t>
            </w:r>
            <w:r w:rsidR="00E9447E" w:rsidRPr="00B75B25">
              <w:t>7A</w:t>
            </w:r>
            <w:r w:rsidRPr="00B75B25">
              <w:t>) or (</w:t>
            </w:r>
            <w:r w:rsidR="00E9447E" w:rsidRPr="00B75B25">
              <w:t>7B</w:t>
            </w:r>
            <w:r w:rsidRPr="00B75B25">
              <w:t>) or both</w:t>
            </w:r>
            <w:r w:rsidR="00BF760D" w:rsidRPr="00B75B25">
              <w:t>, depending on data availability</w:t>
            </w:r>
            <w:r w:rsidRPr="00B75B25">
              <w:t>. Scoring ranges (</w:t>
            </w:r>
            <w:r w:rsidR="00E9447E" w:rsidRPr="00B75B25">
              <w:t>7A</w:t>
            </w:r>
            <w:r w:rsidRPr="00B75B25">
              <w:t>) and (</w:t>
            </w:r>
            <w:r w:rsidR="00E9447E" w:rsidRPr="00B75B25">
              <w:t>7B</w:t>
            </w:r>
            <w:r w:rsidRPr="00B75B25">
              <w:t>) are set to make this indicator an aspirational target, with the goal of 100% habitats restored to good ecological functioning.</w:t>
            </w:r>
          </w:p>
          <w:p w14:paraId="3E6EB00B" w14:textId="77777777" w:rsidR="00BF760D" w:rsidRPr="00B75B25" w:rsidRDefault="00BF760D" w:rsidP="000720FF">
            <w:pPr>
              <w:spacing w:after="120"/>
              <w:jc w:val="both"/>
            </w:pPr>
          </w:p>
          <w:p w14:paraId="2A550A7D" w14:textId="77B30E8A" w:rsidR="000720FF" w:rsidRPr="00B75B25" w:rsidRDefault="000720FF" w:rsidP="000720FF">
            <w:pPr>
              <w:spacing w:after="120"/>
              <w:jc w:val="both"/>
            </w:pPr>
            <w:r w:rsidRPr="00B75B25">
              <w:t>Scoring range for (</w:t>
            </w:r>
            <w:r w:rsidR="00E9447E" w:rsidRPr="00B75B25">
              <w:t>7A</w:t>
            </w:r>
            <w:r w:rsidRPr="00B75B25">
              <w:t>)</w:t>
            </w:r>
          </w:p>
          <w:p w14:paraId="1B801742" w14:textId="761A5580" w:rsidR="000720FF" w:rsidRPr="00B75B25" w:rsidRDefault="000720FF" w:rsidP="000720FF">
            <w:pPr>
              <w:widowControl w:val="0"/>
              <w:ind w:left="1028" w:hanging="992"/>
              <w:jc w:val="both"/>
            </w:pPr>
            <w:r w:rsidRPr="00B75B25">
              <w:t>0 point</w:t>
            </w:r>
            <w:r w:rsidR="00465B02">
              <w:t>s</w:t>
            </w:r>
            <w:r w:rsidRPr="00B75B25">
              <w:t>: &lt; 20</w:t>
            </w:r>
            <w:r w:rsidR="00585259" w:rsidRPr="00B75B25">
              <w:t>.0</w:t>
            </w:r>
            <w:r w:rsidRPr="00B75B25">
              <w:t>% area restored to good ecological functioning</w:t>
            </w:r>
          </w:p>
          <w:p w14:paraId="1C08FB26" w14:textId="5049FC83" w:rsidR="000720FF" w:rsidRPr="00B75B25" w:rsidRDefault="000720FF" w:rsidP="000720FF">
            <w:pPr>
              <w:widowControl w:val="0"/>
              <w:ind w:left="1028" w:hanging="992"/>
              <w:jc w:val="both"/>
            </w:pPr>
            <w:r w:rsidRPr="00B75B25">
              <w:t>1 point:   20</w:t>
            </w:r>
            <w:r w:rsidR="00585259" w:rsidRPr="00B75B25">
              <w:t>.0</w:t>
            </w:r>
            <w:r w:rsidRPr="00B75B25">
              <w:t>% - 39</w:t>
            </w:r>
            <w:r w:rsidR="00585259" w:rsidRPr="00B75B25">
              <w:t>.9</w:t>
            </w:r>
            <w:r w:rsidRPr="00B75B25">
              <w:t>% area restored to good ecological functioning</w:t>
            </w:r>
          </w:p>
          <w:p w14:paraId="1F978ED0" w14:textId="0FC0EABE" w:rsidR="000720FF" w:rsidRPr="00B75B25" w:rsidRDefault="000720FF" w:rsidP="000720FF">
            <w:pPr>
              <w:widowControl w:val="0"/>
              <w:ind w:left="1028" w:hanging="992"/>
              <w:jc w:val="both"/>
            </w:pPr>
            <w:r w:rsidRPr="00B75B25">
              <w:t>2 points: 40</w:t>
            </w:r>
            <w:r w:rsidR="00585259" w:rsidRPr="00B75B25">
              <w:t>.0</w:t>
            </w:r>
            <w:r w:rsidRPr="00B75B25">
              <w:t>% - 59</w:t>
            </w:r>
            <w:r w:rsidR="00585259" w:rsidRPr="00B75B25">
              <w:t>.9</w:t>
            </w:r>
            <w:r w:rsidRPr="00B75B25">
              <w:t>% area restored to good ecological functioning</w:t>
            </w:r>
          </w:p>
          <w:p w14:paraId="144E8946" w14:textId="51072B9E" w:rsidR="000720FF" w:rsidRPr="00B75B25" w:rsidRDefault="000720FF" w:rsidP="000720FF">
            <w:pPr>
              <w:widowControl w:val="0"/>
              <w:ind w:left="1028" w:hanging="992"/>
              <w:jc w:val="both"/>
            </w:pPr>
            <w:r w:rsidRPr="00B75B25">
              <w:t>3 points: 60</w:t>
            </w:r>
            <w:r w:rsidR="00585259" w:rsidRPr="00B75B25">
              <w:t>.0</w:t>
            </w:r>
            <w:r w:rsidRPr="00B75B25">
              <w:t>% - 79</w:t>
            </w:r>
            <w:r w:rsidR="00585259" w:rsidRPr="00B75B25">
              <w:t>.9</w:t>
            </w:r>
            <w:r w:rsidRPr="00B75B25">
              <w:t>% area restored to good ecological functioning</w:t>
            </w:r>
          </w:p>
          <w:p w14:paraId="4682D255" w14:textId="2F74543C" w:rsidR="00BF760D" w:rsidRPr="00B75B25" w:rsidRDefault="000720FF" w:rsidP="003A05D9">
            <w:pPr>
              <w:widowControl w:val="0"/>
              <w:ind w:left="1028" w:hanging="992"/>
              <w:jc w:val="both"/>
            </w:pPr>
            <w:r w:rsidRPr="00B75B25">
              <w:t>4 points:</w:t>
            </w:r>
            <w:r w:rsidR="00585259" w:rsidRPr="00B75B25">
              <w:t xml:space="preserve"> </w:t>
            </w:r>
            <w:r w:rsidR="00585259" w:rsidRPr="00B75B25">
              <w:rPr>
                <w:u w:val="single"/>
              </w:rPr>
              <w:t>&gt;</w:t>
            </w:r>
            <w:r w:rsidR="00585259" w:rsidRPr="00B75B25">
              <w:t xml:space="preserve"> </w:t>
            </w:r>
            <w:r w:rsidRPr="00B75B25">
              <w:t>80</w:t>
            </w:r>
            <w:r w:rsidR="00585259" w:rsidRPr="00B75B25">
              <w:t>.0</w:t>
            </w:r>
            <w:r w:rsidRPr="00B75B25">
              <w:t>% area restored to good ecological functioning</w:t>
            </w:r>
          </w:p>
          <w:p w14:paraId="20E9F259" w14:textId="6E3CDC76" w:rsidR="00BF760D" w:rsidRDefault="00BF760D" w:rsidP="000720FF">
            <w:pPr>
              <w:pBdr>
                <w:top w:val="nil"/>
                <w:left w:val="nil"/>
                <w:bottom w:val="nil"/>
                <w:right w:val="nil"/>
                <w:between w:val="nil"/>
              </w:pBdr>
              <w:spacing w:after="120"/>
              <w:jc w:val="both"/>
            </w:pPr>
          </w:p>
          <w:p w14:paraId="2FE29CCB" w14:textId="23A5F063" w:rsidR="004A7B57" w:rsidRDefault="004A7B57" w:rsidP="000720FF">
            <w:pPr>
              <w:pBdr>
                <w:top w:val="nil"/>
                <w:left w:val="nil"/>
                <w:bottom w:val="nil"/>
                <w:right w:val="nil"/>
                <w:between w:val="nil"/>
              </w:pBdr>
              <w:spacing w:after="120"/>
              <w:jc w:val="both"/>
            </w:pPr>
          </w:p>
          <w:p w14:paraId="70DFEB8A" w14:textId="3A05EEAE" w:rsidR="000720FF" w:rsidRPr="00B75B25" w:rsidRDefault="000720FF" w:rsidP="000720FF">
            <w:pPr>
              <w:pBdr>
                <w:top w:val="nil"/>
                <w:left w:val="nil"/>
                <w:bottom w:val="nil"/>
                <w:right w:val="nil"/>
                <w:between w:val="nil"/>
              </w:pBdr>
              <w:spacing w:after="120"/>
              <w:jc w:val="both"/>
            </w:pPr>
            <w:r w:rsidRPr="00B75B25">
              <w:t>Scoring range for (</w:t>
            </w:r>
            <w:r w:rsidR="00E9447E" w:rsidRPr="00B75B25">
              <w:t>7B</w:t>
            </w:r>
            <w:r w:rsidRPr="00B75B25">
              <w:t>)</w:t>
            </w:r>
          </w:p>
          <w:p w14:paraId="595C077D" w14:textId="176E1B4F" w:rsidR="000720FF" w:rsidRPr="00B75B25" w:rsidRDefault="000720FF" w:rsidP="000720FF">
            <w:pPr>
              <w:widowControl w:val="0"/>
              <w:ind w:left="1028" w:hanging="992"/>
              <w:jc w:val="both"/>
            </w:pPr>
            <w:r w:rsidRPr="00B75B25">
              <w:t>0 point</w:t>
            </w:r>
            <w:r w:rsidR="00465B02">
              <w:t>s</w:t>
            </w:r>
            <w:r w:rsidRPr="00B75B25">
              <w:t>: &lt; 20</w:t>
            </w:r>
            <w:r w:rsidR="00F80609">
              <w:t>.0</w:t>
            </w:r>
            <w:r w:rsidRPr="00B75B25">
              <w:t>% of habitat types restored</w:t>
            </w:r>
          </w:p>
          <w:p w14:paraId="3A983814" w14:textId="41D048EC" w:rsidR="000720FF" w:rsidRPr="00B75B25" w:rsidRDefault="000720FF" w:rsidP="000720FF">
            <w:pPr>
              <w:widowControl w:val="0"/>
              <w:ind w:left="1028" w:hanging="992"/>
              <w:jc w:val="both"/>
            </w:pPr>
            <w:r w:rsidRPr="00B75B25">
              <w:t>1 point: 20</w:t>
            </w:r>
            <w:r w:rsidR="00F80609">
              <w:t>.0</w:t>
            </w:r>
            <w:r w:rsidRPr="00B75B25">
              <w:t>% - 39</w:t>
            </w:r>
            <w:r w:rsidR="00F80609">
              <w:t>.9</w:t>
            </w:r>
            <w:r w:rsidRPr="00B75B25">
              <w:t>% of habitat types restored</w:t>
            </w:r>
          </w:p>
          <w:p w14:paraId="7CAC1FCB" w14:textId="368D47E2" w:rsidR="000720FF" w:rsidRPr="00B75B25" w:rsidRDefault="000720FF" w:rsidP="000720FF">
            <w:pPr>
              <w:widowControl w:val="0"/>
              <w:ind w:left="1028" w:hanging="992"/>
              <w:jc w:val="both"/>
            </w:pPr>
            <w:r w:rsidRPr="00B75B25">
              <w:t>2 points: 40</w:t>
            </w:r>
            <w:r w:rsidR="00F80609">
              <w:t>.0</w:t>
            </w:r>
            <w:r w:rsidRPr="00B75B25">
              <w:t>% - 59</w:t>
            </w:r>
            <w:r w:rsidR="00F80609">
              <w:t>.9</w:t>
            </w:r>
            <w:r w:rsidRPr="00B75B25">
              <w:t>% of habitat types restored</w:t>
            </w:r>
          </w:p>
          <w:p w14:paraId="724CA85A" w14:textId="1DDB5B05" w:rsidR="000720FF" w:rsidRPr="00B75B25" w:rsidRDefault="000720FF" w:rsidP="000720FF">
            <w:pPr>
              <w:widowControl w:val="0"/>
              <w:ind w:left="1028" w:hanging="992"/>
              <w:jc w:val="both"/>
            </w:pPr>
            <w:r w:rsidRPr="00B75B25">
              <w:t>3 points: 60</w:t>
            </w:r>
            <w:r w:rsidR="00F80609">
              <w:t>.0</w:t>
            </w:r>
            <w:r w:rsidRPr="00B75B25">
              <w:t>% - 79</w:t>
            </w:r>
            <w:r w:rsidR="00F80609">
              <w:t>.9</w:t>
            </w:r>
            <w:r w:rsidRPr="00B75B25">
              <w:t>% of habitat types restored</w:t>
            </w:r>
          </w:p>
          <w:p w14:paraId="01E37D69" w14:textId="444BB14C" w:rsidR="000720FF" w:rsidRPr="00B75B25" w:rsidRDefault="000720FF" w:rsidP="000720FF">
            <w:pPr>
              <w:widowControl w:val="0"/>
              <w:ind w:left="1028" w:hanging="992"/>
              <w:jc w:val="both"/>
            </w:pPr>
            <w:r w:rsidRPr="00B75B25">
              <w:t>4 points: 80</w:t>
            </w:r>
            <w:r w:rsidR="00F80609">
              <w:t>.0</w:t>
            </w:r>
            <w:r w:rsidRPr="00B75B25">
              <w:t>% - 100</w:t>
            </w:r>
            <w:r w:rsidR="00F80609">
              <w:t>.0</w:t>
            </w:r>
            <w:r w:rsidRPr="00B75B25">
              <w:t>% of habitat types restored</w:t>
            </w:r>
          </w:p>
          <w:p w14:paraId="0F4ECA3D" w14:textId="77777777" w:rsidR="000720FF" w:rsidRPr="00B75B25" w:rsidRDefault="000720FF" w:rsidP="000720FF">
            <w:pPr>
              <w:widowControl w:val="0"/>
              <w:ind w:left="160"/>
              <w:jc w:val="both"/>
            </w:pPr>
          </w:p>
          <w:p w14:paraId="5F2DA32D" w14:textId="69C57B93" w:rsidR="00B71914" w:rsidRPr="00B75B25" w:rsidRDefault="00B71914" w:rsidP="00ED0E75">
            <w:pPr>
              <w:spacing w:after="120"/>
              <w:jc w:val="both"/>
              <w:rPr>
                <w:iCs/>
              </w:rPr>
            </w:pPr>
          </w:p>
          <w:p w14:paraId="4DFE0507" w14:textId="0951D32D" w:rsidR="00ED0E75" w:rsidRPr="00B75B25" w:rsidRDefault="00ED0E75" w:rsidP="00ED0E75">
            <w:pPr>
              <w:spacing w:after="120"/>
              <w:jc w:val="both"/>
            </w:pPr>
          </w:p>
        </w:tc>
      </w:tr>
    </w:tbl>
    <w:p w14:paraId="67ACA74C" w14:textId="77777777" w:rsidR="00E552A8" w:rsidRDefault="00E552A8">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247"/>
        <w:gridCol w:w="4252"/>
      </w:tblGrid>
      <w:tr w:rsidR="003D4DF3" w:rsidRPr="00980149" w14:paraId="67EEBBF0" w14:textId="77777777" w:rsidTr="00B80A25">
        <w:trPr>
          <w:trHeight w:val="640"/>
        </w:trPr>
        <w:tc>
          <w:tcPr>
            <w:tcW w:w="555" w:type="dxa"/>
            <w:vMerge w:val="restart"/>
            <w:textDirection w:val="btLr"/>
          </w:tcPr>
          <w:p w14:paraId="2436D6F5" w14:textId="02BB54B0" w:rsidR="003D4DF3" w:rsidRPr="00980149" w:rsidRDefault="00EE7119">
            <w:pPr>
              <w:spacing w:after="200"/>
              <w:ind w:left="113" w:right="113"/>
              <w:jc w:val="center"/>
              <w:rPr>
                <w:b/>
              </w:rPr>
            </w:pPr>
            <w:r w:rsidRPr="00980149">
              <w:rPr>
                <w:b/>
              </w:rPr>
              <w:lastRenderedPageBreak/>
              <w:t>Native Biodiversity</w:t>
            </w:r>
          </w:p>
        </w:tc>
        <w:tc>
          <w:tcPr>
            <w:tcW w:w="14323" w:type="dxa"/>
            <w:gridSpan w:val="3"/>
            <w:vAlign w:val="center"/>
          </w:tcPr>
          <w:p w14:paraId="66E12FAC" w14:textId="046F4875" w:rsidR="003D4DF3" w:rsidRPr="00FD70BE" w:rsidRDefault="00EE7119" w:rsidP="007B7982">
            <w:pPr>
              <w:pStyle w:val="Heading2"/>
              <w:outlineLvl w:val="1"/>
            </w:pPr>
            <w:bookmarkStart w:id="27" w:name="_Toc53561146"/>
            <w:r w:rsidRPr="00E552A8">
              <w:t xml:space="preserve">INDICATOR </w:t>
            </w:r>
            <w:r w:rsidR="00A265AF" w:rsidRPr="00A265AF">
              <w:t>8</w:t>
            </w:r>
            <w:r w:rsidRPr="00E552A8">
              <w:t>: PROPORTION OF PROTECTED NATURAL AREAS</w:t>
            </w:r>
            <w:bookmarkEnd w:id="27"/>
          </w:p>
        </w:tc>
      </w:tr>
      <w:tr w:rsidR="003D4DF3" w:rsidRPr="00980149" w14:paraId="329C42A7" w14:textId="77777777" w:rsidTr="00BC40E8">
        <w:trPr>
          <w:trHeight w:val="4460"/>
        </w:trPr>
        <w:tc>
          <w:tcPr>
            <w:tcW w:w="555" w:type="dxa"/>
            <w:vMerge/>
          </w:tcPr>
          <w:p w14:paraId="4CACD9F4" w14:textId="77777777" w:rsidR="003D4DF3" w:rsidRPr="00980149" w:rsidRDefault="003D4DF3">
            <w:pPr>
              <w:widowControl w:val="0"/>
              <w:pBdr>
                <w:top w:val="nil"/>
                <w:left w:val="nil"/>
                <w:bottom w:val="nil"/>
                <w:right w:val="nil"/>
                <w:between w:val="nil"/>
              </w:pBdr>
              <w:spacing w:line="276" w:lineRule="auto"/>
              <w:rPr>
                <w:b/>
              </w:rPr>
            </w:pPr>
          </w:p>
        </w:tc>
        <w:tc>
          <w:tcPr>
            <w:tcW w:w="5824" w:type="dxa"/>
          </w:tcPr>
          <w:p w14:paraId="1E323178" w14:textId="77777777" w:rsidR="003D4DF3" w:rsidRPr="00980149" w:rsidRDefault="00EE7119">
            <w:pPr>
              <w:spacing w:after="200"/>
              <w:ind w:left="72"/>
              <w:jc w:val="both"/>
              <w:rPr>
                <w:color w:val="000000"/>
                <w:u w:val="single"/>
              </w:rPr>
            </w:pPr>
            <w:r w:rsidRPr="00980149">
              <w:rPr>
                <w:color w:val="000000"/>
                <w:u w:val="single"/>
              </w:rPr>
              <w:t>RATIONALE FOR SELECTION OF INDICATOR</w:t>
            </w:r>
          </w:p>
          <w:p w14:paraId="06A09B8B" w14:textId="77777777" w:rsidR="003D4DF3" w:rsidRPr="00980149" w:rsidRDefault="00EE7119">
            <w:pPr>
              <w:spacing w:before="120" w:after="200"/>
              <w:ind w:left="74"/>
              <w:jc w:val="both"/>
              <w:rPr>
                <w:color w:val="000000"/>
              </w:rPr>
            </w:pPr>
            <w:r w:rsidRPr="00980149">
              <w:rPr>
                <w:color w:val="000000"/>
              </w:rPr>
              <w:t xml:space="preserve">Protected or secured natural areas indicate the city’s commitment to biodiversity conservation. Hence, the proportion of protected or secured natural areas is an important indicator. </w:t>
            </w:r>
          </w:p>
          <w:p w14:paraId="5A7BD9E5" w14:textId="1193EB85" w:rsidR="003D4DF3" w:rsidRDefault="00EE7119">
            <w:pPr>
              <w:spacing w:after="200"/>
              <w:ind w:left="72"/>
              <w:jc w:val="both"/>
              <w:rPr>
                <w:color w:val="000000"/>
              </w:rPr>
            </w:pPr>
            <w:r w:rsidRPr="00980149">
              <w:rPr>
                <w:color w:val="000000"/>
              </w:rPr>
              <w:t>The definition of protected natural areas should be broadened to include legally protected, formally secured areas, and other administratively protected areas, as different cities have different terminologies and means for protecting their natural areas.</w:t>
            </w:r>
          </w:p>
          <w:p w14:paraId="79D914B6" w14:textId="6AEDB110" w:rsidR="00EB3FC2" w:rsidRPr="004C2AA6" w:rsidRDefault="00EB3FC2" w:rsidP="00EB3FC2">
            <w:pPr>
              <w:tabs>
                <w:tab w:val="left" w:pos="992"/>
              </w:tabs>
              <w:spacing w:before="120"/>
              <w:jc w:val="both"/>
            </w:pPr>
            <w:r w:rsidRPr="004C2AA6">
              <w:t>At the 10</w:t>
            </w:r>
            <w:r w:rsidRPr="004C2AA6">
              <w:rPr>
                <w:vertAlign w:val="superscript"/>
              </w:rPr>
              <w:t>th</w:t>
            </w:r>
            <w:r w:rsidRPr="004C2AA6">
              <w:t xml:space="preserve"> Meeting of the Conference of the Parties to the Convention on Biological Diversity, Target 11 of the Aichi Biodiversity Targets, i.e., “By 2020, at least 17 per cent of the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was negotiated and adopted in 2010  (</w:t>
            </w:r>
            <w:hyperlink r:id="rId20" w:history="1">
              <w:r w:rsidRPr="004C2AA6">
                <w:rPr>
                  <w:rStyle w:val="Hyperlink"/>
                  <w:color w:val="auto"/>
                </w:rPr>
                <w:t>www.cbd.int</w:t>
              </w:r>
            </w:hyperlink>
            <w:r w:rsidRPr="004C2AA6">
              <w:t>).</w:t>
            </w:r>
            <w:r w:rsidR="00B850CA">
              <w:t xml:space="preserve"> This indicator takes reference from this Aichi Targe</w:t>
            </w:r>
            <w:r w:rsidR="001F7135">
              <w:t>t</w:t>
            </w:r>
            <w:r w:rsidR="00B850CA">
              <w:t xml:space="preserve"> 11.</w:t>
            </w:r>
          </w:p>
          <w:p w14:paraId="5C62FB15" w14:textId="77777777" w:rsidR="003D4DF3" w:rsidRPr="00980149" w:rsidRDefault="003D4DF3">
            <w:pPr>
              <w:spacing w:after="200"/>
              <w:jc w:val="both"/>
              <w:rPr>
                <w:color w:val="000000"/>
              </w:rPr>
            </w:pPr>
          </w:p>
        </w:tc>
        <w:tc>
          <w:tcPr>
            <w:tcW w:w="4247" w:type="dxa"/>
          </w:tcPr>
          <w:p w14:paraId="5C474D1D" w14:textId="77777777" w:rsidR="003D4DF3" w:rsidRPr="00980149" w:rsidRDefault="00EE7119" w:rsidP="004C2AA6">
            <w:pPr>
              <w:spacing w:after="200"/>
              <w:jc w:val="both"/>
              <w:rPr>
                <w:color w:val="000000"/>
                <w:u w:val="single"/>
              </w:rPr>
            </w:pPr>
            <w:r w:rsidRPr="00980149">
              <w:rPr>
                <w:color w:val="000000"/>
                <w:u w:val="single"/>
              </w:rPr>
              <w:t>HOW TO CALCULATE INDICATOR</w:t>
            </w:r>
          </w:p>
          <w:p w14:paraId="36662E5F" w14:textId="77777777" w:rsidR="003D4DF3" w:rsidRPr="00980149" w:rsidRDefault="00EE7119">
            <w:pPr>
              <w:spacing w:before="120" w:after="200"/>
              <w:ind w:left="74"/>
              <w:jc w:val="both"/>
            </w:pPr>
            <w:r w:rsidRPr="00980149">
              <w:rPr>
                <w:color w:val="000000"/>
              </w:rPr>
              <w:t>(Area of protected or secured natural areas) ÷ (Total area of the city</w:t>
            </w:r>
            <w:r w:rsidRPr="00980149">
              <w:t>) × 100%</w:t>
            </w:r>
          </w:p>
          <w:p w14:paraId="090DCE61" w14:textId="77777777" w:rsidR="003D4DF3" w:rsidRPr="00980149" w:rsidRDefault="00EE7119">
            <w:pPr>
              <w:spacing w:after="200"/>
              <w:ind w:left="72"/>
              <w:jc w:val="both"/>
              <w:rPr>
                <w:color w:val="000000"/>
                <w:u w:val="single"/>
              </w:rPr>
            </w:pPr>
            <w:r w:rsidRPr="00980149">
              <w:rPr>
                <w:color w:val="000000"/>
                <w:u w:val="single"/>
              </w:rPr>
              <w:t>WHERE TO GET DATA FOR CALCULATIONS</w:t>
            </w:r>
          </w:p>
          <w:p w14:paraId="71B306DF" w14:textId="77777777" w:rsidR="003D4DF3" w:rsidRPr="00980149" w:rsidRDefault="00EE7119">
            <w:pPr>
              <w:spacing w:before="120" w:after="200"/>
              <w:ind w:left="74"/>
              <w:jc w:val="both"/>
              <w:rPr>
                <w:color w:val="000000"/>
              </w:rPr>
            </w:pPr>
            <w:r w:rsidRPr="00980149">
              <w:rPr>
                <w:color w:val="000000"/>
              </w:rPr>
              <w:t>Possible sources of data include government agencies in charge of biodiversity, city municipalities, urban planning agencies, biodiversity centres, nature groups, universities, publications, etc.</w:t>
            </w:r>
          </w:p>
          <w:p w14:paraId="7C1B9C95" w14:textId="77777777" w:rsidR="003D4DF3" w:rsidRPr="00980149" w:rsidRDefault="003D4DF3">
            <w:pPr>
              <w:spacing w:after="200"/>
              <w:jc w:val="both"/>
              <w:rPr>
                <w:color w:val="000000"/>
              </w:rPr>
            </w:pPr>
          </w:p>
        </w:tc>
        <w:tc>
          <w:tcPr>
            <w:tcW w:w="4252" w:type="dxa"/>
          </w:tcPr>
          <w:p w14:paraId="3E5C549E" w14:textId="518083B4" w:rsidR="001828DA" w:rsidRDefault="00EE7119" w:rsidP="004C2AA6">
            <w:pPr>
              <w:jc w:val="both"/>
              <w:rPr>
                <w:color w:val="000000"/>
              </w:rPr>
            </w:pPr>
            <w:r w:rsidRPr="00980149">
              <w:rPr>
                <w:color w:val="000000"/>
                <w:u w:val="single"/>
              </w:rPr>
              <w:t>BASIS OF SCORING</w:t>
            </w:r>
          </w:p>
          <w:p w14:paraId="593FE3E7" w14:textId="42738E41" w:rsidR="00CD5B3D" w:rsidRPr="008875F1" w:rsidRDefault="00704E84" w:rsidP="00704E84">
            <w:pPr>
              <w:tabs>
                <w:tab w:val="left" w:pos="992"/>
              </w:tabs>
              <w:spacing w:before="120"/>
              <w:jc w:val="both"/>
            </w:pPr>
            <w:r w:rsidRPr="008875F1">
              <w:t xml:space="preserve">Taking into consideration that cities, by definition, are urbanised centres with predominantly built-up areas (see Indicator 1), therefore the scoring for proportion of protected natural areas will have to factor in that most cities would have less than 20% of </w:t>
            </w:r>
            <w:r w:rsidR="00CD5B3D" w:rsidRPr="008875F1">
              <w:t xml:space="preserve">the city area </w:t>
            </w:r>
            <w:r w:rsidR="007B16CA" w:rsidRPr="008875F1">
              <w:t xml:space="preserve">covered by </w:t>
            </w:r>
            <w:r w:rsidRPr="008875F1">
              <w:t xml:space="preserve">natural areas. </w:t>
            </w:r>
            <w:r w:rsidR="000E103A">
              <w:t xml:space="preserve">The scoring is </w:t>
            </w:r>
            <w:r w:rsidR="008B5A2E">
              <w:t>determined based on ensuring congruency with Indicator 1 and taking into account Target 11 of the Aichi Biodiversity Targets.</w:t>
            </w:r>
          </w:p>
          <w:p w14:paraId="432C2AAB" w14:textId="24DA04FA" w:rsidR="003D4DF3" w:rsidRDefault="003D4DF3">
            <w:pPr>
              <w:ind w:left="164"/>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2291"/>
            </w:tblGrid>
            <w:tr w:rsidR="00FF516A" w14:paraId="5C6A26FD" w14:textId="77777777" w:rsidTr="00B16ACD">
              <w:tc>
                <w:tcPr>
                  <w:tcW w:w="1162" w:type="dxa"/>
                </w:tcPr>
                <w:p w14:paraId="3500CCCE" w14:textId="3FAD9C16" w:rsidR="00FF516A" w:rsidRPr="000601FC" w:rsidRDefault="00FF516A" w:rsidP="00FF516A">
                  <w:pPr>
                    <w:jc w:val="both"/>
                    <w:rPr>
                      <w:rFonts w:ascii="Arial" w:hAnsi="Arial" w:cs="Arial"/>
                      <w:sz w:val="24"/>
                      <w:szCs w:val="24"/>
                    </w:rPr>
                  </w:pPr>
                  <w:r w:rsidRPr="000601FC">
                    <w:rPr>
                      <w:rFonts w:ascii="Arial" w:hAnsi="Arial" w:cs="Arial"/>
                      <w:sz w:val="24"/>
                      <w:szCs w:val="24"/>
                    </w:rPr>
                    <w:t>0 point</w:t>
                  </w:r>
                  <w:r w:rsidR="002B3A99">
                    <w:rPr>
                      <w:rFonts w:ascii="Arial" w:hAnsi="Arial" w:cs="Arial"/>
                      <w:sz w:val="24"/>
                      <w:szCs w:val="24"/>
                    </w:rPr>
                    <w:t>s</w:t>
                  </w:r>
                  <w:r w:rsidRPr="000601FC">
                    <w:rPr>
                      <w:rFonts w:ascii="Arial" w:hAnsi="Arial" w:cs="Arial"/>
                      <w:sz w:val="24"/>
                      <w:szCs w:val="24"/>
                    </w:rPr>
                    <w:t>:</w:t>
                  </w:r>
                </w:p>
              </w:tc>
              <w:tc>
                <w:tcPr>
                  <w:tcW w:w="2291" w:type="dxa"/>
                </w:tcPr>
                <w:p w14:paraId="7ABDBF8B" w14:textId="5E8BC454" w:rsidR="00FF516A" w:rsidRPr="000601FC" w:rsidRDefault="00FF516A" w:rsidP="00FF516A">
                  <w:pPr>
                    <w:rPr>
                      <w:rFonts w:ascii="Arial" w:hAnsi="Arial" w:cs="Arial"/>
                      <w:sz w:val="24"/>
                      <w:szCs w:val="24"/>
                    </w:rPr>
                  </w:pPr>
                  <w:r>
                    <w:rPr>
                      <w:rFonts w:ascii="Arial" w:hAnsi="Arial" w:cs="Arial"/>
                      <w:sz w:val="24"/>
                      <w:szCs w:val="24"/>
                    </w:rPr>
                    <w:t>&lt;</w:t>
                  </w:r>
                  <w:r w:rsidR="000E103A">
                    <w:rPr>
                      <w:rFonts w:ascii="Arial" w:hAnsi="Arial" w:cs="Arial"/>
                      <w:sz w:val="24"/>
                      <w:szCs w:val="24"/>
                    </w:rPr>
                    <w:t>1</w:t>
                  </w:r>
                  <w:r>
                    <w:rPr>
                      <w:rFonts w:ascii="Arial" w:hAnsi="Arial" w:cs="Arial"/>
                      <w:sz w:val="24"/>
                      <w:szCs w:val="24"/>
                    </w:rPr>
                    <w:t>.</w:t>
                  </w:r>
                  <w:r w:rsidR="000E103A">
                    <w:rPr>
                      <w:rFonts w:ascii="Arial" w:hAnsi="Arial" w:cs="Arial"/>
                      <w:sz w:val="24"/>
                      <w:szCs w:val="24"/>
                    </w:rPr>
                    <w:t>0</w:t>
                  </w:r>
                  <w:r>
                    <w:rPr>
                      <w:rFonts w:ascii="Arial" w:hAnsi="Arial" w:cs="Arial"/>
                      <w:sz w:val="24"/>
                      <w:szCs w:val="24"/>
                    </w:rPr>
                    <w:t>%</w:t>
                  </w:r>
                </w:p>
              </w:tc>
            </w:tr>
            <w:tr w:rsidR="00FF516A" w14:paraId="0CD34D08" w14:textId="77777777" w:rsidTr="00B16ACD">
              <w:tc>
                <w:tcPr>
                  <w:tcW w:w="1162" w:type="dxa"/>
                </w:tcPr>
                <w:p w14:paraId="6F669C89"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1 point:</w:t>
                  </w:r>
                </w:p>
              </w:tc>
              <w:tc>
                <w:tcPr>
                  <w:tcW w:w="2291" w:type="dxa"/>
                </w:tcPr>
                <w:p w14:paraId="4E9031CC" w14:textId="06501522" w:rsidR="00FF516A" w:rsidRPr="000601FC" w:rsidRDefault="000E103A" w:rsidP="003E7C7D">
                  <w:pPr>
                    <w:rPr>
                      <w:rFonts w:ascii="Arial" w:hAnsi="Arial" w:cs="Arial"/>
                      <w:sz w:val="24"/>
                      <w:szCs w:val="24"/>
                    </w:rPr>
                  </w:pPr>
                  <w:r>
                    <w:rPr>
                      <w:rFonts w:ascii="Arial" w:hAnsi="Arial" w:cs="Arial"/>
                      <w:sz w:val="24"/>
                      <w:szCs w:val="24"/>
                    </w:rPr>
                    <w:t>1.0</w:t>
                  </w:r>
                  <w:r w:rsidR="00FF516A">
                    <w:rPr>
                      <w:rFonts w:ascii="Arial" w:hAnsi="Arial" w:cs="Arial"/>
                      <w:sz w:val="24"/>
                      <w:szCs w:val="24"/>
                    </w:rPr>
                    <w:t xml:space="preserve">% to </w:t>
                  </w:r>
                  <w:r w:rsidR="003E7C7D">
                    <w:rPr>
                      <w:rFonts w:ascii="Arial" w:hAnsi="Arial" w:cs="Arial"/>
                      <w:sz w:val="24"/>
                      <w:szCs w:val="24"/>
                    </w:rPr>
                    <w:t>6</w:t>
                  </w:r>
                  <w:r>
                    <w:rPr>
                      <w:rFonts w:ascii="Arial" w:hAnsi="Arial" w:cs="Arial"/>
                      <w:sz w:val="24"/>
                      <w:szCs w:val="24"/>
                    </w:rPr>
                    <w:t>.0</w:t>
                  </w:r>
                  <w:r w:rsidR="00FF516A">
                    <w:rPr>
                      <w:rFonts w:ascii="Arial" w:hAnsi="Arial" w:cs="Arial"/>
                      <w:sz w:val="24"/>
                      <w:szCs w:val="24"/>
                    </w:rPr>
                    <w:t>%</w:t>
                  </w:r>
                  <w:r w:rsidR="00FF516A" w:rsidRPr="000601FC">
                    <w:rPr>
                      <w:rFonts w:ascii="Arial" w:hAnsi="Arial" w:cs="Arial"/>
                      <w:sz w:val="24"/>
                      <w:szCs w:val="24"/>
                    </w:rPr>
                    <w:t xml:space="preserve"> </w:t>
                  </w:r>
                </w:p>
              </w:tc>
            </w:tr>
            <w:tr w:rsidR="00FF516A" w14:paraId="62F826B0" w14:textId="77777777" w:rsidTr="00B16ACD">
              <w:tc>
                <w:tcPr>
                  <w:tcW w:w="1162" w:type="dxa"/>
                </w:tcPr>
                <w:p w14:paraId="213EF14B"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2 points:</w:t>
                  </w:r>
                </w:p>
              </w:tc>
              <w:tc>
                <w:tcPr>
                  <w:tcW w:w="2291" w:type="dxa"/>
                </w:tcPr>
                <w:p w14:paraId="06BB855E" w14:textId="5399F906" w:rsidR="00FF516A" w:rsidRPr="000601FC" w:rsidRDefault="003E7C7D" w:rsidP="00FF516A">
                  <w:pPr>
                    <w:rPr>
                      <w:rFonts w:ascii="Arial" w:hAnsi="Arial" w:cs="Arial"/>
                      <w:sz w:val="24"/>
                      <w:szCs w:val="24"/>
                    </w:rPr>
                  </w:pPr>
                  <w:r>
                    <w:rPr>
                      <w:rFonts w:ascii="Arial" w:hAnsi="Arial" w:cs="Arial"/>
                      <w:sz w:val="24"/>
                      <w:szCs w:val="24"/>
                    </w:rPr>
                    <w:t>6</w:t>
                  </w:r>
                  <w:r w:rsidR="000E103A">
                    <w:rPr>
                      <w:rFonts w:ascii="Arial" w:hAnsi="Arial" w:cs="Arial"/>
                      <w:sz w:val="24"/>
                      <w:szCs w:val="24"/>
                    </w:rPr>
                    <w:t>.1</w:t>
                  </w:r>
                  <w:r w:rsidR="00FF516A">
                    <w:rPr>
                      <w:rFonts w:ascii="Arial" w:hAnsi="Arial" w:cs="Arial"/>
                      <w:sz w:val="24"/>
                      <w:szCs w:val="24"/>
                    </w:rPr>
                    <w:t>% to 1</w:t>
                  </w:r>
                  <w:r w:rsidR="000E103A">
                    <w:rPr>
                      <w:rFonts w:ascii="Arial" w:hAnsi="Arial" w:cs="Arial"/>
                      <w:sz w:val="24"/>
                      <w:szCs w:val="24"/>
                    </w:rPr>
                    <w:t>1.0</w:t>
                  </w:r>
                  <w:r w:rsidR="00FF516A">
                    <w:rPr>
                      <w:rFonts w:ascii="Arial" w:hAnsi="Arial" w:cs="Arial"/>
                      <w:sz w:val="24"/>
                      <w:szCs w:val="24"/>
                    </w:rPr>
                    <w:t>%</w:t>
                  </w:r>
                </w:p>
              </w:tc>
            </w:tr>
            <w:tr w:rsidR="00FF516A" w14:paraId="1EB1315F" w14:textId="77777777" w:rsidTr="00B16ACD">
              <w:tc>
                <w:tcPr>
                  <w:tcW w:w="1162" w:type="dxa"/>
                </w:tcPr>
                <w:p w14:paraId="64F108F9"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3 points:</w:t>
                  </w:r>
                </w:p>
              </w:tc>
              <w:tc>
                <w:tcPr>
                  <w:tcW w:w="2291" w:type="dxa"/>
                </w:tcPr>
                <w:p w14:paraId="0DF22CE6" w14:textId="1CFD0A0F" w:rsidR="00FF516A" w:rsidRPr="000601FC" w:rsidRDefault="00FF516A" w:rsidP="00FF516A">
                  <w:pPr>
                    <w:rPr>
                      <w:rFonts w:ascii="Arial" w:hAnsi="Arial" w:cs="Arial"/>
                      <w:sz w:val="24"/>
                      <w:szCs w:val="24"/>
                    </w:rPr>
                  </w:pPr>
                  <w:r>
                    <w:rPr>
                      <w:rFonts w:ascii="Arial" w:hAnsi="Arial" w:cs="Arial"/>
                      <w:sz w:val="24"/>
                      <w:szCs w:val="24"/>
                    </w:rPr>
                    <w:t>1</w:t>
                  </w:r>
                  <w:r w:rsidR="000E103A">
                    <w:rPr>
                      <w:rFonts w:ascii="Arial" w:hAnsi="Arial" w:cs="Arial"/>
                      <w:sz w:val="24"/>
                      <w:szCs w:val="24"/>
                    </w:rPr>
                    <w:t>1.1</w:t>
                  </w:r>
                  <w:r>
                    <w:rPr>
                      <w:rFonts w:ascii="Arial" w:hAnsi="Arial" w:cs="Arial"/>
                      <w:sz w:val="24"/>
                      <w:szCs w:val="24"/>
                    </w:rPr>
                    <w:t>% to 17.0%</w:t>
                  </w:r>
                </w:p>
              </w:tc>
            </w:tr>
            <w:tr w:rsidR="00FF516A" w14:paraId="28DC7ABD" w14:textId="77777777" w:rsidTr="00B16ACD">
              <w:tc>
                <w:tcPr>
                  <w:tcW w:w="1162" w:type="dxa"/>
                </w:tcPr>
                <w:p w14:paraId="0EBFDDBC" w14:textId="77777777" w:rsidR="00FF516A" w:rsidRPr="000601FC" w:rsidRDefault="00FF516A" w:rsidP="00FF516A">
                  <w:pPr>
                    <w:jc w:val="both"/>
                    <w:rPr>
                      <w:rFonts w:ascii="Arial" w:hAnsi="Arial" w:cs="Arial"/>
                      <w:sz w:val="24"/>
                      <w:szCs w:val="24"/>
                    </w:rPr>
                  </w:pPr>
                  <w:r w:rsidRPr="000601FC">
                    <w:rPr>
                      <w:rFonts w:ascii="Arial" w:hAnsi="Arial" w:cs="Arial"/>
                      <w:sz w:val="24"/>
                      <w:szCs w:val="24"/>
                    </w:rPr>
                    <w:t>4 points:</w:t>
                  </w:r>
                </w:p>
              </w:tc>
              <w:tc>
                <w:tcPr>
                  <w:tcW w:w="2291" w:type="dxa"/>
                </w:tcPr>
                <w:p w14:paraId="71AA2F10" w14:textId="07EB0E5D" w:rsidR="00FF516A" w:rsidRPr="000601FC" w:rsidRDefault="00FF516A" w:rsidP="00FF516A">
                  <w:pPr>
                    <w:rPr>
                      <w:rFonts w:ascii="Arial" w:hAnsi="Arial" w:cs="Arial"/>
                      <w:sz w:val="24"/>
                      <w:szCs w:val="24"/>
                    </w:rPr>
                  </w:pPr>
                  <w:r>
                    <w:rPr>
                      <w:rFonts w:ascii="Arial" w:hAnsi="Arial" w:cs="Arial"/>
                      <w:sz w:val="24"/>
                      <w:szCs w:val="24"/>
                    </w:rPr>
                    <w:t>&gt;17.0%</w:t>
                  </w:r>
                  <w:r w:rsidRPr="000601FC">
                    <w:rPr>
                      <w:rFonts w:ascii="Arial" w:hAnsi="Arial" w:cs="Arial"/>
                      <w:sz w:val="24"/>
                      <w:szCs w:val="24"/>
                    </w:rPr>
                    <w:t xml:space="preserve"> </w:t>
                  </w:r>
                </w:p>
              </w:tc>
            </w:tr>
          </w:tbl>
          <w:p w14:paraId="5AFDB6B9" w14:textId="77777777" w:rsidR="00FF516A" w:rsidRPr="00980149" w:rsidRDefault="00FF516A">
            <w:pPr>
              <w:ind w:left="164"/>
              <w:jc w:val="both"/>
              <w:rPr>
                <w:color w:val="000000"/>
              </w:rPr>
            </w:pPr>
          </w:p>
          <w:p w14:paraId="11ACF0BD" w14:textId="16974427" w:rsidR="00E14E76" w:rsidRPr="00C25CFB" w:rsidRDefault="00E14E76">
            <w:pPr>
              <w:spacing w:after="200"/>
              <w:ind w:left="162"/>
              <w:jc w:val="both"/>
              <w:rPr>
                <w:b/>
                <w:color w:val="E36C0A" w:themeColor="accent6" w:themeShade="BF"/>
              </w:rPr>
            </w:pPr>
          </w:p>
        </w:tc>
      </w:tr>
    </w:tbl>
    <w:p w14:paraId="0574A2F2" w14:textId="00EF2229" w:rsidR="00E552A8" w:rsidRDefault="00E552A8"/>
    <w:p w14:paraId="70FE4121" w14:textId="65157EB5" w:rsidR="00017D6E" w:rsidRDefault="00017D6E"/>
    <w:p w14:paraId="04AAC48B" w14:textId="2642B35B" w:rsidR="00017D6E" w:rsidRDefault="00017D6E"/>
    <w:p w14:paraId="67E78000" w14:textId="77777777" w:rsidR="00017D6E" w:rsidRDefault="00017D6E"/>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247"/>
        <w:gridCol w:w="4252"/>
      </w:tblGrid>
      <w:tr w:rsidR="003D4DF3" w:rsidRPr="00980149" w14:paraId="09E108FC" w14:textId="77777777" w:rsidTr="00B80A25">
        <w:trPr>
          <w:trHeight w:val="640"/>
        </w:trPr>
        <w:tc>
          <w:tcPr>
            <w:tcW w:w="555" w:type="dxa"/>
            <w:vMerge w:val="restart"/>
            <w:textDirection w:val="btLr"/>
          </w:tcPr>
          <w:p w14:paraId="79AA4941" w14:textId="30DEABCB" w:rsidR="003D4DF3" w:rsidRPr="00980149" w:rsidRDefault="00EE7119" w:rsidP="00B80A25">
            <w:pPr>
              <w:ind w:left="113" w:right="113"/>
              <w:jc w:val="center"/>
              <w:rPr>
                <w:b/>
              </w:rPr>
            </w:pPr>
            <w:r w:rsidRPr="00980149">
              <w:rPr>
                <w:b/>
              </w:rPr>
              <w:t>Native Biodiversity</w:t>
            </w:r>
          </w:p>
        </w:tc>
        <w:tc>
          <w:tcPr>
            <w:tcW w:w="14323" w:type="dxa"/>
            <w:gridSpan w:val="3"/>
            <w:vAlign w:val="center"/>
          </w:tcPr>
          <w:p w14:paraId="14C94ECF" w14:textId="4DEDE239" w:rsidR="003D4DF3" w:rsidRPr="00230E60" w:rsidRDefault="00EE7119" w:rsidP="007B7982">
            <w:pPr>
              <w:pStyle w:val="Heading2"/>
              <w:outlineLvl w:val="1"/>
            </w:pPr>
            <w:bookmarkStart w:id="28" w:name="_Toc53561147"/>
            <w:r w:rsidRPr="00230E60">
              <w:t xml:space="preserve">INDICATOR </w:t>
            </w:r>
            <w:r w:rsidR="0027630D" w:rsidRPr="00230E60">
              <w:t>9</w:t>
            </w:r>
            <w:r w:rsidRPr="00230E60">
              <w:t>: PROPORTION OF INVASIVE ALIEN SPECIES</w:t>
            </w:r>
            <w:bookmarkEnd w:id="28"/>
            <w:r w:rsidRPr="00230E60">
              <w:t xml:space="preserve"> </w:t>
            </w:r>
          </w:p>
        </w:tc>
      </w:tr>
      <w:tr w:rsidR="003D4DF3" w:rsidRPr="00980149" w14:paraId="68625522" w14:textId="77777777" w:rsidTr="00386C46">
        <w:trPr>
          <w:trHeight w:val="64"/>
        </w:trPr>
        <w:tc>
          <w:tcPr>
            <w:tcW w:w="555" w:type="dxa"/>
            <w:vMerge/>
          </w:tcPr>
          <w:p w14:paraId="19225E5A" w14:textId="77777777" w:rsidR="003D4DF3" w:rsidRPr="00980149" w:rsidRDefault="003D4DF3">
            <w:pPr>
              <w:widowControl w:val="0"/>
              <w:pBdr>
                <w:top w:val="nil"/>
                <w:left w:val="nil"/>
                <w:bottom w:val="nil"/>
                <w:right w:val="nil"/>
                <w:between w:val="nil"/>
              </w:pBdr>
              <w:spacing w:line="276" w:lineRule="auto"/>
              <w:rPr>
                <w:b/>
                <w:highlight w:val="lightGray"/>
              </w:rPr>
            </w:pPr>
          </w:p>
        </w:tc>
        <w:tc>
          <w:tcPr>
            <w:tcW w:w="5824" w:type="dxa"/>
          </w:tcPr>
          <w:p w14:paraId="568A5C04" w14:textId="77777777" w:rsidR="003D4DF3" w:rsidRPr="00E02A10" w:rsidRDefault="00EE7119">
            <w:pPr>
              <w:ind w:left="72"/>
              <w:jc w:val="both"/>
              <w:rPr>
                <w:u w:val="single"/>
              </w:rPr>
            </w:pPr>
            <w:r w:rsidRPr="00E02A10">
              <w:rPr>
                <w:u w:val="single"/>
              </w:rPr>
              <w:t>RATIONALE FOR SELECTION OF INDICATOR</w:t>
            </w:r>
          </w:p>
          <w:p w14:paraId="14F8DD92" w14:textId="77777777" w:rsidR="003D4DF3" w:rsidRPr="00E02A10" w:rsidRDefault="00EE7119">
            <w:pPr>
              <w:spacing w:before="120"/>
              <w:ind w:left="72"/>
              <w:jc w:val="both"/>
            </w:pPr>
            <w:r w:rsidRPr="00E02A10">
              <w:t>Invasive alien species out-compete native species and, thus, threaten the survival of native species and the integrity of ecosystems. As cities are very open to influx of alien species, this indicator measures the status of this threat.</w:t>
            </w:r>
          </w:p>
          <w:p w14:paraId="2A58F4E5" w14:textId="77777777" w:rsidR="003D4DF3" w:rsidRPr="00E02A10" w:rsidRDefault="003D4DF3">
            <w:pPr>
              <w:ind w:left="72"/>
              <w:jc w:val="both"/>
            </w:pPr>
          </w:p>
          <w:p w14:paraId="31B7BA47" w14:textId="5F7F8CCC" w:rsidR="003D4DF3" w:rsidRDefault="00EE7119">
            <w:pPr>
              <w:ind w:left="72"/>
              <w:jc w:val="both"/>
            </w:pPr>
            <w:r w:rsidRPr="00E02A10">
              <w:t>The definition of alien invasive species</w:t>
            </w:r>
            <w:r w:rsidR="008B5A2E">
              <w:t xml:space="preserve"> (IAS)</w:t>
            </w:r>
            <w:r w:rsidRPr="00E02A10">
              <w:t xml:space="preserve"> follows that accepted by the SCBD</w:t>
            </w:r>
            <w:r w:rsidR="00B12BE9">
              <w:t xml:space="preserve"> which </w:t>
            </w:r>
            <w:r w:rsidR="00423042">
              <w:t>is stated as</w:t>
            </w:r>
            <w:r w:rsidRPr="00423042">
              <w:t>:</w:t>
            </w:r>
          </w:p>
          <w:p w14:paraId="6E14CF6F" w14:textId="77777777" w:rsidR="00B12BE9" w:rsidRPr="00E02A10" w:rsidRDefault="00B12BE9">
            <w:pPr>
              <w:ind w:left="72"/>
              <w:jc w:val="both"/>
            </w:pPr>
          </w:p>
          <w:p w14:paraId="7071FB66" w14:textId="77777777" w:rsidR="003D4DF3" w:rsidRPr="00565348" w:rsidRDefault="00EE7119">
            <w:pPr>
              <w:ind w:left="72"/>
              <w:jc w:val="both"/>
              <w:rPr>
                <w:i/>
                <w:iCs/>
              </w:rPr>
            </w:pPr>
            <w:r w:rsidRPr="00565348">
              <w:rPr>
                <w:i/>
                <w:iCs/>
              </w:rPr>
              <w:t>An alien species whose introduction and/or spread threatens biological diversity (For the purposes of the present guiding principles, the term “invasive alien species” shall be deemed the same as “alien invasive species” in Decision V/8 of the Conference of the Parties to the Convention on Biological Diversity).</w:t>
            </w:r>
          </w:p>
          <w:p w14:paraId="5FC66E71" w14:textId="77777777" w:rsidR="003D4DF3" w:rsidRPr="00E02A10" w:rsidRDefault="003D4DF3">
            <w:pPr>
              <w:ind w:left="72"/>
              <w:jc w:val="both"/>
            </w:pPr>
          </w:p>
          <w:p w14:paraId="5A87BE97" w14:textId="05887ACD" w:rsidR="003D4DF3" w:rsidRPr="00E02A10" w:rsidRDefault="00EE7119">
            <w:pPr>
              <w:ind w:left="72"/>
              <w:jc w:val="both"/>
            </w:pPr>
            <w:r w:rsidRPr="00E02A10">
              <w:t>It is inevitable for cities, which are open to external influences, to have alien species. Alien species which are not invasive or detrimental to native species are not considered in this indicator. In fact</w:t>
            </w:r>
            <w:r w:rsidR="00E552A8" w:rsidRPr="00E02A10">
              <w:t>,</w:t>
            </w:r>
            <w:r w:rsidRPr="00E02A10">
              <w:t xml:space="preserve"> exotic or alien species enhance the diversity in many cities.</w:t>
            </w:r>
          </w:p>
          <w:p w14:paraId="24A78305" w14:textId="77777777" w:rsidR="003D4DF3" w:rsidRPr="00E02A10" w:rsidRDefault="003D4DF3">
            <w:pPr>
              <w:ind w:left="72"/>
              <w:jc w:val="both"/>
            </w:pPr>
          </w:p>
          <w:p w14:paraId="20B0D53F" w14:textId="5C1B7490" w:rsidR="0086462D" w:rsidRPr="00E02A10" w:rsidRDefault="00EE7119" w:rsidP="00045377">
            <w:pPr>
              <w:ind w:left="72"/>
              <w:jc w:val="both"/>
            </w:pPr>
            <w:r w:rsidRPr="00E02A10">
              <w:t>Cities can decide on the taxonomic group(s) which are most problematic for their city or where most data are available</w:t>
            </w:r>
            <w:r w:rsidR="00DD0586">
              <w:t xml:space="preserve"> and</w:t>
            </w:r>
            <w:r w:rsidR="00DA3964" w:rsidRPr="00E02A10">
              <w:t xml:space="preserve"> can choose to provide more information on IAS if they are monitoring more than one taxonomic group.</w:t>
            </w:r>
          </w:p>
        </w:tc>
        <w:tc>
          <w:tcPr>
            <w:tcW w:w="4247" w:type="dxa"/>
          </w:tcPr>
          <w:p w14:paraId="3AF1855D" w14:textId="77777777" w:rsidR="003D4DF3" w:rsidRPr="00E02A10" w:rsidRDefault="00EE7119">
            <w:pPr>
              <w:ind w:left="72"/>
              <w:jc w:val="both"/>
              <w:rPr>
                <w:u w:val="single"/>
              </w:rPr>
            </w:pPr>
            <w:r w:rsidRPr="00E02A10">
              <w:rPr>
                <w:u w:val="single"/>
              </w:rPr>
              <w:t>HOW TO CALCULATE INDICATOR</w:t>
            </w:r>
          </w:p>
          <w:p w14:paraId="5E961275" w14:textId="5B6C1366" w:rsidR="003D4DF3" w:rsidRPr="00E02A10" w:rsidRDefault="00EE7119">
            <w:pPr>
              <w:spacing w:before="120"/>
              <w:ind w:left="72"/>
              <w:jc w:val="both"/>
            </w:pPr>
            <w:r w:rsidRPr="00E02A10">
              <w:t xml:space="preserve">To ensure that the comparison of invasive alien species with that of native species is meaningful, it would have to be a comparison of identical taxonomic </w:t>
            </w:r>
            <w:r w:rsidRPr="009227ED">
              <w:t>grou</w:t>
            </w:r>
            <w:r w:rsidR="00E36854">
              <w:t>ps.</w:t>
            </w:r>
          </w:p>
          <w:p w14:paraId="5AED16EA" w14:textId="77777777" w:rsidR="009D2EF0" w:rsidRPr="00E02A10" w:rsidRDefault="009D2EF0" w:rsidP="009D2EF0">
            <w:pPr>
              <w:pBdr>
                <w:top w:val="nil"/>
                <w:left w:val="nil"/>
                <w:bottom w:val="nil"/>
                <w:right w:val="nil"/>
                <w:between w:val="nil"/>
              </w:pBdr>
              <w:tabs>
                <w:tab w:val="center" w:pos="4513"/>
                <w:tab w:val="right" w:pos="9026"/>
              </w:tabs>
              <w:jc w:val="both"/>
            </w:pPr>
          </w:p>
          <w:p w14:paraId="0F1AB82E" w14:textId="6E319E70" w:rsidR="003D4DF3" w:rsidRPr="00E02A10" w:rsidRDefault="00EE7119">
            <w:pPr>
              <w:ind w:left="72"/>
              <w:jc w:val="both"/>
            </w:pPr>
            <w:r w:rsidRPr="00E02A10">
              <w:t>(Number of invasive alien species</w:t>
            </w:r>
            <w:r w:rsidR="00BD7C33">
              <w:t xml:space="preserve"> in a taxonomic group</w:t>
            </w:r>
            <w:r w:rsidRPr="00E02A10">
              <w:t xml:space="preserve">) ÷ (Total number of </w:t>
            </w:r>
            <w:r w:rsidR="00E552A8" w:rsidRPr="00E02A10">
              <w:t xml:space="preserve">native </w:t>
            </w:r>
            <w:r w:rsidRPr="00E02A10">
              <w:t>species</w:t>
            </w:r>
            <w:r w:rsidR="00D41423" w:rsidRPr="00E02A10">
              <w:t xml:space="preserve"> of the same taxonomic group</w:t>
            </w:r>
            <w:r w:rsidR="00880E97" w:rsidRPr="00E02A10">
              <w:t xml:space="preserve"> + number of invasive alien species</w:t>
            </w:r>
            <w:r w:rsidRPr="00E02A10">
              <w:t>) × 100%</w:t>
            </w:r>
          </w:p>
          <w:p w14:paraId="0F187E47" w14:textId="605444B1" w:rsidR="003D4DF3" w:rsidRPr="00E02A10" w:rsidRDefault="003D4DF3">
            <w:pPr>
              <w:ind w:left="72"/>
              <w:jc w:val="both"/>
            </w:pPr>
          </w:p>
          <w:p w14:paraId="1BDC121F" w14:textId="16F2CE1E" w:rsidR="00D34FA0" w:rsidRPr="00E02A10" w:rsidRDefault="00D34FA0">
            <w:pPr>
              <w:ind w:left="72"/>
              <w:jc w:val="both"/>
            </w:pPr>
            <w:r w:rsidRPr="00E02A10">
              <w:t>Cities can decide on the most appropriate and relevant level of taxonomic group</w:t>
            </w:r>
            <w:r w:rsidR="00B774AC">
              <w:t>(s)</w:t>
            </w:r>
            <w:r w:rsidRPr="00E02A10">
              <w:t xml:space="preserve">, i.e., Genus, Family, Order or Class to apply </w:t>
            </w:r>
            <w:r w:rsidR="000A70D3" w:rsidRPr="00E02A10">
              <w:t xml:space="preserve">for </w:t>
            </w:r>
            <w:r w:rsidRPr="00E02A10">
              <w:t xml:space="preserve">this indicator.  </w:t>
            </w:r>
          </w:p>
          <w:p w14:paraId="49EDC617" w14:textId="77777777" w:rsidR="00D34FA0" w:rsidRPr="00E02A10" w:rsidRDefault="00D34FA0">
            <w:pPr>
              <w:ind w:left="72"/>
              <w:jc w:val="both"/>
            </w:pPr>
          </w:p>
          <w:p w14:paraId="39B11ACC" w14:textId="77777777" w:rsidR="003D4DF3" w:rsidRPr="00E02A10" w:rsidRDefault="00EE7119">
            <w:pPr>
              <w:ind w:left="72"/>
              <w:jc w:val="both"/>
              <w:rPr>
                <w:u w:val="single"/>
              </w:rPr>
            </w:pPr>
            <w:r w:rsidRPr="00E02A10">
              <w:rPr>
                <w:u w:val="single"/>
              </w:rPr>
              <w:t>WHERE TO GET DATA FOR CALCULATIONS</w:t>
            </w:r>
          </w:p>
          <w:p w14:paraId="5A5DD601" w14:textId="7BED5D06" w:rsidR="003D4DF3" w:rsidRPr="00E02A10" w:rsidRDefault="00EE7119">
            <w:pPr>
              <w:spacing w:before="120"/>
              <w:ind w:left="74"/>
              <w:jc w:val="both"/>
            </w:pPr>
            <w:r w:rsidRPr="00E02A10">
              <w:t>Possible sources of data include government agencies in charge of biodiversity, city municipalities, urban planning agencies, biodiversity centres, nature groups, universities, publications</w:t>
            </w:r>
            <w:r w:rsidR="00E02A10" w:rsidRPr="00E02A10">
              <w:t>,</w:t>
            </w:r>
            <w:r w:rsidR="00480855" w:rsidRPr="00E02A10">
              <w:t xml:space="preserve"> citizen</w:t>
            </w:r>
            <w:r w:rsidR="00E02A10">
              <w:t xml:space="preserve"> </w:t>
            </w:r>
            <w:r w:rsidR="00480855" w:rsidRPr="00E02A10">
              <w:t xml:space="preserve">scientists, amateur naturalists, students, </w:t>
            </w:r>
            <w:r w:rsidRPr="00E02A10">
              <w:t>etc.</w:t>
            </w:r>
          </w:p>
          <w:p w14:paraId="5CE7D2A8" w14:textId="77777777" w:rsidR="003D4DF3" w:rsidRPr="00E02A10" w:rsidRDefault="003D4DF3">
            <w:pPr>
              <w:ind w:left="72"/>
              <w:jc w:val="both"/>
            </w:pPr>
          </w:p>
          <w:p w14:paraId="48D621DA" w14:textId="77777777" w:rsidR="003D4DF3" w:rsidRPr="00E02A10" w:rsidRDefault="003D4DF3">
            <w:pPr>
              <w:ind w:left="72"/>
              <w:jc w:val="both"/>
            </w:pPr>
          </w:p>
        </w:tc>
        <w:tc>
          <w:tcPr>
            <w:tcW w:w="4252" w:type="dxa"/>
          </w:tcPr>
          <w:p w14:paraId="2D19F579" w14:textId="77777777" w:rsidR="00224ED4" w:rsidRPr="00E02A10" w:rsidRDefault="00224ED4" w:rsidP="00224ED4">
            <w:pPr>
              <w:ind w:left="162"/>
              <w:jc w:val="both"/>
              <w:rPr>
                <w:u w:val="single"/>
              </w:rPr>
            </w:pPr>
            <w:r w:rsidRPr="00E02A10">
              <w:rPr>
                <w:u w:val="single"/>
              </w:rPr>
              <w:t>BASIS OF SCORING</w:t>
            </w:r>
          </w:p>
          <w:p w14:paraId="57EAFE85" w14:textId="77777777" w:rsidR="00224ED4" w:rsidRPr="00E02A10" w:rsidRDefault="00224ED4" w:rsidP="00224ED4">
            <w:pPr>
              <w:spacing w:before="120"/>
              <w:ind w:left="162"/>
              <w:jc w:val="both"/>
            </w:pPr>
            <w:r w:rsidRPr="00E02A10">
              <w:t xml:space="preserve">The scoring range is based on the premise that the more invasive alien species that are in the city; the more destructive impact will be to the native species. </w:t>
            </w:r>
          </w:p>
          <w:p w14:paraId="6D330CCE" w14:textId="77777777" w:rsidR="00224ED4" w:rsidRPr="00E02A10" w:rsidRDefault="00224ED4" w:rsidP="00224ED4">
            <w:pPr>
              <w:ind w:left="162"/>
              <w:jc w:val="both"/>
            </w:pPr>
          </w:p>
          <w:p w14:paraId="5A7F2888" w14:textId="2E70FD2E" w:rsidR="00224ED4" w:rsidRPr="00E02A10" w:rsidRDefault="00224ED4" w:rsidP="00224ED4">
            <w:pPr>
              <w:ind w:left="162"/>
              <w:jc w:val="both"/>
            </w:pPr>
            <w:r w:rsidRPr="00E02A10">
              <w:t>0 point</w:t>
            </w:r>
            <w:r w:rsidR="002B3A99">
              <w:t>s</w:t>
            </w:r>
            <w:r w:rsidRPr="00E02A10">
              <w:t>: &gt; 30.0%</w:t>
            </w:r>
          </w:p>
          <w:p w14:paraId="5B42C03F" w14:textId="77777777" w:rsidR="00224ED4" w:rsidRPr="00E02A10" w:rsidRDefault="00224ED4" w:rsidP="00224ED4">
            <w:pPr>
              <w:ind w:left="162"/>
              <w:jc w:val="both"/>
            </w:pPr>
            <w:r w:rsidRPr="00E02A10">
              <w:t>1 point:   20.1% - 30.0%</w:t>
            </w:r>
          </w:p>
          <w:p w14:paraId="2AD61EBC" w14:textId="77777777" w:rsidR="00224ED4" w:rsidRPr="00E02A10" w:rsidRDefault="00224ED4" w:rsidP="00224ED4">
            <w:pPr>
              <w:ind w:left="162"/>
              <w:jc w:val="both"/>
            </w:pPr>
            <w:r w:rsidRPr="00E02A10">
              <w:t>2 points: 11.1% - 20.0%</w:t>
            </w:r>
          </w:p>
          <w:p w14:paraId="7365D0B6" w14:textId="77777777" w:rsidR="00224ED4" w:rsidRPr="00E02A10" w:rsidRDefault="00224ED4" w:rsidP="00224ED4">
            <w:pPr>
              <w:ind w:left="162"/>
              <w:jc w:val="both"/>
            </w:pPr>
            <w:r w:rsidRPr="00E02A10">
              <w:t>3 points: 1.0% - 11.0%</w:t>
            </w:r>
          </w:p>
          <w:p w14:paraId="2404BBB9" w14:textId="77777777" w:rsidR="00224ED4" w:rsidRPr="00E02A10" w:rsidRDefault="00224ED4" w:rsidP="00224ED4">
            <w:pPr>
              <w:pBdr>
                <w:top w:val="nil"/>
                <w:left w:val="nil"/>
                <w:bottom w:val="nil"/>
                <w:right w:val="nil"/>
                <w:between w:val="nil"/>
              </w:pBdr>
              <w:tabs>
                <w:tab w:val="center" w:pos="4513"/>
                <w:tab w:val="right" w:pos="9026"/>
              </w:tabs>
              <w:ind w:left="162"/>
              <w:jc w:val="both"/>
            </w:pPr>
            <w:r w:rsidRPr="00E02A10">
              <w:t>4 points: &lt; 1.0%</w:t>
            </w:r>
          </w:p>
          <w:p w14:paraId="0DE013C0" w14:textId="320D1A13" w:rsidR="003D4DF3" w:rsidRPr="00E02A10" w:rsidRDefault="003D4DF3" w:rsidP="00386C46">
            <w:pPr>
              <w:jc w:val="both"/>
            </w:pPr>
          </w:p>
        </w:tc>
      </w:tr>
      <w:tr w:rsidR="007E0B03" w:rsidRPr="00980149" w14:paraId="6428E30D" w14:textId="77777777" w:rsidTr="00B80A25">
        <w:trPr>
          <w:trHeight w:val="594"/>
        </w:trPr>
        <w:tc>
          <w:tcPr>
            <w:tcW w:w="555" w:type="dxa"/>
            <w:vMerge w:val="restart"/>
            <w:textDirection w:val="btLr"/>
          </w:tcPr>
          <w:p w14:paraId="596C4B88" w14:textId="189D633C" w:rsidR="007E0B03" w:rsidRPr="00386C46" w:rsidRDefault="007E0B03" w:rsidP="007E0B03">
            <w:pPr>
              <w:pBdr>
                <w:top w:val="nil"/>
                <w:left w:val="nil"/>
                <w:bottom w:val="nil"/>
                <w:right w:val="nil"/>
                <w:between w:val="nil"/>
              </w:pBdr>
              <w:ind w:left="113" w:right="113"/>
              <w:jc w:val="center"/>
              <w:rPr>
                <w:b/>
              </w:rPr>
            </w:pPr>
            <w:r w:rsidRPr="00980149">
              <w:rPr>
                <w:b/>
              </w:rPr>
              <w:lastRenderedPageBreak/>
              <w:t>Ecosystem Services</w:t>
            </w:r>
          </w:p>
        </w:tc>
        <w:tc>
          <w:tcPr>
            <w:tcW w:w="14323" w:type="dxa"/>
            <w:gridSpan w:val="3"/>
            <w:vAlign w:val="center"/>
          </w:tcPr>
          <w:p w14:paraId="3510E4DE" w14:textId="5F3AF65F" w:rsidR="007E0B03" w:rsidRPr="002079FD" w:rsidRDefault="007E0B03" w:rsidP="007B7982">
            <w:pPr>
              <w:pStyle w:val="Heading2"/>
              <w:outlineLvl w:val="1"/>
            </w:pPr>
            <w:bookmarkStart w:id="29" w:name="_Toc53561148"/>
            <w:r w:rsidRPr="00A20734">
              <w:t>INDICATOR 10: REGULATION OF QUANTITY OF WATER</w:t>
            </w:r>
            <w:bookmarkEnd w:id="29"/>
          </w:p>
        </w:tc>
      </w:tr>
      <w:tr w:rsidR="007E0B03" w:rsidRPr="00980149" w14:paraId="750467FF" w14:textId="77777777" w:rsidTr="00386C46">
        <w:trPr>
          <w:trHeight w:val="64"/>
        </w:trPr>
        <w:tc>
          <w:tcPr>
            <w:tcW w:w="555" w:type="dxa"/>
            <w:vMerge/>
          </w:tcPr>
          <w:p w14:paraId="0F9B51BA" w14:textId="77777777" w:rsidR="007E0B03" w:rsidRPr="00980149" w:rsidRDefault="007E0B03" w:rsidP="007E0B03">
            <w:pPr>
              <w:widowControl w:val="0"/>
              <w:pBdr>
                <w:top w:val="nil"/>
                <w:left w:val="nil"/>
                <w:bottom w:val="nil"/>
                <w:right w:val="nil"/>
                <w:between w:val="nil"/>
              </w:pBdr>
              <w:spacing w:line="276" w:lineRule="auto"/>
              <w:rPr>
                <w:b/>
                <w:highlight w:val="lightGray"/>
              </w:rPr>
            </w:pPr>
          </w:p>
        </w:tc>
        <w:tc>
          <w:tcPr>
            <w:tcW w:w="5824" w:type="dxa"/>
          </w:tcPr>
          <w:p w14:paraId="6F61E50F" w14:textId="77777777" w:rsidR="007E0B03" w:rsidRDefault="007E0B03" w:rsidP="007E0B03">
            <w:pPr>
              <w:widowControl w:val="0"/>
              <w:spacing w:line="276" w:lineRule="auto"/>
              <w:ind w:left="80"/>
              <w:jc w:val="both"/>
              <w:rPr>
                <w:u w:val="single"/>
              </w:rPr>
            </w:pPr>
            <w:r w:rsidRPr="00A20734">
              <w:rPr>
                <w:u w:val="single"/>
              </w:rPr>
              <w:t>RATIONALE FOR SELECTION OF INDICATOR</w:t>
            </w:r>
          </w:p>
          <w:p w14:paraId="199D6078" w14:textId="77777777" w:rsidR="007E0B03" w:rsidRPr="00A20734" w:rsidRDefault="007E0B03" w:rsidP="007E0B03">
            <w:pPr>
              <w:widowControl w:val="0"/>
              <w:spacing w:line="276" w:lineRule="auto"/>
              <w:ind w:left="80"/>
              <w:jc w:val="both"/>
              <w:rPr>
                <w:u w:val="single"/>
              </w:rPr>
            </w:pPr>
          </w:p>
          <w:p w14:paraId="458AA459" w14:textId="6427E71E" w:rsidR="007E0B03" w:rsidRPr="001C4158" w:rsidRDefault="007E0B03" w:rsidP="007E0B03">
            <w:pPr>
              <w:ind w:left="72"/>
              <w:jc w:val="both"/>
            </w:pPr>
            <w:r w:rsidRPr="001C4158">
              <w:t>Impervious areas alter the hydrologic cycle in cities, affecting both water quality and quantity. In addition, climate change is in many places predicted to result in increased variability in precipitation which in urban landscapes may translate into high peaks in water flow and damage to construction, business and transport, as well as lower ecological quality of receiving waters. Vegetation has a significant effect in reducing the rate of flow of water through the urban</w:t>
            </w:r>
            <w:r>
              <w:t xml:space="preserve"> </w:t>
            </w:r>
            <w:r w:rsidRPr="001C4158">
              <w:t>landscape, e.g.</w:t>
            </w:r>
            <w:r w:rsidR="00B755E8">
              <w:t>,</w:t>
            </w:r>
            <w:r w:rsidRPr="001C4158">
              <w:t xml:space="preserve"> through presence of forest, parks, lawns, roadside greenery, streams, rivers, waterbodies, etc. </w:t>
            </w:r>
          </w:p>
          <w:p w14:paraId="72CFD27B" w14:textId="77777777" w:rsidR="007E0B03" w:rsidRPr="001C4158" w:rsidRDefault="007E0B03" w:rsidP="007E0B03">
            <w:pPr>
              <w:ind w:left="72"/>
              <w:jc w:val="both"/>
            </w:pPr>
          </w:p>
          <w:p w14:paraId="549B048A" w14:textId="68163276" w:rsidR="007E0B03" w:rsidRPr="00A20734" w:rsidRDefault="007E0B03" w:rsidP="007E0B03">
            <w:pPr>
              <w:ind w:left="72"/>
              <w:jc w:val="both"/>
              <w:rPr>
                <w:u w:val="single"/>
              </w:rPr>
            </w:pPr>
            <w:r w:rsidRPr="001C4158">
              <w:t>In addition, engineered vegetated systems can mitigate the effect of surface sealing by reducing “effective impervious areas” (EIA) or “directly connected impervious areas”, i.e.</w:t>
            </w:r>
            <w:r w:rsidR="008B5A2E">
              <w:t>,</w:t>
            </w:r>
            <w:r w:rsidRPr="001C4158">
              <w:t xml:space="preserve"> impervious areas that are directly connected to the traditional “piped” drainage system. Impervious areas that drain to pervious areas or engineered vegetated systems (e.g.</w:t>
            </w:r>
            <w:r w:rsidR="008B5A2E">
              <w:t xml:space="preserve">, </w:t>
            </w:r>
            <w:r w:rsidRPr="001C4158">
              <w:t>biofilters or raingardens) are not considered in EIA since they do not contribute to the stormwater problem.</w:t>
            </w:r>
          </w:p>
        </w:tc>
        <w:tc>
          <w:tcPr>
            <w:tcW w:w="4247" w:type="dxa"/>
          </w:tcPr>
          <w:p w14:paraId="5E27109C" w14:textId="77777777" w:rsidR="007E0B03" w:rsidRPr="007E0B03" w:rsidRDefault="007E0B03" w:rsidP="007E0B03">
            <w:pPr>
              <w:rPr>
                <w:u w:val="single"/>
              </w:rPr>
            </w:pPr>
            <w:r w:rsidRPr="007E0B03">
              <w:rPr>
                <w:u w:val="single"/>
              </w:rPr>
              <w:t>HOW TO CALCULATE INDICATOR</w:t>
            </w:r>
          </w:p>
          <w:p w14:paraId="04330237" w14:textId="77777777" w:rsidR="007E0B03" w:rsidRDefault="007E0B03" w:rsidP="007E0B03"/>
          <w:p w14:paraId="1BB52710" w14:textId="33E8B127" w:rsidR="007E0B03" w:rsidRPr="007E0B03" w:rsidRDefault="007E0B03" w:rsidP="007E0B03">
            <w:r w:rsidRPr="007E0B03">
              <w:t>There are 2 options for calculating this indicator, i.e., 10A that measures permeable surface coverage or 10B that calculates the “effective impervious areas”.  Cities can apply either of the indicators.</w:t>
            </w:r>
          </w:p>
          <w:p w14:paraId="0FA843FE" w14:textId="77777777" w:rsidR="007E0B03" w:rsidRPr="007E0B03" w:rsidRDefault="007E0B03" w:rsidP="007E0B03"/>
          <w:p w14:paraId="45451D12" w14:textId="77777777" w:rsidR="007E0B03" w:rsidRPr="007E0B03" w:rsidRDefault="007E0B03" w:rsidP="007E0B03">
            <w:r w:rsidRPr="007E0B03">
              <w:t>(10A) Proportion of all permeable areas (including areas identified in indicator 1 plus other parks, roadside, etc. to total terrestrial area of city (excluding marine areas under the city’s jurisdiction).</w:t>
            </w:r>
          </w:p>
          <w:p w14:paraId="0779256B" w14:textId="77777777" w:rsidR="007E0B03" w:rsidRPr="007E0B03" w:rsidRDefault="007E0B03" w:rsidP="007E0B03">
            <w:r w:rsidRPr="007E0B03">
              <w:t xml:space="preserve"> </w:t>
            </w:r>
          </w:p>
          <w:p w14:paraId="4D9D203C" w14:textId="77777777" w:rsidR="007E0B03" w:rsidRPr="007E0B03" w:rsidRDefault="007E0B03" w:rsidP="007E0B03">
            <w:r w:rsidRPr="007E0B03">
              <w:t>(Total permeable area) ÷ (Total terrestrial area of the city) × 100%</w:t>
            </w:r>
          </w:p>
          <w:p w14:paraId="1FEA77A3" w14:textId="77777777" w:rsidR="007E0B03" w:rsidRPr="007E0B03" w:rsidRDefault="007E0B03" w:rsidP="007E0B03"/>
          <w:p w14:paraId="00FC79E4" w14:textId="77777777" w:rsidR="007E0B03" w:rsidRPr="007E0B03" w:rsidRDefault="007E0B03" w:rsidP="007E0B03">
            <w:r w:rsidRPr="007E0B03">
              <w:t>OR</w:t>
            </w:r>
            <w:r w:rsidRPr="007E0B03">
              <w:br/>
            </w:r>
          </w:p>
          <w:p w14:paraId="24890D12" w14:textId="77777777" w:rsidR="007E0B03" w:rsidRPr="007E0B03" w:rsidRDefault="007E0B03" w:rsidP="007E0B03">
            <w:r w:rsidRPr="007E0B03">
              <w:t xml:space="preserve">(10B) An alternative option to score this indicator is to calculate the proportion of all effective impervious areas (i.e., impervious areas that are not draining to pervious areas or stormwater vegetated systems such as biofilters). </w:t>
            </w:r>
          </w:p>
          <w:p w14:paraId="38C726A9" w14:textId="77777777" w:rsidR="007E0B03" w:rsidRPr="007E0B03" w:rsidRDefault="007E0B03" w:rsidP="007E0B03"/>
          <w:p w14:paraId="4B22E0EF" w14:textId="77777777" w:rsidR="007E0B03" w:rsidRPr="007E0B03" w:rsidRDefault="007E0B03" w:rsidP="007E0B03">
            <w:r w:rsidRPr="007E0B03">
              <w:t>(Total effective impervious area) ÷ (Total terrestrial area of the city) × 100%</w:t>
            </w:r>
          </w:p>
          <w:p w14:paraId="4A769BD3" w14:textId="77777777" w:rsidR="004A7B57" w:rsidRDefault="004A7B57" w:rsidP="007E0B03"/>
          <w:p w14:paraId="419D3353" w14:textId="77777777" w:rsidR="004A7B57" w:rsidRDefault="004A7B57" w:rsidP="007E0B03"/>
          <w:p w14:paraId="12FFEB5D" w14:textId="4344CDEF" w:rsidR="007E0B03" w:rsidRPr="007E0B03" w:rsidRDefault="007E0B03" w:rsidP="007E0B03">
            <w:r w:rsidRPr="007E0B03">
              <w:t xml:space="preserve">Please refer to </w:t>
            </w:r>
            <w:r w:rsidRPr="00017D6E">
              <w:rPr>
                <w:b/>
              </w:rPr>
              <w:t xml:space="preserve">Annex </w:t>
            </w:r>
            <w:r w:rsidR="00B755E8">
              <w:rPr>
                <w:b/>
              </w:rPr>
              <w:t>E</w:t>
            </w:r>
            <w:r w:rsidRPr="007E0B03">
              <w:t xml:space="preserve"> for an infographic illustrating effective impervious areas.</w:t>
            </w:r>
          </w:p>
          <w:p w14:paraId="7EF50C99" w14:textId="77777777" w:rsidR="007E0B03" w:rsidRPr="007E0B03" w:rsidRDefault="007E0B03" w:rsidP="007E0B03"/>
          <w:p w14:paraId="19F1442B" w14:textId="0AE22BAF" w:rsidR="007E0B03" w:rsidRPr="007E0B03" w:rsidRDefault="007E0B03" w:rsidP="007E0B03">
            <w:pPr>
              <w:rPr>
                <w:u w:val="single"/>
              </w:rPr>
            </w:pPr>
            <w:r w:rsidRPr="007E0B03">
              <w:rPr>
                <w:u w:val="single"/>
              </w:rPr>
              <w:t>WHERE TO GET DATA FOR CALCULATIONS</w:t>
            </w:r>
          </w:p>
          <w:p w14:paraId="21B29E2F" w14:textId="77777777" w:rsidR="007E0B03" w:rsidRPr="007E0B03" w:rsidRDefault="007E0B03" w:rsidP="007E0B03"/>
          <w:p w14:paraId="19AD35A0" w14:textId="6BC50559" w:rsidR="007E0B03" w:rsidRDefault="007E0B03" w:rsidP="007E0B03">
            <w:r w:rsidRPr="007E0B03">
              <w:t xml:space="preserve">Possible sources of data include government environmental agencies, city municipalities, urban planning, water and land agencies, satellite images, etc. Practical guidance on how to calculate EIA can be found in the references, including, Ebrahimian, Wilson &amp; Gulliver (2016a), Ebrahimian, Wilson &amp; Gulliver (2016b), Fletcher, Andrieu &amp; Hamel (2013), Hwang, Rhee &amp; Seo (2017), and King et al. (2011) listed in </w:t>
            </w:r>
            <w:r w:rsidRPr="007E0B03">
              <w:rPr>
                <w:b/>
                <w:bCs/>
              </w:rPr>
              <w:t xml:space="preserve">Annex </w:t>
            </w:r>
            <w:r w:rsidR="00B755E8">
              <w:rPr>
                <w:b/>
                <w:bCs/>
              </w:rPr>
              <w:t>H</w:t>
            </w:r>
            <w:r w:rsidRPr="007E0B03">
              <w:t>.</w:t>
            </w:r>
          </w:p>
          <w:p w14:paraId="5A0A1645" w14:textId="5C6B4119" w:rsidR="007E0B03" w:rsidRPr="007E0B03" w:rsidRDefault="007E0B03" w:rsidP="007E0B03"/>
        </w:tc>
        <w:tc>
          <w:tcPr>
            <w:tcW w:w="4252" w:type="dxa"/>
          </w:tcPr>
          <w:p w14:paraId="0316DAE5" w14:textId="77777777" w:rsidR="007E0B03" w:rsidRPr="007E0B03" w:rsidRDefault="007E0B03" w:rsidP="007E0B03">
            <w:pPr>
              <w:rPr>
                <w:u w:val="single"/>
              </w:rPr>
            </w:pPr>
            <w:r w:rsidRPr="007E0B03">
              <w:rPr>
                <w:u w:val="single"/>
              </w:rPr>
              <w:lastRenderedPageBreak/>
              <w:t>BASIS OF SCORING</w:t>
            </w:r>
          </w:p>
          <w:p w14:paraId="67C2CC4B" w14:textId="77777777" w:rsidR="007E0B03" w:rsidRDefault="007E0B03" w:rsidP="007E0B03"/>
          <w:p w14:paraId="1ED83552" w14:textId="504AFC6D" w:rsidR="007E0B03" w:rsidRPr="007E0B03" w:rsidRDefault="007E0B03" w:rsidP="007E0B03">
            <w:r w:rsidRPr="007E0B03">
              <w:t>The city is to score itself using either criteria (10A) or (10B).</w:t>
            </w:r>
          </w:p>
          <w:p w14:paraId="46D99518" w14:textId="77777777" w:rsidR="007E0B03" w:rsidRPr="007E0B03" w:rsidRDefault="007E0B03" w:rsidP="007E0B03"/>
          <w:p w14:paraId="24399F40" w14:textId="372457BA" w:rsidR="007E0B03" w:rsidRDefault="007E0B03" w:rsidP="007E0B03">
            <w:r w:rsidRPr="007E0B03">
              <w:t>Scoring range for (10A)</w:t>
            </w:r>
          </w:p>
          <w:p w14:paraId="0846456D" w14:textId="77777777" w:rsidR="007E0B03" w:rsidRPr="007E0B03" w:rsidRDefault="007E0B03" w:rsidP="007E0B03"/>
          <w:p w14:paraId="519F1272" w14:textId="77777777" w:rsidR="007E0B03" w:rsidRPr="007E0B03" w:rsidRDefault="007E0B03" w:rsidP="007E0B03">
            <w:r w:rsidRPr="007E0B03">
              <w:t>The following points are awarded for the respective proportions of permeable areas in the city a) based on the rationale that cities have impermeable surfaces due to residential, commercial, transport, other infrastructural requirements; and b) to ensure that it is consistent with the scoring of Indicator 1 for natural areas:</w:t>
            </w:r>
          </w:p>
          <w:p w14:paraId="2BD5B649" w14:textId="77777777" w:rsidR="00B755E8" w:rsidRDefault="00B755E8" w:rsidP="007E0B03"/>
          <w:p w14:paraId="5E938218" w14:textId="7EC22467" w:rsidR="007E0B03" w:rsidRPr="007E0B03" w:rsidRDefault="007E0B03" w:rsidP="007E0B03">
            <w:r w:rsidRPr="007E0B03">
              <w:t>0 point</w:t>
            </w:r>
            <w:r w:rsidR="009C3CE2">
              <w:t>s</w:t>
            </w:r>
            <w:r w:rsidRPr="007E0B03">
              <w:t>:  &lt;30%</w:t>
            </w:r>
          </w:p>
          <w:p w14:paraId="5BF2B506" w14:textId="77777777" w:rsidR="007E0B03" w:rsidRPr="007E0B03" w:rsidRDefault="007E0B03" w:rsidP="007E0B03">
            <w:r w:rsidRPr="007E0B03">
              <w:t>1 point:   30.0% - 39.9%</w:t>
            </w:r>
          </w:p>
          <w:p w14:paraId="09178D03" w14:textId="77777777" w:rsidR="007E0B03" w:rsidRPr="007E0B03" w:rsidRDefault="007E0B03" w:rsidP="007E0B03">
            <w:r w:rsidRPr="007E0B03">
              <w:t>2 points: 40.0% - 49.9%</w:t>
            </w:r>
          </w:p>
          <w:p w14:paraId="678959CB" w14:textId="77777777" w:rsidR="007E0B03" w:rsidRPr="007E0B03" w:rsidRDefault="007E0B03" w:rsidP="007E0B03">
            <w:r w:rsidRPr="007E0B03">
              <w:t>3 points: 50.0% - 59.9%</w:t>
            </w:r>
          </w:p>
          <w:p w14:paraId="1B46B94F" w14:textId="77777777" w:rsidR="007E0B03" w:rsidRPr="007E0B03" w:rsidRDefault="007E0B03" w:rsidP="007E0B03">
            <w:r w:rsidRPr="007E0B03">
              <w:t>4 points: &gt; 60%</w:t>
            </w:r>
          </w:p>
          <w:p w14:paraId="412DE3AB" w14:textId="77777777" w:rsidR="007E0B03" w:rsidRPr="007E0B03" w:rsidRDefault="007E0B03" w:rsidP="007E0B03"/>
          <w:p w14:paraId="1883E174" w14:textId="77777777" w:rsidR="007E0B03" w:rsidRPr="007E0B03" w:rsidRDefault="007E0B03" w:rsidP="007E0B03">
            <w:r w:rsidRPr="007E0B03">
              <w:t>Scoring range for (10B)</w:t>
            </w:r>
          </w:p>
          <w:p w14:paraId="166CD9D0" w14:textId="77777777" w:rsidR="007E0B03" w:rsidRPr="007E0B03" w:rsidRDefault="007E0B03" w:rsidP="007E0B03"/>
          <w:p w14:paraId="68ECBCA7" w14:textId="77777777" w:rsidR="007E0B03" w:rsidRPr="007E0B03" w:rsidRDefault="007E0B03" w:rsidP="007E0B03">
            <w:r w:rsidRPr="007E0B03">
              <w:t>The following points are awarded for the respective proportions of effective impervious areas in the city based on analyses of data from the scientific articles in the previous column which suggest that effectively protecting stream health requires EIA&lt;1.</w:t>
            </w:r>
          </w:p>
          <w:p w14:paraId="5D0E466E" w14:textId="77777777" w:rsidR="007E0B03" w:rsidRPr="007E0B03" w:rsidRDefault="007E0B03" w:rsidP="007E0B03"/>
          <w:p w14:paraId="5FD5DAB4" w14:textId="77777777" w:rsidR="00B755E8" w:rsidRDefault="00B755E8" w:rsidP="007E0B03"/>
          <w:p w14:paraId="07B0DC28" w14:textId="19697BE1" w:rsidR="007E0B03" w:rsidRPr="007E0B03" w:rsidRDefault="007E0B03" w:rsidP="007E0B03">
            <w:r w:rsidRPr="007E0B03">
              <w:t>0 point</w:t>
            </w:r>
            <w:r w:rsidR="009C3CE2">
              <w:t>s</w:t>
            </w:r>
            <w:r w:rsidRPr="007E0B03">
              <w:t>: &gt; 25.0%</w:t>
            </w:r>
          </w:p>
          <w:p w14:paraId="26FA971E" w14:textId="77777777" w:rsidR="007E0B03" w:rsidRPr="007E0B03" w:rsidRDefault="007E0B03" w:rsidP="007E0B03">
            <w:r w:rsidRPr="007E0B03">
              <w:t>1 point: 24.9% - 10.0%</w:t>
            </w:r>
          </w:p>
          <w:p w14:paraId="7684104B" w14:textId="62956C52" w:rsidR="007E0B03" w:rsidRPr="007E0B03" w:rsidRDefault="007E0B03" w:rsidP="007E0B03">
            <w:r w:rsidRPr="007E0B03">
              <w:t>2 points: 9.9% -</w:t>
            </w:r>
            <w:r w:rsidR="009C3CE2">
              <w:t xml:space="preserve"> </w:t>
            </w:r>
            <w:r w:rsidRPr="007E0B03">
              <w:t>5.0%</w:t>
            </w:r>
          </w:p>
          <w:p w14:paraId="43720881" w14:textId="77777777" w:rsidR="007E0B03" w:rsidRPr="007E0B03" w:rsidRDefault="007E0B03" w:rsidP="007E0B03">
            <w:r w:rsidRPr="007E0B03">
              <w:t>3 points: 4.9% - 1.0%</w:t>
            </w:r>
          </w:p>
          <w:p w14:paraId="08BD0F10" w14:textId="77777777" w:rsidR="007E0B03" w:rsidRPr="007E0B03" w:rsidRDefault="007E0B03" w:rsidP="007E0B03">
            <w:r w:rsidRPr="007E0B03">
              <w:t>4 points: &lt; 1.0%</w:t>
            </w:r>
          </w:p>
          <w:p w14:paraId="57F79641" w14:textId="77777777" w:rsidR="007E0B03" w:rsidRPr="007E0B03" w:rsidRDefault="007E0B03" w:rsidP="007E0B03"/>
          <w:p w14:paraId="500543BC" w14:textId="7C142A3E" w:rsidR="007E0B03" w:rsidRPr="007E0B03" w:rsidRDefault="007E0B03" w:rsidP="007E0B03"/>
        </w:tc>
      </w:tr>
    </w:tbl>
    <w:p w14:paraId="32A71547" w14:textId="00A5E87E" w:rsidR="004D2B3F" w:rsidRDefault="004D2B3F"/>
    <w:p w14:paraId="7D9D779B" w14:textId="77777777" w:rsidR="007E0B03" w:rsidRDefault="007E0B03">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247"/>
        <w:gridCol w:w="4252"/>
      </w:tblGrid>
      <w:tr w:rsidR="003D4DF3" w:rsidRPr="00980149" w14:paraId="70E5B846" w14:textId="77777777" w:rsidTr="00F65DB8">
        <w:trPr>
          <w:trHeight w:val="840"/>
        </w:trPr>
        <w:tc>
          <w:tcPr>
            <w:tcW w:w="555" w:type="dxa"/>
            <w:vMerge w:val="restart"/>
            <w:textDirection w:val="btLr"/>
          </w:tcPr>
          <w:p w14:paraId="05EBF184" w14:textId="1AD86A45" w:rsidR="003D4DF3" w:rsidRPr="00980149" w:rsidRDefault="004D2B3F">
            <w:pPr>
              <w:ind w:left="113" w:right="113"/>
              <w:jc w:val="center"/>
              <w:rPr>
                <w:b/>
              </w:rPr>
            </w:pPr>
            <w:r>
              <w:lastRenderedPageBreak/>
              <w:br w:type="page"/>
            </w:r>
            <w:r w:rsidR="00EE7119" w:rsidRPr="00980149">
              <w:rPr>
                <w:b/>
              </w:rPr>
              <w:t>Ecosystem Services</w:t>
            </w:r>
          </w:p>
        </w:tc>
        <w:tc>
          <w:tcPr>
            <w:tcW w:w="14323" w:type="dxa"/>
            <w:gridSpan w:val="3"/>
            <w:vAlign w:val="center"/>
          </w:tcPr>
          <w:p w14:paraId="479D1970" w14:textId="751F783D" w:rsidR="003D4DF3" w:rsidRPr="00A42D96" w:rsidRDefault="00EE7119" w:rsidP="007B7982">
            <w:pPr>
              <w:pStyle w:val="Heading2"/>
              <w:outlineLvl w:val="1"/>
              <w:rPr>
                <w:u w:val="single"/>
              </w:rPr>
            </w:pPr>
            <w:bookmarkStart w:id="30" w:name="_Toc53561149"/>
            <w:r w:rsidRPr="00A42D96">
              <w:t xml:space="preserve">INDICATOR </w:t>
            </w:r>
            <w:r w:rsidR="0027630D" w:rsidRPr="00A42D96">
              <w:t>11</w:t>
            </w:r>
            <w:r w:rsidRPr="00A42D96">
              <w:t>: CLIMATE REGULATION – BENEFITS OF TREES AND GREENERY</w:t>
            </w:r>
            <w:bookmarkEnd w:id="30"/>
          </w:p>
        </w:tc>
      </w:tr>
      <w:tr w:rsidR="003D4DF3" w:rsidRPr="00980149" w14:paraId="4A829365" w14:textId="77777777" w:rsidTr="006F78B3">
        <w:trPr>
          <w:trHeight w:val="60"/>
        </w:trPr>
        <w:tc>
          <w:tcPr>
            <w:tcW w:w="555" w:type="dxa"/>
            <w:vMerge/>
          </w:tcPr>
          <w:p w14:paraId="37DB466C" w14:textId="77777777" w:rsidR="003D4DF3" w:rsidRPr="00980149" w:rsidRDefault="003D4DF3">
            <w:pPr>
              <w:widowControl w:val="0"/>
              <w:pBdr>
                <w:top w:val="nil"/>
                <w:left w:val="nil"/>
                <w:bottom w:val="nil"/>
                <w:right w:val="nil"/>
                <w:between w:val="nil"/>
              </w:pBdr>
              <w:spacing w:line="276" w:lineRule="auto"/>
              <w:rPr>
                <w:b/>
                <w:u w:val="single"/>
              </w:rPr>
            </w:pPr>
          </w:p>
        </w:tc>
        <w:tc>
          <w:tcPr>
            <w:tcW w:w="5824" w:type="dxa"/>
          </w:tcPr>
          <w:p w14:paraId="722973C6" w14:textId="77777777" w:rsidR="003D4DF3" w:rsidRPr="00A42D96" w:rsidRDefault="00EE7119">
            <w:pPr>
              <w:widowControl w:val="0"/>
              <w:spacing w:line="276" w:lineRule="auto"/>
              <w:ind w:left="80"/>
              <w:jc w:val="both"/>
              <w:rPr>
                <w:u w:val="single"/>
              </w:rPr>
            </w:pPr>
            <w:r w:rsidRPr="00A42D96">
              <w:rPr>
                <w:u w:val="single"/>
              </w:rPr>
              <w:t>RATIONALE FOR SELECTION OF INDICATOR</w:t>
            </w:r>
          </w:p>
          <w:p w14:paraId="52DC8280" w14:textId="77777777" w:rsidR="004A7B57" w:rsidRDefault="004A7B57">
            <w:pPr>
              <w:widowControl w:val="0"/>
              <w:spacing w:before="120" w:line="276" w:lineRule="auto"/>
              <w:ind w:left="80"/>
              <w:jc w:val="both"/>
            </w:pPr>
          </w:p>
          <w:p w14:paraId="3B4B6B44" w14:textId="46C6C767" w:rsidR="003D4DF3" w:rsidRPr="00A42D96" w:rsidRDefault="00EE7119">
            <w:pPr>
              <w:widowControl w:val="0"/>
              <w:spacing w:before="120" w:line="276" w:lineRule="auto"/>
              <w:ind w:left="80"/>
              <w:jc w:val="both"/>
            </w:pPr>
            <w:r w:rsidRPr="00A42D96">
              <w:t xml:space="preserve">Trees and </w:t>
            </w:r>
            <w:r w:rsidR="00D9401A" w:rsidRPr="00A42D96">
              <w:t>g</w:t>
            </w:r>
            <w:r w:rsidRPr="00A42D96">
              <w:t xml:space="preserve">reenery </w:t>
            </w:r>
            <w:r w:rsidR="00667F73" w:rsidRPr="00A42D96">
              <w:t>provide m</w:t>
            </w:r>
            <w:r w:rsidRPr="00A42D96">
              <w:t>any benefits especially in climate regulation.</w:t>
            </w:r>
          </w:p>
          <w:p w14:paraId="575EDEC0" w14:textId="77777777" w:rsidR="003D4DF3" w:rsidRPr="00A42D96" w:rsidRDefault="00EE7119">
            <w:pPr>
              <w:widowControl w:val="0"/>
              <w:spacing w:before="120" w:line="276" w:lineRule="auto"/>
              <w:ind w:left="80"/>
              <w:jc w:val="both"/>
            </w:pPr>
            <w:r w:rsidRPr="00A42D96">
              <w:t>Two important aspects of climate regulation services are carbon storage and cooling effects provided by vegetation, in particular tree canopy cover. Climate regulation services are affected by many factors, including the size of trees, the different characteristics of tree species, and other variables.</w:t>
            </w:r>
          </w:p>
          <w:p w14:paraId="6D945DCA" w14:textId="77777777" w:rsidR="003D4DF3" w:rsidRPr="00A42D96" w:rsidRDefault="00EE7119">
            <w:pPr>
              <w:widowControl w:val="0"/>
              <w:spacing w:line="276" w:lineRule="auto"/>
              <w:ind w:left="80"/>
              <w:jc w:val="both"/>
            </w:pPr>
            <w:r w:rsidRPr="00A42D96">
              <w:t xml:space="preserve"> </w:t>
            </w:r>
          </w:p>
          <w:p w14:paraId="6FDEF9C1" w14:textId="270C02A8" w:rsidR="003D4DF3" w:rsidRPr="00A42D96" w:rsidRDefault="00CC4698">
            <w:pPr>
              <w:widowControl w:val="0"/>
              <w:spacing w:line="276" w:lineRule="auto"/>
              <w:ind w:left="80"/>
              <w:jc w:val="both"/>
            </w:pPr>
            <w:r w:rsidRPr="00A42D96">
              <w:t>Canopy cover of trees, which includes those that are naturally occurring and planted in a city, is adopted here as an indirect proxy measure of the carbon sequestration and storage services.</w:t>
            </w:r>
            <w:r>
              <w:t xml:space="preserve"> </w:t>
            </w:r>
            <w:r w:rsidR="00EE7119" w:rsidRPr="00A42D96">
              <w:t xml:space="preserve">With regards to carbon storage, plants capture carbon dioxide during photosynthesis, hence, capturing carbon that is emitted by anthropogenic activities. </w:t>
            </w:r>
          </w:p>
          <w:p w14:paraId="58204631" w14:textId="77777777" w:rsidR="003D4DF3" w:rsidRPr="00A42D96" w:rsidRDefault="00EE7119">
            <w:pPr>
              <w:widowControl w:val="0"/>
              <w:spacing w:line="276" w:lineRule="auto"/>
              <w:ind w:left="80"/>
              <w:jc w:val="both"/>
            </w:pPr>
            <w:r w:rsidRPr="00A42D96">
              <w:t xml:space="preserve"> </w:t>
            </w:r>
          </w:p>
          <w:p w14:paraId="6931A0FC" w14:textId="754C8BDB" w:rsidR="003D4DF3" w:rsidRPr="00A42D96" w:rsidRDefault="00EE7119">
            <w:pPr>
              <w:widowControl w:val="0"/>
              <w:spacing w:line="276" w:lineRule="auto"/>
              <w:ind w:left="80"/>
              <w:jc w:val="both"/>
            </w:pPr>
            <w:r w:rsidRPr="00A42D96">
              <w:t xml:space="preserve">Plants, through shading, evapotranspiration, and decreasing the proportion of reflective surfaces, reduce the ambient heat in the air and the surface temperature in the urban landscape. </w:t>
            </w:r>
            <w:r w:rsidR="00667F73" w:rsidRPr="00A42D96">
              <w:t>It has been well documented that an increase in vegetation cover can reduce surface and ambient temperatures</w:t>
            </w:r>
            <w:r w:rsidR="003C6050">
              <w:t xml:space="preserve"> </w:t>
            </w:r>
            <w:r w:rsidR="001458E8">
              <w:t xml:space="preserve">(Ziter P. </w:t>
            </w:r>
            <w:r w:rsidR="001458E8">
              <w:rPr>
                <w:i/>
              </w:rPr>
              <w:t xml:space="preserve">et al., </w:t>
            </w:r>
            <w:r w:rsidR="001458E8" w:rsidRPr="006C3C74">
              <w:t>2019)</w:t>
            </w:r>
            <w:r w:rsidR="002845F0" w:rsidRPr="00A42D96">
              <w:t>.</w:t>
            </w:r>
          </w:p>
          <w:p w14:paraId="11AB6B82" w14:textId="77777777" w:rsidR="0041091B" w:rsidRPr="00A42D96" w:rsidRDefault="0041091B">
            <w:pPr>
              <w:widowControl w:val="0"/>
              <w:spacing w:line="276" w:lineRule="auto"/>
              <w:ind w:left="80"/>
              <w:jc w:val="both"/>
            </w:pPr>
          </w:p>
          <w:p w14:paraId="4D44CA91" w14:textId="5554D9A4" w:rsidR="00165D9A" w:rsidRDefault="00165D9A" w:rsidP="00165D9A">
            <w:pPr>
              <w:widowControl w:val="0"/>
              <w:spacing w:line="276" w:lineRule="auto"/>
              <w:ind w:left="80"/>
              <w:jc w:val="both"/>
            </w:pPr>
            <w:r w:rsidRPr="00A42D96">
              <w:t xml:space="preserve">Trees can also filter air pollution, replenish oxygen supply, lower greenhouse gas emissions, </w:t>
            </w:r>
            <w:r w:rsidR="002902EE">
              <w:t>protect top soil</w:t>
            </w:r>
            <w:r w:rsidR="00383A46">
              <w:t>, decrease</w:t>
            </w:r>
            <w:r w:rsidRPr="00A42D96">
              <w:t xml:space="preserve"> surface runoffs, </w:t>
            </w:r>
            <w:r w:rsidR="002902EE">
              <w:t xml:space="preserve">reduce noise pollution, </w:t>
            </w:r>
            <w:r w:rsidRPr="00A42D96">
              <w:t xml:space="preserve">improve water quality, provide habitats for native fauna and </w:t>
            </w:r>
            <w:r w:rsidR="002902EE">
              <w:t xml:space="preserve">contribute </w:t>
            </w:r>
            <w:r w:rsidRPr="00A42D96">
              <w:t>numerous other biodiversity benefits. Planting of native trees to increase the canopy cover, hence, serve</w:t>
            </w:r>
            <w:r w:rsidR="00633D24" w:rsidRPr="00A42D96">
              <w:t>s</w:t>
            </w:r>
            <w:r w:rsidRPr="00A42D96">
              <w:t xml:space="preserve"> multiple functions and is strongly encouraged.</w:t>
            </w:r>
          </w:p>
          <w:p w14:paraId="7F27F5F8" w14:textId="3B1437CF" w:rsidR="005955D9" w:rsidRDefault="005955D9" w:rsidP="00165D9A">
            <w:pPr>
              <w:widowControl w:val="0"/>
              <w:spacing w:line="276" w:lineRule="auto"/>
              <w:ind w:left="80"/>
              <w:jc w:val="both"/>
            </w:pPr>
          </w:p>
          <w:p w14:paraId="11ADDED6" w14:textId="3D8A3337" w:rsidR="005955D9" w:rsidRPr="00A42D96" w:rsidRDefault="005955D9" w:rsidP="00165D9A">
            <w:pPr>
              <w:widowControl w:val="0"/>
              <w:spacing w:line="276" w:lineRule="auto"/>
              <w:ind w:left="80"/>
              <w:jc w:val="both"/>
            </w:pPr>
            <w:r>
              <w:t xml:space="preserve">The planting of trees will create a rewilding habitat for other flora and fauna, and over time will evolve into natural ecosystems. </w:t>
            </w:r>
          </w:p>
          <w:p w14:paraId="05263551" w14:textId="228854F1" w:rsidR="00480855" w:rsidRPr="00A42D96" w:rsidRDefault="00480855" w:rsidP="00165D9A">
            <w:pPr>
              <w:widowControl w:val="0"/>
              <w:spacing w:line="276" w:lineRule="auto"/>
              <w:ind w:left="80"/>
              <w:jc w:val="both"/>
            </w:pPr>
          </w:p>
          <w:p w14:paraId="6C340072" w14:textId="27DA9E99" w:rsidR="00480855" w:rsidRPr="00A42D96" w:rsidRDefault="0041091B" w:rsidP="00165D9A">
            <w:pPr>
              <w:widowControl w:val="0"/>
              <w:spacing w:line="276" w:lineRule="auto"/>
              <w:ind w:left="80"/>
              <w:jc w:val="both"/>
            </w:pPr>
            <w:r w:rsidRPr="00A42D96">
              <w:t xml:space="preserve">While Indicator 11 measures the percentage of tree canopy cover in the city, Indicator </w:t>
            </w:r>
            <w:r w:rsidR="00D646E9">
              <w:t>19</w:t>
            </w:r>
            <w:r w:rsidRPr="00A42D96">
              <w:t xml:space="preserve"> tracks the state of greenery management plans in the city</w:t>
            </w:r>
            <w:r w:rsidR="00FE70B1">
              <w:t xml:space="preserve">. </w:t>
            </w:r>
            <w:r w:rsidR="006C3C74">
              <w:t>These</w:t>
            </w:r>
            <w:r w:rsidRPr="00A42D96">
              <w:t xml:space="preserve"> two indicators synergise with </w:t>
            </w:r>
            <w:r w:rsidR="00322630" w:rsidRPr="00A42D96">
              <w:t xml:space="preserve">and complement </w:t>
            </w:r>
            <w:r w:rsidRPr="00A42D96">
              <w:t xml:space="preserve">each other.  </w:t>
            </w:r>
          </w:p>
          <w:p w14:paraId="631BF9BC" w14:textId="77777777" w:rsidR="00165D9A" w:rsidRPr="00A42D96" w:rsidRDefault="00165D9A" w:rsidP="00165D9A">
            <w:pPr>
              <w:widowControl w:val="0"/>
              <w:spacing w:line="276" w:lineRule="auto"/>
              <w:ind w:left="80"/>
              <w:jc w:val="both"/>
            </w:pPr>
            <w:r w:rsidRPr="00A42D96">
              <w:t xml:space="preserve"> </w:t>
            </w:r>
          </w:p>
          <w:p w14:paraId="16E1C43C" w14:textId="5051AC9A" w:rsidR="003D4DF3" w:rsidRPr="00A42D96" w:rsidRDefault="00165D9A" w:rsidP="00165D9A">
            <w:pPr>
              <w:ind w:left="72"/>
              <w:jc w:val="both"/>
              <w:rPr>
                <w:u w:val="single"/>
              </w:rPr>
            </w:pPr>
            <w:r w:rsidRPr="00A42D96">
              <w:t>Cities in the desert or arid zones or other ecological zones</w:t>
            </w:r>
            <w:r w:rsidR="00D646E9">
              <w:t>,</w:t>
            </w:r>
            <w:r w:rsidRPr="00A42D96">
              <w:t xml:space="preserve"> where </w:t>
            </w:r>
            <w:r w:rsidR="00D646E9">
              <w:t xml:space="preserve">it is not feasible to maintain </w:t>
            </w:r>
            <w:r w:rsidRPr="00A42D96">
              <w:t xml:space="preserve">extensive </w:t>
            </w:r>
            <w:r w:rsidR="00D646E9">
              <w:t xml:space="preserve">tree </w:t>
            </w:r>
            <w:r w:rsidRPr="00A42D96">
              <w:t>canopy cover</w:t>
            </w:r>
            <w:r w:rsidR="00D646E9">
              <w:t>,</w:t>
            </w:r>
            <w:r w:rsidRPr="00A42D96">
              <w:t xml:space="preserve"> should explore relevant indicators that </w:t>
            </w:r>
            <w:r w:rsidR="00D646E9">
              <w:t>offer</w:t>
            </w:r>
            <w:r w:rsidRPr="00A42D96">
              <w:t xml:space="preserve"> a </w:t>
            </w:r>
            <w:r w:rsidR="00D646E9">
              <w:t xml:space="preserve">similar </w:t>
            </w:r>
            <w:r w:rsidRPr="00A42D96">
              <w:t>range of ecosystem services</w:t>
            </w:r>
            <w:r w:rsidR="009B309C" w:rsidRPr="00A42D96">
              <w:t>.</w:t>
            </w:r>
          </w:p>
        </w:tc>
        <w:tc>
          <w:tcPr>
            <w:tcW w:w="4247" w:type="dxa"/>
          </w:tcPr>
          <w:p w14:paraId="0B0A620C" w14:textId="3D61559E" w:rsidR="003D4DF3" w:rsidRPr="00A42D96" w:rsidRDefault="00EE7119" w:rsidP="00E6674F">
            <w:pPr>
              <w:widowControl w:val="0"/>
              <w:spacing w:line="276" w:lineRule="auto"/>
              <w:ind w:left="80"/>
              <w:jc w:val="both"/>
            </w:pPr>
            <w:r w:rsidRPr="00A42D96">
              <w:rPr>
                <w:u w:val="single"/>
              </w:rPr>
              <w:lastRenderedPageBreak/>
              <w:t>HOW TO CALCULATE INDICATOR</w:t>
            </w:r>
          </w:p>
          <w:p w14:paraId="0E87A69C" w14:textId="77777777" w:rsidR="004A7B57" w:rsidRDefault="004A7B57" w:rsidP="00E6674F">
            <w:pPr>
              <w:widowControl w:val="0"/>
              <w:spacing w:before="120" w:line="276" w:lineRule="auto"/>
              <w:ind w:left="79"/>
              <w:jc w:val="both"/>
            </w:pPr>
          </w:p>
          <w:p w14:paraId="28600A8D" w14:textId="7087384C" w:rsidR="003D4DF3" w:rsidRPr="00A42D96" w:rsidRDefault="00EE7119" w:rsidP="00E6674F">
            <w:pPr>
              <w:widowControl w:val="0"/>
              <w:spacing w:before="120" w:line="276" w:lineRule="auto"/>
              <w:ind w:left="79"/>
              <w:jc w:val="both"/>
            </w:pPr>
            <w:r w:rsidRPr="00A42D96">
              <w:t>(Tree canopy cover) ÷ (Total terrestrial area of the city) × 100%</w:t>
            </w:r>
          </w:p>
          <w:p w14:paraId="078192CD" w14:textId="77777777" w:rsidR="003D4DF3" w:rsidRPr="00A42D96" w:rsidRDefault="00EE7119">
            <w:pPr>
              <w:widowControl w:val="0"/>
              <w:spacing w:line="276" w:lineRule="auto"/>
              <w:ind w:left="80"/>
              <w:jc w:val="both"/>
            </w:pPr>
            <w:r w:rsidRPr="00A42D96">
              <w:t xml:space="preserve"> </w:t>
            </w:r>
          </w:p>
          <w:p w14:paraId="10E97235" w14:textId="77777777" w:rsidR="003D4DF3" w:rsidRPr="00A42D96" w:rsidRDefault="00EE7119">
            <w:pPr>
              <w:widowControl w:val="0"/>
              <w:spacing w:line="276" w:lineRule="auto"/>
              <w:ind w:left="80"/>
              <w:jc w:val="both"/>
              <w:rPr>
                <w:u w:val="single"/>
              </w:rPr>
            </w:pPr>
            <w:r w:rsidRPr="00A42D96">
              <w:rPr>
                <w:u w:val="single"/>
              </w:rPr>
              <w:t>WHERE TO GET DATA FOR CALCULATIONS</w:t>
            </w:r>
          </w:p>
          <w:p w14:paraId="66CF036A" w14:textId="6AC9318C" w:rsidR="003D4DF3" w:rsidRPr="00A42D96" w:rsidRDefault="00EE7119">
            <w:pPr>
              <w:widowControl w:val="0"/>
              <w:spacing w:before="120" w:line="276" w:lineRule="auto"/>
              <w:ind w:left="80"/>
              <w:jc w:val="both"/>
            </w:pPr>
            <w:r w:rsidRPr="00A42D96">
              <w:t>City councils</w:t>
            </w:r>
            <w:r w:rsidR="006F78B3" w:rsidRPr="00A42D96">
              <w:t xml:space="preserve">, </w:t>
            </w:r>
            <w:r w:rsidR="006F78B3" w:rsidRPr="008E1B0F">
              <w:t>par</w:t>
            </w:r>
            <w:r w:rsidR="006F78B3" w:rsidRPr="00A42D96">
              <w:t xml:space="preserve">ks departments, research institutions, universities, land cover maps   </w:t>
            </w:r>
            <w:r w:rsidRPr="00A42D96">
              <w:t>and satellite images.</w:t>
            </w:r>
          </w:p>
          <w:p w14:paraId="2EC2E123" w14:textId="77777777" w:rsidR="003D4DF3" w:rsidRPr="00A42D96" w:rsidRDefault="003D4DF3">
            <w:pPr>
              <w:ind w:left="72"/>
              <w:jc w:val="both"/>
              <w:rPr>
                <w:u w:val="single"/>
              </w:rPr>
            </w:pPr>
          </w:p>
        </w:tc>
        <w:tc>
          <w:tcPr>
            <w:tcW w:w="4252" w:type="dxa"/>
          </w:tcPr>
          <w:p w14:paraId="0543B736" w14:textId="77777777" w:rsidR="003D4DF3" w:rsidRPr="00A42D96" w:rsidRDefault="00EE7119">
            <w:pPr>
              <w:widowControl w:val="0"/>
              <w:spacing w:line="276" w:lineRule="auto"/>
              <w:ind w:left="160"/>
              <w:jc w:val="both"/>
              <w:rPr>
                <w:u w:val="single"/>
              </w:rPr>
            </w:pPr>
            <w:r w:rsidRPr="00A42D96">
              <w:rPr>
                <w:u w:val="single"/>
              </w:rPr>
              <w:t>BASIS OF SCORING</w:t>
            </w:r>
          </w:p>
          <w:p w14:paraId="3C688421" w14:textId="77777777" w:rsidR="004A7B57" w:rsidRDefault="004A7B57" w:rsidP="00E6674F">
            <w:pPr>
              <w:widowControl w:val="0"/>
              <w:spacing w:before="120" w:line="276" w:lineRule="auto"/>
              <w:jc w:val="both"/>
            </w:pPr>
          </w:p>
          <w:p w14:paraId="602BD92F" w14:textId="050F70D6" w:rsidR="00982F5B" w:rsidRPr="00A42D96" w:rsidRDefault="00982F5B" w:rsidP="00E6674F">
            <w:pPr>
              <w:widowControl w:val="0"/>
              <w:spacing w:before="120" w:line="276" w:lineRule="auto"/>
              <w:jc w:val="both"/>
            </w:pPr>
            <w:r w:rsidRPr="00A42D96">
              <w:t xml:space="preserve">The MIT Treepedia project calculated the Green View Index (GVI) based on tree canopy cover of street trees in over 28 cities </w:t>
            </w:r>
            <w:r w:rsidR="00167DD7" w:rsidRPr="00A42D96">
              <w:t>globally</w:t>
            </w:r>
            <w:r w:rsidR="00A42D96" w:rsidRPr="00A42D96">
              <w:t xml:space="preserve">. </w:t>
            </w:r>
            <w:r w:rsidRPr="00A42D96">
              <w:t xml:space="preserve">The highest GVI score is 36.1%.  Since </w:t>
            </w:r>
            <w:r w:rsidR="005955D9">
              <w:t xml:space="preserve">the GVI </w:t>
            </w:r>
            <w:r w:rsidRPr="00A42D96">
              <w:t xml:space="preserve">only focusses on street trees, the scoring for this indicator </w:t>
            </w:r>
            <w:r w:rsidR="00167DD7" w:rsidRPr="00A42D96">
              <w:t xml:space="preserve">should be increased </w:t>
            </w:r>
            <w:r w:rsidRPr="00A42D96">
              <w:t xml:space="preserve">to </w:t>
            </w:r>
            <w:r w:rsidR="005955D9">
              <w:t xml:space="preserve">a higher but </w:t>
            </w:r>
            <w:r w:rsidR="00167DD7" w:rsidRPr="00A42D96">
              <w:t xml:space="preserve">achievable </w:t>
            </w:r>
            <w:r w:rsidRPr="00A42D96">
              <w:t xml:space="preserve">aspirational level. </w:t>
            </w:r>
          </w:p>
          <w:p w14:paraId="6A711B53" w14:textId="77777777" w:rsidR="00A42D96" w:rsidRPr="00A42D96" w:rsidRDefault="00A42D96" w:rsidP="00167DD7">
            <w:pPr>
              <w:widowControl w:val="0"/>
              <w:spacing w:line="276" w:lineRule="auto"/>
              <w:jc w:val="both"/>
            </w:pPr>
          </w:p>
          <w:p w14:paraId="0D37CDC6" w14:textId="66488089" w:rsidR="00982F5B" w:rsidRPr="00A42D96" w:rsidRDefault="00982F5B" w:rsidP="00982F5B">
            <w:pPr>
              <w:widowControl w:val="0"/>
              <w:ind w:left="159" w:firstLine="20"/>
              <w:jc w:val="both"/>
            </w:pPr>
            <w:r w:rsidRPr="00A42D96">
              <w:t>0 point</w:t>
            </w:r>
            <w:r w:rsidR="000D3C30">
              <w:t>s</w:t>
            </w:r>
            <w:r w:rsidRPr="00A42D96">
              <w:t>: &lt; 10</w:t>
            </w:r>
            <w:r w:rsidR="00606842">
              <w:t>.0</w:t>
            </w:r>
            <w:r w:rsidR="00314E82">
              <w:t>%</w:t>
            </w:r>
          </w:p>
          <w:p w14:paraId="30DDD569" w14:textId="3C34F519" w:rsidR="00982F5B" w:rsidRPr="00A42D96" w:rsidRDefault="00982F5B" w:rsidP="00982F5B">
            <w:pPr>
              <w:widowControl w:val="0"/>
              <w:ind w:left="159" w:firstLine="20"/>
              <w:jc w:val="both"/>
            </w:pPr>
            <w:r w:rsidRPr="00A42D96">
              <w:t>1 point:   10</w:t>
            </w:r>
            <w:r w:rsidR="00606842">
              <w:t>.1</w:t>
            </w:r>
            <w:r w:rsidRPr="00A42D96">
              <w:t>% - 24</w:t>
            </w:r>
            <w:r w:rsidR="00606842">
              <w:t>.9</w:t>
            </w:r>
            <w:r w:rsidRPr="00A42D96">
              <w:t>%</w:t>
            </w:r>
          </w:p>
          <w:p w14:paraId="4950E4A0" w14:textId="022A85AD" w:rsidR="00982F5B" w:rsidRPr="00A42D96" w:rsidRDefault="00982F5B" w:rsidP="00982F5B">
            <w:pPr>
              <w:widowControl w:val="0"/>
              <w:ind w:left="159" w:firstLine="20"/>
              <w:jc w:val="both"/>
            </w:pPr>
            <w:r w:rsidRPr="00A42D96">
              <w:t>2 points: 25</w:t>
            </w:r>
            <w:r w:rsidR="00606842">
              <w:t>.0</w:t>
            </w:r>
            <w:r w:rsidRPr="00A42D96">
              <w:t>% - 39</w:t>
            </w:r>
            <w:r w:rsidR="00606842">
              <w:t>.9</w:t>
            </w:r>
            <w:r w:rsidRPr="00A42D96">
              <w:t>%</w:t>
            </w:r>
          </w:p>
          <w:p w14:paraId="3F5FB2E7" w14:textId="03056210" w:rsidR="00982F5B" w:rsidRPr="00A42D96" w:rsidRDefault="00982F5B" w:rsidP="00982F5B">
            <w:pPr>
              <w:widowControl w:val="0"/>
              <w:ind w:left="159" w:firstLine="20"/>
              <w:jc w:val="both"/>
            </w:pPr>
            <w:r w:rsidRPr="00A42D96">
              <w:t>3 points: 40</w:t>
            </w:r>
            <w:r w:rsidR="00606842">
              <w:t>.0</w:t>
            </w:r>
            <w:r w:rsidRPr="00A42D96">
              <w:t>% - 54</w:t>
            </w:r>
            <w:r w:rsidR="00606842">
              <w:t>.9</w:t>
            </w:r>
            <w:r w:rsidRPr="00A42D96">
              <w:t>%</w:t>
            </w:r>
          </w:p>
          <w:p w14:paraId="555F2D85" w14:textId="21880A75" w:rsidR="00982F5B" w:rsidRPr="00A42D96" w:rsidRDefault="00982F5B" w:rsidP="00982F5B">
            <w:pPr>
              <w:widowControl w:val="0"/>
              <w:ind w:left="159" w:firstLine="20"/>
              <w:jc w:val="both"/>
            </w:pPr>
            <w:r w:rsidRPr="00A42D96">
              <w:t xml:space="preserve">4 points: </w:t>
            </w:r>
            <w:r w:rsidRPr="00606842">
              <w:rPr>
                <w:u w:val="single"/>
              </w:rPr>
              <w:t>&gt;</w:t>
            </w:r>
            <w:r w:rsidRPr="00A42D96">
              <w:t xml:space="preserve"> 5</w:t>
            </w:r>
            <w:r w:rsidR="00606842">
              <w:t>5</w:t>
            </w:r>
            <w:r w:rsidRPr="00A42D96">
              <w:t>%</w:t>
            </w:r>
          </w:p>
          <w:p w14:paraId="108B492A" w14:textId="77777777" w:rsidR="003D4DF3" w:rsidRPr="00A42D96" w:rsidRDefault="003D4DF3">
            <w:pPr>
              <w:ind w:left="162"/>
              <w:jc w:val="both"/>
              <w:rPr>
                <w:u w:val="single"/>
              </w:rPr>
            </w:pPr>
          </w:p>
        </w:tc>
      </w:tr>
    </w:tbl>
    <w:p w14:paraId="3B91393B" w14:textId="77777777" w:rsidR="009B309C" w:rsidRDefault="009B309C">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824"/>
        <w:gridCol w:w="4247"/>
        <w:gridCol w:w="4252"/>
      </w:tblGrid>
      <w:tr w:rsidR="003D4DF3" w:rsidRPr="00980149" w14:paraId="20EC2579" w14:textId="77777777" w:rsidTr="00F65DB8">
        <w:trPr>
          <w:trHeight w:val="594"/>
        </w:trPr>
        <w:tc>
          <w:tcPr>
            <w:tcW w:w="555" w:type="dxa"/>
            <w:vMerge w:val="restart"/>
            <w:textDirection w:val="btLr"/>
          </w:tcPr>
          <w:p w14:paraId="6BC2713A" w14:textId="4CB7A066" w:rsidR="003D4DF3" w:rsidRPr="00980149" w:rsidRDefault="00EE7119">
            <w:pPr>
              <w:ind w:left="113" w:right="113"/>
              <w:jc w:val="center"/>
              <w:rPr>
                <w:b/>
              </w:rPr>
            </w:pPr>
            <w:r w:rsidRPr="00980149">
              <w:rPr>
                <w:b/>
              </w:rPr>
              <w:lastRenderedPageBreak/>
              <w:t>Ecosystem Services</w:t>
            </w:r>
          </w:p>
        </w:tc>
        <w:tc>
          <w:tcPr>
            <w:tcW w:w="14323" w:type="dxa"/>
            <w:gridSpan w:val="3"/>
            <w:vAlign w:val="center"/>
          </w:tcPr>
          <w:p w14:paraId="1D7EB4D6" w14:textId="4939CFF8" w:rsidR="003D4DF3" w:rsidRPr="00A42D96" w:rsidRDefault="00EE7119" w:rsidP="007B7982">
            <w:pPr>
              <w:pStyle w:val="Heading2"/>
              <w:outlineLvl w:val="1"/>
              <w:rPr>
                <w:u w:val="single"/>
              </w:rPr>
            </w:pPr>
            <w:bookmarkStart w:id="31" w:name="_Toc53561150"/>
            <w:r w:rsidRPr="00A42D96">
              <w:t xml:space="preserve">INDICATOR </w:t>
            </w:r>
            <w:r w:rsidR="0027630D" w:rsidRPr="00A42D96">
              <w:t>12</w:t>
            </w:r>
            <w:r w:rsidRPr="00A42D96">
              <w:t>: RECREATIONAL SERVICES</w:t>
            </w:r>
            <w:bookmarkEnd w:id="31"/>
          </w:p>
        </w:tc>
      </w:tr>
      <w:tr w:rsidR="003D4DF3" w:rsidRPr="00980149" w14:paraId="505BA148" w14:textId="77777777" w:rsidTr="00BC40E8">
        <w:trPr>
          <w:trHeight w:val="840"/>
        </w:trPr>
        <w:tc>
          <w:tcPr>
            <w:tcW w:w="555" w:type="dxa"/>
            <w:vMerge/>
          </w:tcPr>
          <w:p w14:paraId="1E66617C" w14:textId="77777777" w:rsidR="003D4DF3" w:rsidRPr="00980149" w:rsidRDefault="003D4DF3">
            <w:pPr>
              <w:widowControl w:val="0"/>
              <w:pBdr>
                <w:top w:val="nil"/>
                <w:left w:val="nil"/>
                <w:bottom w:val="nil"/>
                <w:right w:val="nil"/>
                <w:between w:val="nil"/>
              </w:pBdr>
              <w:spacing w:line="276" w:lineRule="auto"/>
              <w:rPr>
                <w:b/>
                <w:u w:val="single"/>
              </w:rPr>
            </w:pPr>
          </w:p>
        </w:tc>
        <w:tc>
          <w:tcPr>
            <w:tcW w:w="5824" w:type="dxa"/>
          </w:tcPr>
          <w:p w14:paraId="58B6934F" w14:textId="77777777" w:rsidR="003D4DF3" w:rsidRPr="00B86CAD" w:rsidRDefault="00EE7119">
            <w:pPr>
              <w:spacing w:after="200" w:line="276" w:lineRule="auto"/>
              <w:ind w:left="72"/>
              <w:jc w:val="both"/>
              <w:rPr>
                <w:u w:val="single"/>
              </w:rPr>
            </w:pPr>
            <w:r w:rsidRPr="00B86CAD">
              <w:rPr>
                <w:u w:val="single"/>
              </w:rPr>
              <w:t>RATIONALE FOR SELECTION OF INDICATOR</w:t>
            </w:r>
          </w:p>
          <w:p w14:paraId="5E8CA1D3" w14:textId="3FCFE0D4" w:rsidR="005A29C7" w:rsidRPr="00B86CAD" w:rsidRDefault="00A50867" w:rsidP="007D34F0">
            <w:pPr>
              <w:jc w:val="both"/>
              <w:rPr>
                <w:strike/>
              </w:rPr>
            </w:pPr>
            <w:r w:rsidRPr="00B86CAD">
              <w:rPr>
                <w:lang w:val="en-US"/>
              </w:rPr>
              <w:t xml:space="preserve">It has been increasingly recognized that </w:t>
            </w:r>
            <w:r w:rsidR="005A29C7" w:rsidRPr="00B86CAD">
              <w:rPr>
                <w:lang w:val="en-US"/>
              </w:rPr>
              <w:t xml:space="preserve">urban green parks, nature conservation areas and other green spaces with a high quality of biological diversity provide invaluable recreational, spiritual, cultural and educational services. </w:t>
            </w:r>
            <w:r w:rsidR="003A509A" w:rsidRPr="00B86CAD">
              <w:rPr>
                <w:lang w:val="en-US"/>
              </w:rPr>
              <w:t>They are</w:t>
            </w:r>
            <w:r w:rsidR="005A29C7" w:rsidRPr="00B86CAD">
              <w:rPr>
                <w:lang w:val="en-US"/>
              </w:rPr>
              <w:t xml:space="preserve"> essential for </w:t>
            </w:r>
            <w:r w:rsidR="007D34F0" w:rsidRPr="00B86CAD">
              <w:rPr>
                <w:lang w:val="en-US"/>
              </w:rPr>
              <w:t xml:space="preserve">human </w:t>
            </w:r>
            <w:r w:rsidR="005A29C7" w:rsidRPr="00B86CAD">
              <w:rPr>
                <w:lang w:val="en-US"/>
              </w:rPr>
              <w:t>physical and psychological health.</w:t>
            </w:r>
          </w:p>
          <w:p w14:paraId="6F3E1F8E" w14:textId="66251D44" w:rsidR="005A29C7" w:rsidRPr="00B86CAD" w:rsidRDefault="00CF139A" w:rsidP="00992F3A">
            <w:pPr>
              <w:spacing w:before="100" w:beforeAutospacing="1" w:after="100" w:afterAutospacing="1" w:line="259" w:lineRule="auto"/>
            </w:pPr>
            <w:r>
              <w:rPr>
                <w:lang w:val="en-US"/>
              </w:rPr>
              <w:t>Experiences from the</w:t>
            </w:r>
            <w:r w:rsidR="005A29C7" w:rsidRPr="00B86CAD">
              <w:rPr>
                <w:lang w:val="en-US"/>
              </w:rPr>
              <w:t xml:space="preserve"> </w:t>
            </w:r>
            <w:r w:rsidR="0074359D">
              <w:rPr>
                <w:lang w:val="en-US"/>
              </w:rPr>
              <w:t>COVID</w:t>
            </w:r>
            <w:r w:rsidR="005A29C7" w:rsidRPr="00B86CAD">
              <w:rPr>
                <w:lang w:val="en-US"/>
              </w:rPr>
              <w:t xml:space="preserve">-19 </w:t>
            </w:r>
            <w:r>
              <w:rPr>
                <w:lang w:val="en-US"/>
              </w:rPr>
              <w:t xml:space="preserve">pandemic response </w:t>
            </w:r>
            <w:r w:rsidR="005A29C7" w:rsidRPr="00B86CAD">
              <w:rPr>
                <w:lang w:val="en-US"/>
              </w:rPr>
              <w:t xml:space="preserve">have shown </w:t>
            </w:r>
            <w:r w:rsidR="00CD2DB9" w:rsidRPr="00B86CAD">
              <w:rPr>
                <w:lang w:val="en-US"/>
              </w:rPr>
              <w:t xml:space="preserve">that visits to </w:t>
            </w:r>
            <w:r w:rsidR="005A29C7" w:rsidRPr="00B86CAD">
              <w:rPr>
                <w:lang w:val="en-US"/>
              </w:rPr>
              <w:t>urban parks, green spaces and interactions with biodiversity</w:t>
            </w:r>
            <w:r w:rsidR="00CD2DB9" w:rsidRPr="00B86CAD">
              <w:rPr>
                <w:lang w:val="en-US"/>
              </w:rPr>
              <w:t xml:space="preserve"> </w:t>
            </w:r>
            <w:r w:rsidR="005A29C7" w:rsidRPr="00B86CAD">
              <w:rPr>
                <w:lang w:val="en-US"/>
              </w:rPr>
              <w:t xml:space="preserve">help people cope with </w:t>
            </w:r>
            <w:r w:rsidR="00F14792" w:rsidRPr="00B86CAD">
              <w:rPr>
                <w:lang w:val="en-US"/>
              </w:rPr>
              <w:t xml:space="preserve">the psychological toll and </w:t>
            </w:r>
            <w:r w:rsidR="005A29C7" w:rsidRPr="00B86CAD">
              <w:rPr>
                <w:lang w:val="en-US"/>
              </w:rPr>
              <w:t>stress</w:t>
            </w:r>
            <w:r w:rsidR="00F14792" w:rsidRPr="00B86CAD">
              <w:rPr>
                <w:lang w:val="en-US"/>
              </w:rPr>
              <w:t xml:space="preserve"> that the pandemic and the resulting government measures (lockdown, closure of businesses etc.) </w:t>
            </w:r>
            <w:r w:rsidR="00867BC8" w:rsidRPr="00B86CAD">
              <w:rPr>
                <w:lang w:val="en-US"/>
              </w:rPr>
              <w:t>bring.</w:t>
            </w:r>
            <w:r w:rsidR="005A29C7" w:rsidRPr="00B86CAD">
              <w:rPr>
                <w:lang w:val="en-US"/>
              </w:rPr>
              <w:t xml:space="preserve"> </w:t>
            </w:r>
          </w:p>
        </w:tc>
        <w:tc>
          <w:tcPr>
            <w:tcW w:w="4247" w:type="dxa"/>
          </w:tcPr>
          <w:p w14:paraId="3D4D6CF8" w14:textId="77777777" w:rsidR="003D4DF3" w:rsidRPr="00A42D96" w:rsidRDefault="00EE7119">
            <w:pPr>
              <w:spacing w:after="200" w:line="276" w:lineRule="auto"/>
              <w:ind w:left="72"/>
              <w:jc w:val="both"/>
              <w:rPr>
                <w:u w:val="single"/>
              </w:rPr>
            </w:pPr>
            <w:r w:rsidRPr="00A42D96">
              <w:rPr>
                <w:u w:val="single"/>
              </w:rPr>
              <w:t>HOW TO CALCULATE INDICATOR</w:t>
            </w:r>
          </w:p>
          <w:p w14:paraId="5E5A2C9A" w14:textId="145D94CD" w:rsidR="003D4DF3" w:rsidRPr="00A42D96" w:rsidRDefault="00EE7119">
            <w:pPr>
              <w:spacing w:after="200" w:line="276" w:lineRule="auto"/>
              <w:ind w:left="72"/>
              <w:jc w:val="both"/>
            </w:pPr>
            <w:r w:rsidRPr="00A42D96">
              <w:t>(Area of parks</w:t>
            </w:r>
            <w:r w:rsidR="00876BC2">
              <w:t>, nature conservation areas</w:t>
            </w:r>
            <w:r w:rsidR="00DC1F28" w:rsidRPr="00A42D96">
              <w:t xml:space="preserve"> and other green spaces </w:t>
            </w:r>
            <w:r w:rsidRPr="00A42D96">
              <w:t xml:space="preserve">with natural areas and protected or secured </w:t>
            </w:r>
            <w:r w:rsidR="00DC1F28" w:rsidRPr="00A42D96">
              <w:t xml:space="preserve">accessible </w:t>
            </w:r>
            <w:r w:rsidRPr="00A42D96">
              <w:t>natural areas)</w:t>
            </w:r>
            <w:r w:rsidR="00CC75EE" w:rsidRPr="00CC75EE">
              <w:t xml:space="preserve"> </w:t>
            </w:r>
            <w:r w:rsidRPr="00A42D96">
              <w:t>/1000 persons</w:t>
            </w:r>
          </w:p>
          <w:p w14:paraId="0396FD06" w14:textId="77777777" w:rsidR="00A42D96" w:rsidRPr="00A42D96" w:rsidRDefault="00A42D96">
            <w:pPr>
              <w:spacing w:after="200" w:line="276" w:lineRule="auto"/>
              <w:ind w:left="72"/>
              <w:jc w:val="both"/>
              <w:rPr>
                <w:u w:val="single"/>
              </w:rPr>
            </w:pPr>
          </w:p>
          <w:p w14:paraId="42F75EF4" w14:textId="73B86210" w:rsidR="003D4DF3" w:rsidRPr="00A42D96" w:rsidRDefault="00EE7119">
            <w:pPr>
              <w:spacing w:after="200" w:line="276" w:lineRule="auto"/>
              <w:ind w:left="72"/>
              <w:jc w:val="both"/>
            </w:pPr>
            <w:r w:rsidRPr="00A42D96">
              <w:rPr>
                <w:u w:val="single"/>
              </w:rPr>
              <w:t>WHERE TO GET DATA FOR CALCULATIONS</w:t>
            </w:r>
          </w:p>
          <w:p w14:paraId="27029C9F" w14:textId="3865ACAC" w:rsidR="003D4DF3" w:rsidRPr="00A42D96" w:rsidRDefault="00EE7119">
            <w:pPr>
              <w:spacing w:before="120" w:after="200" w:line="276" w:lineRule="auto"/>
              <w:ind w:left="72"/>
              <w:jc w:val="both"/>
            </w:pPr>
            <w:r w:rsidRPr="00A42D96">
              <w:t>City councils</w:t>
            </w:r>
            <w:r w:rsidR="00B83047" w:rsidRPr="00A42D96">
              <w:t>, planning departments</w:t>
            </w:r>
          </w:p>
          <w:p w14:paraId="2A3F3B68" w14:textId="77777777" w:rsidR="003D4DF3" w:rsidRPr="00A42D96" w:rsidRDefault="003D4DF3">
            <w:pPr>
              <w:spacing w:before="120" w:after="200" w:line="276" w:lineRule="auto"/>
              <w:ind w:left="72"/>
              <w:jc w:val="both"/>
            </w:pPr>
          </w:p>
        </w:tc>
        <w:tc>
          <w:tcPr>
            <w:tcW w:w="4252" w:type="dxa"/>
          </w:tcPr>
          <w:p w14:paraId="56D6CEBC" w14:textId="77777777" w:rsidR="003D4DF3" w:rsidRPr="00A42D96" w:rsidRDefault="00EE7119">
            <w:pPr>
              <w:spacing w:after="200" w:line="276" w:lineRule="auto"/>
              <w:ind w:left="162"/>
              <w:jc w:val="both"/>
              <w:rPr>
                <w:u w:val="single"/>
              </w:rPr>
            </w:pPr>
            <w:r w:rsidRPr="00A42D96">
              <w:rPr>
                <w:u w:val="single"/>
              </w:rPr>
              <w:t>BASIS OF SCORING</w:t>
            </w:r>
          </w:p>
          <w:p w14:paraId="27BE47E3" w14:textId="20007D1A" w:rsidR="00CD2DB9" w:rsidRPr="006A5CCE" w:rsidRDefault="00CD2DB9" w:rsidP="00CD2DB9">
            <w:pPr>
              <w:spacing w:after="200" w:line="276" w:lineRule="auto"/>
              <w:ind w:left="162"/>
              <w:jc w:val="both"/>
              <w:rPr>
                <w:bCs/>
              </w:rPr>
            </w:pPr>
            <w:r w:rsidRPr="006A5CCE">
              <w:rPr>
                <w:bCs/>
              </w:rPr>
              <w:t xml:space="preserve">The scoring is based on the </w:t>
            </w:r>
            <w:r w:rsidR="007D34F0" w:rsidRPr="006A5CCE">
              <w:rPr>
                <w:bCs/>
              </w:rPr>
              <w:t xml:space="preserve">widely </w:t>
            </w:r>
            <w:r w:rsidRPr="006A5CCE">
              <w:rPr>
                <w:bCs/>
              </w:rPr>
              <w:t>accepted standard of 0.9 ha of urban green</w:t>
            </w:r>
            <w:r w:rsidR="000D3C30">
              <w:rPr>
                <w:bCs/>
              </w:rPr>
              <w:t xml:space="preserve"> space</w:t>
            </w:r>
            <w:r w:rsidRPr="006A5CCE">
              <w:rPr>
                <w:bCs/>
              </w:rPr>
              <w:t xml:space="preserve"> per 1000 persons.</w:t>
            </w:r>
          </w:p>
          <w:p w14:paraId="3FE5573E" w14:textId="77777777" w:rsidR="00CD2DB9" w:rsidRDefault="00CD2DB9" w:rsidP="00CD2DB9">
            <w:pPr>
              <w:spacing w:after="200" w:line="276" w:lineRule="auto"/>
              <w:jc w:val="both"/>
            </w:pPr>
          </w:p>
          <w:p w14:paraId="09C5E6DB" w14:textId="3C44B308" w:rsidR="003D4DF3" w:rsidRPr="00A42D96" w:rsidRDefault="00EE7119">
            <w:pPr>
              <w:spacing w:after="200" w:line="276" w:lineRule="auto"/>
              <w:ind w:left="1103" w:hanging="941"/>
              <w:jc w:val="both"/>
            </w:pPr>
            <w:r w:rsidRPr="00A42D96">
              <w:t>0 point</w:t>
            </w:r>
            <w:r w:rsidR="0074359D">
              <w:t>s</w:t>
            </w:r>
            <w:r w:rsidRPr="00A42D96">
              <w:t>: &lt; 0.1 ha/1000 person</w:t>
            </w:r>
            <w:r w:rsidR="004E549F" w:rsidRPr="00A42D96">
              <w:t>s</w:t>
            </w:r>
          </w:p>
          <w:p w14:paraId="083609E6" w14:textId="77777777" w:rsidR="003D4DF3" w:rsidRPr="00A42D96" w:rsidRDefault="00EE7119">
            <w:pPr>
              <w:spacing w:after="200" w:line="276" w:lineRule="auto"/>
              <w:ind w:left="1103" w:hanging="941"/>
              <w:jc w:val="both"/>
            </w:pPr>
            <w:r w:rsidRPr="00A42D96">
              <w:t xml:space="preserve">1 point:   0.1 - 0.3 ha/1000 persons </w:t>
            </w:r>
          </w:p>
          <w:p w14:paraId="1C2661B9" w14:textId="77777777" w:rsidR="003D4DF3" w:rsidRPr="00A42D96" w:rsidRDefault="00EE7119">
            <w:pPr>
              <w:spacing w:after="200" w:line="276" w:lineRule="auto"/>
              <w:ind w:left="1103" w:hanging="941"/>
              <w:jc w:val="both"/>
            </w:pPr>
            <w:r w:rsidRPr="00A42D96">
              <w:t>2 points: 0.4 - 0.6 ha/1000 persons</w:t>
            </w:r>
          </w:p>
          <w:p w14:paraId="077FAD48" w14:textId="77777777" w:rsidR="003D4DF3" w:rsidRPr="00A42D96" w:rsidRDefault="00EE7119">
            <w:pPr>
              <w:spacing w:after="200" w:line="276" w:lineRule="auto"/>
              <w:ind w:left="1103" w:hanging="941"/>
              <w:jc w:val="both"/>
            </w:pPr>
            <w:r w:rsidRPr="00A42D96">
              <w:t xml:space="preserve">3 points: 0.7 - 0.9 ha/1000 persons </w:t>
            </w:r>
          </w:p>
          <w:p w14:paraId="48276A0A" w14:textId="77777777" w:rsidR="003D4DF3" w:rsidRPr="00A42D96" w:rsidRDefault="00EE7119">
            <w:pPr>
              <w:spacing w:after="200" w:line="276" w:lineRule="auto"/>
              <w:ind w:left="1103" w:hanging="941"/>
              <w:jc w:val="both"/>
            </w:pPr>
            <w:r w:rsidRPr="00A42D96">
              <w:t>4 points: &gt; 0.9 ha/1000 persons</w:t>
            </w:r>
          </w:p>
          <w:p w14:paraId="2B1BD508" w14:textId="77777777" w:rsidR="003D4DF3" w:rsidRPr="00A42D96" w:rsidRDefault="003D4DF3">
            <w:pPr>
              <w:spacing w:after="200" w:line="276" w:lineRule="auto"/>
              <w:ind w:left="162"/>
              <w:jc w:val="both"/>
            </w:pPr>
          </w:p>
          <w:p w14:paraId="65C84DC0" w14:textId="77777777" w:rsidR="003D4DF3" w:rsidRPr="00A42D96" w:rsidRDefault="003D4DF3">
            <w:pPr>
              <w:spacing w:after="200" w:line="276" w:lineRule="auto"/>
              <w:ind w:left="1103" w:hanging="941"/>
              <w:jc w:val="both"/>
              <w:rPr>
                <w:u w:val="single"/>
              </w:rPr>
            </w:pPr>
          </w:p>
        </w:tc>
      </w:tr>
    </w:tbl>
    <w:p w14:paraId="57CF3FF8" w14:textId="38E0A8BF" w:rsidR="009B309C" w:rsidRDefault="009B309C"/>
    <w:p w14:paraId="1B6E733E" w14:textId="6E3E2DD6" w:rsidR="00506EBD" w:rsidRDefault="00506EBD"/>
    <w:p w14:paraId="62716B3E" w14:textId="342C1725" w:rsidR="00891159" w:rsidRDefault="00891159"/>
    <w:p w14:paraId="1A80B651" w14:textId="56DF0D07" w:rsidR="00891159" w:rsidRDefault="00891159"/>
    <w:p w14:paraId="4603A9F2" w14:textId="159B920B" w:rsidR="00891159" w:rsidRDefault="00891159"/>
    <w:p w14:paraId="0C3E5D68" w14:textId="4F92151B" w:rsidR="00891159" w:rsidRDefault="00891159"/>
    <w:p w14:paraId="32407ABC" w14:textId="6EB15489" w:rsidR="00891159" w:rsidRDefault="00891159"/>
    <w:p w14:paraId="24050E99" w14:textId="77777777" w:rsidR="00891159" w:rsidRDefault="00891159"/>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0"/>
        <w:gridCol w:w="4832"/>
        <w:gridCol w:w="3809"/>
      </w:tblGrid>
      <w:tr w:rsidR="003D4DF3" w:rsidRPr="00980149" w14:paraId="68D09D67" w14:textId="77777777" w:rsidTr="00F65DB8">
        <w:trPr>
          <w:trHeight w:val="452"/>
        </w:trPr>
        <w:tc>
          <w:tcPr>
            <w:tcW w:w="567" w:type="dxa"/>
            <w:vMerge w:val="restart"/>
            <w:textDirection w:val="btLr"/>
          </w:tcPr>
          <w:p w14:paraId="3269EC4C" w14:textId="0F5A844C" w:rsidR="003D4DF3" w:rsidRPr="00980149" w:rsidRDefault="00EE7119" w:rsidP="006F704D">
            <w:pPr>
              <w:ind w:left="113" w:right="113"/>
              <w:jc w:val="center"/>
              <w:rPr>
                <w:b/>
              </w:rPr>
            </w:pPr>
            <w:r w:rsidRPr="00980149">
              <w:rPr>
                <w:b/>
              </w:rPr>
              <w:t>Ecosyst</w:t>
            </w:r>
            <w:r w:rsidR="006F704D">
              <w:rPr>
                <w:b/>
              </w:rPr>
              <w:t>em</w:t>
            </w:r>
            <w:r w:rsidRPr="00980149">
              <w:rPr>
                <w:b/>
              </w:rPr>
              <w:t xml:space="preserve"> Services</w:t>
            </w:r>
          </w:p>
        </w:tc>
        <w:tc>
          <w:tcPr>
            <w:tcW w:w="14311" w:type="dxa"/>
            <w:gridSpan w:val="3"/>
            <w:vAlign w:val="center"/>
          </w:tcPr>
          <w:p w14:paraId="249AFC5F" w14:textId="2C1B20D9" w:rsidR="003D4DF3" w:rsidRPr="00297D2E" w:rsidRDefault="00EE7119" w:rsidP="007B7982">
            <w:pPr>
              <w:pStyle w:val="Heading2"/>
              <w:outlineLvl w:val="1"/>
              <w:rPr>
                <w:highlight w:val="yellow"/>
              </w:rPr>
            </w:pPr>
            <w:bookmarkStart w:id="32" w:name="_Toc53561151"/>
            <w:r w:rsidRPr="00E74FC4">
              <w:t>INDICATOR</w:t>
            </w:r>
            <w:r w:rsidR="00A42D96" w:rsidRPr="00E74FC4">
              <w:t xml:space="preserve"> </w:t>
            </w:r>
            <w:r w:rsidR="0027630D" w:rsidRPr="00E74FC4">
              <w:t>1</w:t>
            </w:r>
            <w:r w:rsidR="00D87408">
              <w:t>3</w:t>
            </w:r>
            <w:r w:rsidRPr="00E74FC4">
              <w:t xml:space="preserve">: </w:t>
            </w:r>
            <w:r w:rsidR="004A087E" w:rsidRPr="00E74FC4">
              <w:t xml:space="preserve">HEALTH </w:t>
            </w:r>
            <w:r w:rsidR="00D65ED4">
              <w:t xml:space="preserve">AND WELLBEING </w:t>
            </w:r>
            <w:r w:rsidR="004A087E" w:rsidRPr="00E74FC4">
              <w:t>–</w:t>
            </w:r>
            <w:r w:rsidR="001F7FD7" w:rsidRPr="00E74FC4">
              <w:t xml:space="preserve"> PROXIMITY</w:t>
            </w:r>
            <w:r w:rsidR="006F3F8C">
              <w:t>/ACCESSIBILITY</w:t>
            </w:r>
            <w:r w:rsidR="001F7FD7" w:rsidRPr="00E74FC4">
              <w:t xml:space="preserve"> </w:t>
            </w:r>
            <w:r w:rsidRPr="00E74FC4">
              <w:t>TO PARKS</w:t>
            </w:r>
            <w:bookmarkEnd w:id="32"/>
          </w:p>
        </w:tc>
      </w:tr>
      <w:tr w:rsidR="00297D2E" w:rsidRPr="00980149" w14:paraId="00AD0DA9" w14:textId="77777777" w:rsidTr="00862B29">
        <w:trPr>
          <w:trHeight w:val="3940"/>
        </w:trPr>
        <w:tc>
          <w:tcPr>
            <w:tcW w:w="567" w:type="dxa"/>
            <w:vMerge/>
          </w:tcPr>
          <w:p w14:paraId="263370E8" w14:textId="77777777" w:rsidR="00297D2E" w:rsidRPr="00980149" w:rsidRDefault="00297D2E" w:rsidP="00297D2E">
            <w:pPr>
              <w:widowControl w:val="0"/>
              <w:pBdr>
                <w:top w:val="nil"/>
                <w:left w:val="nil"/>
                <w:bottom w:val="nil"/>
                <w:right w:val="nil"/>
                <w:between w:val="nil"/>
              </w:pBdr>
              <w:spacing w:line="276" w:lineRule="auto"/>
              <w:rPr>
                <w:b/>
                <w:color w:val="000000"/>
              </w:rPr>
            </w:pPr>
          </w:p>
        </w:tc>
        <w:tc>
          <w:tcPr>
            <w:tcW w:w="5670" w:type="dxa"/>
          </w:tcPr>
          <w:p w14:paraId="111C7AF8" w14:textId="77777777" w:rsidR="00297D2E" w:rsidRPr="007A0B90" w:rsidRDefault="00297D2E" w:rsidP="00297D2E">
            <w:pPr>
              <w:ind w:left="72"/>
              <w:jc w:val="both"/>
              <w:rPr>
                <w:u w:val="single"/>
              </w:rPr>
            </w:pPr>
            <w:r w:rsidRPr="007A0B90">
              <w:rPr>
                <w:u w:val="single"/>
              </w:rPr>
              <w:t>RATIONALE FOR SELECTION OF INDICATOR</w:t>
            </w:r>
          </w:p>
          <w:p w14:paraId="6047B104" w14:textId="415C45EF" w:rsidR="00297D2E" w:rsidRPr="007A0B90" w:rsidRDefault="00297D2E" w:rsidP="00297D2E">
            <w:pPr>
              <w:widowControl w:val="0"/>
              <w:spacing w:before="240" w:after="240"/>
              <w:jc w:val="both"/>
            </w:pPr>
            <w:r w:rsidRPr="007A0B90">
              <w:t xml:space="preserve">A sizeable and growing body of literature </w:t>
            </w:r>
            <w:r w:rsidR="004A7B57">
              <w:t>has</w:t>
            </w:r>
            <w:r w:rsidRPr="007A0B90">
              <w:t xml:space="preserve"> show</w:t>
            </w:r>
            <w:r w:rsidR="004A7B57">
              <w:t>n</w:t>
            </w:r>
            <w:r w:rsidRPr="007A0B90">
              <w:t xml:space="preserve"> that access to green spaces is positively correlated to residents’ mental and physical well-being. </w:t>
            </w:r>
            <w:r w:rsidRPr="004B274D">
              <w:t>This indicator is distinguished from Indicator</w:t>
            </w:r>
            <w:r w:rsidR="00E74FC4" w:rsidRPr="004B274D">
              <w:t xml:space="preserve"> </w:t>
            </w:r>
            <w:r w:rsidR="00274551" w:rsidRPr="004B274D">
              <w:t>12</w:t>
            </w:r>
            <w:r w:rsidRPr="004B274D">
              <w:t xml:space="preserve">, in that </w:t>
            </w:r>
            <w:r w:rsidR="004B274D">
              <w:t xml:space="preserve">whereas </w:t>
            </w:r>
            <w:r w:rsidRPr="004B274D">
              <w:t>Indicator</w:t>
            </w:r>
            <w:r w:rsidR="00E74FC4" w:rsidRPr="004B274D">
              <w:t xml:space="preserve"> </w:t>
            </w:r>
            <w:r w:rsidR="00274551" w:rsidRPr="004B274D">
              <w:t xml:space="preserve">12 </w:t>
            </w:r>
            <w:r w:rsidR="004B274D">
              <w:t xml:space="preserve">captures </w:t>
            </w:r>
            <w:r w:rsidRPr="004B274D">
              <w:t>park provision</w:t>
            </w:r>
            <w:r w:rsidR="004B274D">
              <w:t>,</w:t>
            </w:r>
            <w:r w:rsidRPr="004B274D">
              <w:t xml:space="preserve"> </w:t>
            </w:r>
            <w:r w:rsidR="004B274D">
              <w:t>I</w:t>
            </w:r>
            <w:r w:rsidRPr="004B274D">
              <w:t xml:space="preserve">ndicator </w:t>
            </w:r>
            <w:r w:rsidR="004B274D">
              <w:t xml:space="preserve">13 </w:t>
            </w:r>
            <w:r w:rsidRPr="004B274D">
              <w:t>measures resi</w:t>
            </w:r>
            <w:r w:rsidRPr="007A0B90">
              <w:t>dents’ proximity to these</w:t>
            </w:r>
            <w:r w:rsidR="00E74FC4" w:rsidRPr="007A0B90">
              <w:t xml:space="preserve"> </w:t>
            </w:r>
            <w:r w:rsidR="00703D3E" w:rsidRPr="007A0B90">
              <w:t>green spaces</w:t>
            </w:r>
            <w:r w:rsidRPr="007A0B90">
              <w:t>. The</w:t>
            </w:r>
            <w:r w:rsidR="004B274D">
              <w:t>y</w:t>
            </w:r>
            <w:r w:rsidRPr="007A0B90">
              <w:t xml:space="preserve"> are complementary</w:t>
            </w:r>
            <w:r w:rsidR="004B274D">
              <w:t>.</w:t>
            </w:r>
          </w:p>
          <w:p w14:paraId="395EDF03" w14:textId="5EBFA2F3" w:rsidR="00297D2E" w:rsidRPr="007A0B90" w:rsidRDefault="00297D2E" w:rsidP="00297D2E">
            <w:pPr>
              <w:widowControl w:val="0"/>
              <w:spacing w:before="240" w:after="240"/>
              <w:jc w:val="both"/>
            </w:pPr>
            <w:r w:rsidRPr="007A0B90">
              <w:t xml:space="preserve">With </w:t>
            </w:r>
            <w:r w:rsidR="00A52035" w:rsidRPr="007A0B90">
              <w:t>the</w:t>
            </w:r>
            <w:r w:rsidR="00EE4A3F" w:rsidRPr="007A0B90">
              <w:t xml:space="preserve"> upward</w:t>
            </w:r>
            <w:r w:rsidR="00A52035" w:rsidRPr="007A0B90">
              <w:t xml:space="preserve"> trend of a globally</w:t>
            </w:r>
            <w:r w:rsidRPr="007A0B90">
              <w:t xml:space="preserve"> aging population, it is good forward planning to ensure that this segment of the population has easy access to parks and green spaces for their recreation and exercise.</w:t>
            </w:r>
          </w:p>
          <w:p w14:paraId="40240388" w14:textId="2B7AD7BF" w:rsidR="005A29C7" w:rsidRPr="007A0B90" w:rsidRDefault="007D34F0">
            <w:pPr>
              <w:widowControl w:val="0"/>
              <w:spacing w:before="240" w:after="240"/>
              <w:jc w:val="both"/>
            </w:pPr>
            <w:r w:rsidRPr="007A0B90">
              <w:t>W</w:t>
            </w:r>
            <w:r w:rsidR="00FF2FDA" w:rsidRPr="007A0B90">
              <w:t xml:space="preserve">e learn from the </w:t>
            </w:r>
            <w:r w:rsidR="0074359D">
              <w:t>COVID</w:t>
            </w:r>
            <w:r w:rsidR="00FF2FDA" w:rsidRPr="007A0B90">
              <w:t xml:space="preserve">-19 pandemic </w:t>
            </w:r>
            <w:r w:rsidRPr="007A0B90">
              <w:t xml:space="preserve">that </w:t>
            </w:r>
            <w:r w:rsidR="00FF2FDA" w:rsidRPr="007A0B90">
              <w:t>1) visits to parks and connecting with nature are antidotes to quarantine and anxiety and 2) exercising outdoors</w:t>
            </w:r>
            <w:r w:rsidR="004B274D">
              <w:t xml:space="preserve"> frequently</w:t>
            </w:r>
            <w:r w:rsidR="00FF2FDA" w:rsidRPr="007A0B90">
              <w:t xml:space="preserve"> in </w:t>
            </w:r>
            <w:r w:rsidR="00D646E9">
              <w:t>the</w:t>
            </w:r>
            <w:r w:rsidR="00FF2FDA" w:rsidRPr="007A0B90">
              <w:t xml:space="preserve"> local area</w:t>
            </w:r>
            <w:r w:rsidR="0091427E" w:rsidRPr="007A0B90">
              <w:t xml:space="preserve"> enables </w:t>
            </w:r>
            <w:r w:rsidR="00D646E9">
              <w:t>residents</w:t>
            </w:r>
            <w:r w:rsidR="0091427E" w:rsidRPr="007A0B90">
              <w:t xml:space="preserve"> to keep healthy as well as </w:t>
            </w:r>
            <w:r w:rsidR="00D646E9">
              <w:t xml:space="preserve">ensures compliance </w:t>
            </w:r>
            <w:r w:rsidR="0091427E" w:rsidRPr="007A0B90">
              <w:t>with safe distancing</w:t>
            </w:r>
            <w:r w:rsidR="004C56EF" w:rsidRPr="007A0B90">
              <w:t xml:space="preserve"> measures</w:t>
            </w:r>
            <w:r w:rsidR="0091427E" w:rsidRPr="007A0B90">
              <w:t>.</w:t>
            </w:r>
          </w:p>
          <w:p w14:paraId="2AB9026C" w14:textId="462D2807" w:rsidR="0091427E" w:rsidRPr="007A0B90" w:rsidRDefault="0091427E">
            <w:pPr>
              <w:widowControl w:val="0"/>
              <w:spacing w:before="240" w:after="240"/>
              <w:jc w:val="both"/>
            </w:pPr>
            <w:r w:rsidRPr="007A0B90">
              <w:t xml:space="preserve">Increasing accessibility to parks is an excellent, if not </w:t>
            </w:r>
            <w:r w:rsidR="00D646E9">
              <w:t xml:space="preserve">an </w:t>
            </w:r>
            <w:r w:rsidRPr="007A0B90">
              <w:t>essential insurance for our physical, mental and psychological health in preparation for safeguarding against the highly unpredic</w:t>
            </w:r>
            <w:r w:rsidR="006259EF" w:rsidRPr="007A0B90">
              <w:t>t</w:t>
            </w:r>
            <w:r w:rsidRPr="007A0B90">
              <w:t>able future.</w:t>
            </w:r>
          </w:p>
          <w:p w14:paraId="403F23BF" w14:textId="514B2E0D" w:rsidR="005A29C7" w:rsidRPr="007A0B90" w:rsidRDefault="005A29C7" w:rsidP="00297D2E">
            <w:pPr>
              <w:widowControl w:val="0"/>
              <w:spacing w:before="240" w:after="240"/>
              <w:jc w:val="both"/>
            </w:pPr>
          </w:p>
          <w:p w14:paraId="4C32967E" w14:textId="4BC43D95" w:rsidR="005A29C7" w:rsidRPr="007A0B90" w:rsidRDefault="005A29C7" w:rsidP="00297D2E">
            <w:pPr>
              <w:widowControl w:val="0"/>
              <w:spacing w:before="240" w:after="240"/>
              <w:jc w:val="both"/>
            </w:pPr>
          </w:p>
          <w:p w14:paraId="427B66DA" w14:textId="13259E5A" w:rsidR="005A29C7" w:rsidRPr="007A0B90" w:rsidRDefault="005A29C7" w:rsidP="00297D2E">
            <w:pPr>
              <w:widowControl w:val="0"/>
              <w:spacing w:before="240" w:after="240"/>
              <w:jc w:val="both"/>
            </w:pPr>
          </w:p>
          <w:p w14:paraId="25389E6A" w14:textId="77777777" w:rsidR="005A29C7" w:rsidRPr="007A0B90" w:rsidRDefault="005A29C7" w:rsidP="00297D2E">
            <w:pPr>
              <w:widowControl w:val="0"/>
              <w:spacing w:before="240" w:after="240"/>
              <w:jc w:val="both"/>
            </w:pPr>
          </w:p>
          <w:p w14:paraId="418478D7" w14:textId="77777777" w:rsidR="00297D2E" w:rsidRPr="007A0B90" w:rsidRDefault="00297D2E" w:rsidP="001548D8">
            <w:pPr>
              <w:widowControl w:val="0"/>
              <w:spacing w:before="240" w:after="240"/>
              <w:jc w:val="both"/>
            </w:pPr>
          </w:p>
        </w:tc>
        <w:tc>
          <w:tcPr>
            <w:tcW w:w="4832" w:type="dxa"/>
          </w:tcPr>
          <w:p w14:paraId="60EB7DEE" w14:textId="77777777" w:rsidR="00297D2E" w:rsidRPr="007A0B90" w:rsidRDefault="00297D2E" w:rsidP="00297D2E">
            <w:pPr>
              <w:ind w:left="72"/>
              <w:jc w:val="both"/>
              <w:rPr>
                <w:u w:val="single"/>
              </w:rPr>
            </w:pPr>
            <w:r w:rsidRPr="007A0B90">
              <w:rPr>
                <w:u w:val="single"/>
              </w:rPr>
              <w:lastRenderedPageBreak/>
              <w:t>HOW TO CALCULATE INDICATORS</w:t>
            </w:r>
          </w:p>
          <w:p w14:paraId="6A866637" w14:textId="79B80235" w:rsidR="00297D2E" w:rsidRPr="007A0B90" w:rsidRDefault="00461FCD" w:rsidP="00297D2E">
            <w:pPr>
              <w:widowControl w:val="0"/>
              <w:spacing w:before="240" w:after="240"/>
              <w:jc w:val="both"/>
            </w:pPr>
            <w:r w:rsidRPr="007A0B90">
              <w:t>(</w:t>
            </w:r>
            <w:r w:rsidR="003D5CC7" w:rsidRPr="007A0B90">
              <w:t>13</w:t>
            </w:r>
            <w:r w:rsidRPr="007A0B90">
              <w:t xml:space="preserve">A) </w:t>
            </w:r>
            <w:r w:rsidR="00297D2E" w:rsidRPr="007A0B90">
              <w:t xml:space="preserve">Proximity is measured in terms of the proportion of the </w:t>
            </w:r>
            <w:r w:rsidR="00703D3E" w:rsidRPr="007A0B90">
              <w:t xml:space="preserve">households </w:t>
            </w:r>
            <w:r w:rsidR="00297D2E" w:rsidRPr="007A0B90">
              <w:t>living within 400m from a park or green space.</w:t>
            </w:r>
          </w:p>
          <w:p w14:paraId="3B89F24F" w14:textId="031C85B7" w:rsidR="004C56EF" w:rsidRPr="007A0B90" w:rsidRDefault="00297D2E" w:rsidP="004C56EF">
            <w:pPr>
              <w:widowControl w:val="0"/>
              <w:spacing w:before="240" w:after="240"/>
              <w:jc w:val="both"/>
            </w:pPr>
            <w:r w:rsidRPr="007A0B90">
              <w:t xml:space="preserve">Straight line distances are used to determine whether households fall within 400m from a park or green space. Details and illustrations on how this indicator may be calculated can be found in </w:t>
            </w:r>
            <w:hyperlink w:anchor="_Annex_B:" w:history="1">
              <w:r w:rsidRPr="00017D6E">
                <w:rPr>
                  <w:rStyle w:val="Hyperlink"/>
                  <w:b/>
                  <w:color w:val="auto"/>
                </w:rPr>
                <w:t xml:space="preserve">Annex </w:t>
              </w:r>
            </w:hyperlink>
            <w:r w:rsidR="00B755E8">
              <w:rPr>
                <w:rStyle w:val="Hyperlink"/>
                <w:b/>
                <w:color w:val="auto"/>
              </w:rPr>
              <w:t>F</w:t>
            </w:r>
            <w:r w:rsidRPr="007A0B90">
              <w:t>.</w:t>
            </w:r>
          </w:p>
          <w:p w14:paraId="0C837EE7" w14:textId="69FA1F26" w:rsidR="00297D2E" w:rsidRPr="007A0B90" w:rsidRDefault="00297D2E" w:rsidP="004C56EF">
            <w:pPr>
              <w:widowControl w:val="0"/>
              <w:spacing w:before="240" w:after="240"/>
              <w:jc w:val="both"/>
            </w:pPr>
            <w:r w:rsidRPr="007A0B90">
              <w:t>(Population of city living within 400m from a park/green space) ÷ (Total population of city) × 100%</w:t>
            </w:r>
          </w:p>
          <w:p w14:paraId="7F22E4C4" w14:textId="64835F8D" w:rsidR="006F3F8C" w:rsidRPr="007A0B90" w:rsidRDefault="006F3F8C" w:rsidP="006F3F8C">
            <w:pPr>
              <w:jc w:val="both"/>
            </w:pPr>
            <w:r w:rsidRPr="007A0B90">
              <w:t>OR</w:t>
            </w:r>
            <w:r w:rsidRPr="007A0B90">
              <w:br/>
            </w:r>
            <w:r w:rsidRPr="007A0B90">
              <w:br/>
            </w:r>
            <w:r w:rsidR="00461FCD" w:rsidRPr="007A0B90">
              <w:t>(</w:t>
            </w:r>
            <w:r w:rsidR="003D5CC7" w:rsidRPr="007A0B90">
              <w:t>13</w:t>
            </w:r>
            <w:r w:rsidR="00461FCD" w:rsidRPr="007A0B90">
              <w:t xml:space="preserve">B) </w:t>
            </w:r>
            <w:r w:rsidRPr="007A0B90">
              <w:t>Accessibility is measured in terms of the proportion of the population living within walking distance (400m) from a park or green space. This distance takes into account obstacles and routes within the street network system, differing from the calculation of proximity. Details and illustrations on how this indicator may be calculated are appended below.</w:t>
            </w:r>
          </w:p>
          <w:p w14:paraId="78AF2564" w14:textId="77777777" w:rsidR="006F3F8C" w:rsidRPr="007A0B90" w:rsidRDefault="006F3F8C" w:rsidP="006F3F8C">
            <w:pPr>
              <w:jc w:val="both"/>
            </w:pPr>
          </w:p>
          <w:p w14:paraId="723A66A2" w14:textId="77777777" w:rsidR="006F3F8C" w:rsidRPr="007A0B90" w:rsidRDefault="006F3F8C" w:rsidP="006F3F8C">
            <w:pPr>
              <w:jc w:val="both"/>
            </w:pPr>
            <w:r w:rsidRPr="007A0B90">
              <w:t>Spatial analysis software such as ArcGIS will be helpful to calculate this indicator.</w:t>
            </w:r>
          </w:p>
          <w:p w14:paraId="4580580D" w14:textId="77777777" w:rsidR="006F3F8C" w:rsidRPr="007A0B90" w:rsidRDefault="006F3F8C" w:rsidP="006F3F8C">
            <w:pPr>
              <w:jc w:val="both"/>
            </w:pPr>
          </w:p>
          <w:p w14:paraId="0019142D" w14:textId="77777777" w:rsidR="003E29A9" w:rsidRDefault="003E29A9" w:rsidP="006F3F8C">
            <w:pPr>
              <w:jc w:val="both"/>
            </w:pPr>
          </w:p>
          <w:p w14:paraId="555AC9A3" w14:textId="77777777" w:rsidR="003E29A9" w:rsidRDefault="003E29A9" w:rsidP="006F3F8C">
            <w:pPr>
              <w:jc w:val="both"/>
            </w:pPr>
          </w:p>
          <w:p w14:paraId="67BEC6A8" w14:textId="5D27A7BC" w:rsidR="006F3F8C" w:rsidRPr="007A0B90" w:rsidRDefault="006F3F8C" w:rsidP="006F3F8C">
            <w:pPr>
              <w:jc w:val="both"/>
            </w:pPr>
            <w:r w:rsidRPr="007A0B90">
              <w:t>(Population of city living within walking distance (400m) from a park/green space) ÷ (Total population of city) × 100%</w:t>
            </w:r>
          </w:p>
          <w:p w14:paraId="62CB40D7" w14:textId="249F6C24" w:rsidR="006F3F8C" w:rsidRPr="007A0B90" w:rsidRDefault="006F3F8C" w:rsidP="006F3F8C">
            <w:pPr>
              <w:widowControl w:val="0"/>
              <w:jc w:val="both"/>
            </w:pPr>
          </w:p>
          <w:p w14:paraId="100D3C38" w14:textId="77777777" w:rsidR="00297D2E" w:rsidRPr="007A0B90" w:rsidRDefault="00297D2E" w:rsidP="00297D2E">
            <w:pPr>
              <w:spacing w:after="120"/>
              <w:jc w:val="both"/>
              <w:rPr>
                <w:u w:val="single"/>
              </w:rPr>
            </w:pPr>
            <w:r w:rsidRPr="007A0B90">
              <w:rPr>
                <w:u w:val="single"/>
              </w:rPr>
              <w:t>WHERE TO GET DATA FOR CALCULATIONS</w:t>
            </w:r>
          </w:p>
          <w:p w14:paraId="66CBE71D" w14:textId="006B146F" w:rsidR="00297D2E" w:rsidRPr="007A0B90" w:rsidRDefault="00297D2E" w:rsidP="00297D2E">
            <w:pPr>
              <w:jc w:val="both"/>
            </w:pPr>
            <w:r w:rsidRPr="007A0B90">
              <w:t>Possible sources of data include</w:t>
            </w:r>
            <w:r w:rsidR="00DC6043">
              <w:t xml:space="preserve"> GIS software,</w:t>
            </w:r>
            <w:r w:rsidRPr="007A0B90">
              <w:t xml:space="preserve"> satellite images, city government agencies in charge of land,</w:t>
            </w:r>
            <w:r w:rsidR="00725CC5" w:rsidRPr="007A0B90">
              <w:t xml:space="preserve"> planning departments</w:t>
            </w:r>
            <w:r w:rsidR="00915A44" w:rsidRPr="007A0B90">
              <w:t xml:space="preserve">, </w:t>
            </w:r>
            <w:r w:rsidR="00725CC5" w:rsidRPr="007A0B90">
              <w:t xml:space="preserve">tertiary institutions, academic institutions, think tanks, </w:t>
            </w:r>
            <w:r w:rsidRPr="007A0B90">
              <w:t>etc</w:t>
            </w:r>
          </w:p>
          <w:p w14:paraId="58D58D14" w14:textId="4DD80AEB" w:rsidR="00297D2E" w:rsidRPr="007A0B90" w:rsidRDefault="00297D2E" w:rsidP="00297D2E">
            <w:pPr>
              <w:spacing w:after="120"/>
              <w:jc w:val="both"/>
            </w:pPr>
          </w:p>
        </w:tc>
        <w:tc>
          <w:tcPr>
            <w:tcW w:w="3809" w:type="dxa"/>
          </w:tcPr>
          <w:p w14:paraId="1AE4A9F3" w14:textId="29A2D8CA" w:rsidR="00297D2E" w:rsidRPr="007A0B90" w:rsidRDefault="00297D2E" w:rsidP="00924335">
            <w:pPr>
              <w:spacing w:after="120"/>
              <w:ind w:left="74"/>
              <w:jc w:val="both"/>
              <w:rPr>
                <w:u w:val="single"/>
              </w:rPr>
            </w:pPr>
            <w:r w:rsidRPr="007A0B90">
              <w:rPr>
                <w:u w:val="single"/>
              </w:rPr>
              <w:lastRenderedPageBreak/>
              <w:t>BASIS OF SCORING</w:t>
            </w:r>
          </w:p>
          <w:p w14:paraId="5158879F" w14:textId="2D89BD58" w:rsidR="00297D2E" w:rsidRPr="007A0B90" w:rsidRDefault="009B5039" w:rsidP="00924335">
            <w:pPr>
              <w:widowControl w:val="0"/>
              <w:spacing w:before="240" w:line="276" w:lineRule="auto"/>
              <w:jc w:val="both"/>
            </w:pPr>
            <w:r w:rsidRPr="007A0B90">
              <w:t>The city is to score itself using either criteria (</w:t>
            </w:r>
            <w:r w:rsidR="003D5CC7" w:rsidRPr="007A0B90">
              <w:t>13</w:t>
            </w:r>
            <w:r w:rsidRPr="007A0B90">
              <w:t>A) or (</w:t>
            </w:r>
            <w:r w:rsidR="003D5CC7" w:rsidRPr="007A0B90">
              <w:t>13</w:t>
            </w:r>
            <w:r w:rsidRPr="007A0B90">
              <w:t>B), depending on data availability.</w:t>
            </w:r>
          </w:p>
          <w:p w14:paraId="6510BE1C" w14:textId="3BCA766F" w:rsidR="00791A40" w:rsidRPr="007A0B90" w:rsidRDefault="003D5CC7" w:rsidP="00791A40">
            <w:pPr>
              <w:widowControl w:val="0"/>
              <w:spacing w:before="240" w:after="240"/>
              <w:jc w:val="both"/>
            </w:pPr>
            <w:r w:rsidRPr="007A0B90">
              <w:t xml:space="preserve">Some cities have used the highest score of 90-100% as their planning target.  </w:t>
            </w:r>
          </w:p>
          <w:p w14:paraId="59C9F28E" w14:textId="50C1BC1D" w:rsidR="001548D8" w:rsidRPr="007A0B90" w:rsidRDefault="001548D8" w:rsidP="001548D8">
            <w:pPr>
              <w:widowControl w:val="0"/>
              <w:spacing w:before="120" w:line="276" w:lineRule="auto"/>
              <w:jc w:val="both"/>
            </w:pPr>
            <w:r w:rsidRPr="007A0B90">
              <w:t>Scoring range for (</w:t>
            </w:r>
            <w:r w:rsidR="003D5CC7" w:rsidRPr="007A0B90">
              <w:t>13</w:t>
            </w:r>
            <w:r w:rsidRPr="007A0B90">
              <w:t>A)</w:t>
            </w:r>
          </w:p>
          <w:p w14:paraId="4C57CF61" w14:textId="1C4C7ED2" w:rsidR="00297D2E" w:rsidRPr="007A0B90" w:rsidRDefault="00297D2E" w:rsidP="00297D2E">
            <w:pPr>
              <w:widowControl w:val="0"/>
              <w:ind w:left="160"/>
              <w:jc w:val="both"/>
            </w:pPr>
            <w:r w:rsidRPr="007A0B90">
              <w:t>0 point</w:t>
            </w:r>
            <w:r w:rsidR="000D3C30">
              <w:t>s</w:t>
            </w:r>
            <w:r w:rsidRPr="007A0B90">
              <w:t>: &lt; 30</w:t>
            </w:r>
            <w:r w:rsidR="000D3C30">
              <w:t>.0</w:t>
            </w:r>
            <w:r w:rsidRPr="007A0B90">
              <w:t>%</w:t>
            </w:r>
          </w:p>
          <w:p w14:paraId="5FBB964D" w14:textId="38665FC5" w:rsidR="00297D2E" w:rsidRPr="007A0B90" w:rsidRDefault="00297D2E" w:rsidP="00297D2E">
            <w:pPr>
              <w:widowControl w:val="0"/>
              <w:ind w:left="160"/>
              <w:jc w:val="both"/>
            </w:pPr>
            <w:r w:rsidRPr="007A0B90">
              <w:t>1 point:   30</w:t>
            </w:r>
            <w:r w:rsidR="000D3C30">
              <w:t>.0</w:t>
            </w:r>
            <w:r w:rsidRPr="007A0B90">
              <w:t xml:space="preserve"> - 49</w:t>
            </w:r>
            <w:r w:rsidR="000D3C30">
              <w:t>.9</w:t>
            </w:r>
            <w:r w:rsidRPr="007A0B90">
              <w:t>%</w:t>
            </w:r>
          </w:p>
          <w:p w14:paraId="3A81EE8D" w14:textId="7EEB1ACC" w:rsidR="00297D2E" w:rsidRPr="007A0B90" w:rsidRDefault="00297D2E" w:rsidP="00297D2E">
            <w:pPr>
              <w:widowControl w:val="0"/>
              <w:ind w:left="160"/>
              <w:jc w:val="both"/>
            </w:pPr>
            <w:r w:rsidRPr="007A0B90">
              <w:t>2 points: 50</w:t>
            </w:r>
            <w:r w:rsidR="000D3C30">
              <w:t>.0</w:t>
            </w:r>
            <w:r w:rsidRPr="007A0B90">
              <w:t xml:space="preserve"> - 69</w:t>
            </w:r>
            <w:r w:rsidR="000D3C30">
              <w:t>.9</w:t>
            </w:r>
            <w:r w:rsidRPr="007A0B90">
              <w:t>%</w:t>
            </w:r>
          </w:p>
          <w:p w14:paraId="25A96440" w14:textId="4A74D3B8" w:rsidR="00297D2E" w:rsidRPr="007A0B90" w:rsidRDefault="00297D2E" w:rsidP="00297D2E">
            <w:pPr>
              <w:widowControl w:val="0"/>
              <w:ind w:left="160"/>
              <w:jc w:val="both"/>
            </w:pPr>
            <w:r w:rsidRPr="007A0B90">
              <w:t>3 points: 70</w:t>
            </w:r>
            <w:r w:rsidR="000D3C30">
              <w:t>.0</w:t>
            </w:r>
            <w:r w:rsidRPr="007A0B90">
              <w:t xml:space="preserve"> - 89</w:t>
            </w:r>
            <w:r w:rsidR="000D3C30">
              <w:t>.9</w:t>
            </w:r>
            <w:r w:rsidRPr="007A0B90">
              <w:t>%</w:t>
            </w:r>
          </w:p>
          <w:p w14:paraId="6E77BA99" w14:textId="05337E18" w:rsidR="00297D2E" w:rsidRPr="007A0B90" w:rsidRDefault="00297D2E" w:rsidP="00297D2E">
            <w:pPr>
              <w:widowControl w:val="0"/>
              <w:ind w:left="160"/>
              <w:jc w:val="both"/>
            </w:pPr>
            <w:r w:rsidRPr="007A0B90">
              <w:t>4 points: 90</w:t>
            </w:r>
            <w:r w:rsidR="000D3C30">
              <w:t>.0</w:t>
            </w:r>
            <w:r w:rsidRPr="007A0B90">
              <w:t xml:space="preserve"> - 100</w:t>
            </w:r>
            <w:r w:rsidR="000D3C30">
              <w:t>.0</w:t>
            </w:r>
            <w:r w:rsidRPr="007A0B90">
              <w:t>%</w:t>
            </w:r>
          </w:p>
          <w:p w14:paraId="2CF9FF2B" w14:textId="77777777" w:rsidR="003D5CC7" w:rsidRPr="007A0B90" w:rsidRDefault="003D5CC7" w:rsidP="00297D2E">
            <w:pPr>
              <w:widowControl w:val="0"/>
              <w:ind w:left="160"/>
              <w:jc w:val="both"/>
            </w:pPr>
          </w:p>
          <w:p w14:paraId="25DFBA3B" w14:textId="56ADBBF5" w:rsidR="006F3F8C" w:rsidRPr="007A0B90" w:rsidRDefault="003D5CC7" w:rsidP="00E469B1">
            <w:pPr>
              <w:widowControl w:val="0"/>
              <w:jc w:val="both"/>
            </w:pPr>
            <w:r w:rsidRPr="007A0B90">
              <w:t xml:space="preserve">Cities are encouraged to use (13B) for this indicator as residents’ accessibility to parks will provide a more accurate measure of parks that are available to residents.  </w:t>
            </w:r>
          </w:p>
          <w:p w14:paraId="7A96331A" w14:textId="30EB8358" w:rsidR="001548D8" w:rsidRPr="007A0B90" w:rsidRDefault="001548D8" w:rsidP="001548D8">
            <w:pPr>
              <w:widowControl w:val="0"/>
              <w:spacing w:before="120" w:line="276" w:lineRule="auto"/>
              <w:jc w:val="both"/>
            </w:pPr>
            <w:r w:rsidRPr="007A0B90">
              <w:t>Scoring range for (</w:t>
            </w:r>
            <w:r w:rsidR="003D5CC7" w:rsidRPr="007A0B90">
              <w:t>13</w:t>
            </w:r>
            <w:r w:rsidRPr="007A0B90">
              <w:t>B)</w:t>
            </w:r>
          </w:p>
          <w:p w14:paraId="7F7503D4" w14:textId="41981E04" w:rsidR="001548D8" w:rsidRPr="007A0B90" w:rsidRDefault="001548D8" w:rsidP="001548D8">
            <w:pPr>
              <w:widowControl w:val="0"/>
              <w:jc w:val="both"/>
            </w:pPr>
            <w:r w:rsidRPr="007A0B90">
              <w:t>0 point</w:t>
            </w:r>
            <w:r w:rsidR="000D3C30">
              <w:t>s</w:t>
            </w:r>
            <w:r w:rsidRPr="007A0B90">
              <w:t>: &lt; 46.1%</w:t>
            </w:r>
          </w:p>
          <w:p w14:paraId="4720D5ED" w14:textId="77777777" w:rsidR="001548D8" w:rsidRPr="007A0B90" w:rsidRDefault="001548D8" w:rsidP="001548D8">
            <w:pPr>
              <w:widowControl w:val="0"/>
              <w:jc w:val="both"/>
            </w:pPr>
            <w:r w:rsidRPr="007A0B90">
              <w:t>1 point: 46.1 – 55.7%</w:t>
            </w:r>
          </w:p>
          <w:p w14:paraId="51BBACF4" w14:textId="77777777" w:rsidR="001548D8" w:rsidRPr="007A0B90" w:rsidRDefault="001548D8" w:rsidP="001548D8">
            <w:pPr>
              <w:widowControl w:val="0"/>
              <w:jc w:val="both"/>
            </w:pPr>
            <w:r w:rsidRPr="007A0B90">
              <w:t>2 points: 55.8 – 64.8%</w:t>
            </w:r>
          </w:p>
          <w:p w14:paraId="27E6EDE6" w14:textId="77777777" w:rsidR="001548D8" w:rsidRPr="007A0B90" w:rsidRDefault="001548D8" w:rsidP="001548D8">
            <w:pPr>
              <w:widowControl w:val="0"/>
              <w:jc w:val="both"/>
            </w:pPr>
            <w:r w:rsidRPr="007A0B90">
              <w:t>3 points: 64.9 – 72.0%</w:t>
            </w:r>
          </w:p>
          <w:p w14:paraId="4A02F6B5" w14:textId="6141618D" w:rsidR="001548D8" w:rsidRPr="007A0B90" w:rsidRDefault="001548D8" w:rsidP="001548D8">
            <w:pPr>
              <w:widowControl w:val="0"/>
              <w:jc w:val="both"/>
            </w:pPr>
            <w:r w:rsidRPr="007A0B90">
              <w:t>4 points: &gt; 72.0%</w:t>
            </w:r>
          </w:p>
          <w:p w14:paraId="5FA2B956" w14:textId="1C1D4686" w:rsidR="0091427E" w:rsidRPr="007A0B90" w:rsidRDefault="0091427E" w:rsidP="00E469B1">
            <w:pPr>
              <w:widowControl w:val="0"/>
              <w:jc w:val="both"/>
            </w:pPr>
          </w:p>
        </w:tc>
      </w:tr>
    </w:tbl>
    <w:p w14:paraId="0C97C8B4" w14:textId="76DF180D" w:rsidR="00603BA1" w:rsidRDefault="00E74FC4">
      <w:r>
        <w:br w:type="page"/>
      </w:r>
    </w:p>
    <w:tbl>
      <w:tblPr>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529"/>
        <w:gridCol w:w="3543"/>
        <w:gridCol w:w="5954"/>
      </w:tblGrid>
      <w:tr w:rsidR="00603BA1" w:rsidRPr="00CB0C85" w14:paraId="76055CC5" w14:textId="77777777" w:rsidTr="00F65DB8">
        <w:trPr>
          <w:trHeight w:val="594"/>
        </w:trPr>
        <w:tc>
          <w:tcPr>
            <w:tcW w:w="567" w:type="dxa"/>
            <w:vMerge w:val="restart"/>
            <w:textDirection w:val="btLr"/>
          </w:tcPr>
          <w:p w14:paraId="778A8AEC" w14:textId="3E2C1929" w:rsidR="00603BA1" w:rsidRPr="0092725C" w:rsidRDefault="00603BA1" w:rsidP="00F65DB8">
            <w:pPr>
              <w:spacing w:after="120"/>
              <w:ind w:left="113" w:right="113"/>
              <w:jc w:val="center"/>
              <w:rPr>
                <w:rFonts w:ascii="Arial" w:hAnsi="Arial" w:cs="Arial"/>
                <w:b/>
                <w:sz w:val="24"/>
                <w:szCs w:val="24"/>
                <w:lang w:val="en-GB"/>
              </w:rPr>
            </w:pPr>
            <w:r>
              <w:rPr>
                <w:rFonts w:ascii="Arial" w:hAnsi="Arial" w:cs="Arial"/>
                <w:b/>
                <w:sz w:val="24"/>
                <w:szCs w:val="24"/>
                <w:lang w:val="en-GB"/>
              </w:rPr>
              <w:lastRenderedPageBreak/>
              <w:t>Ecosystem Services</w:t>
            </w:r>
          </w:p>
        </w:tc>
        <w:tc>
          <w:tcPr>
            <w:tcW w:w="15026" w:type="dxa"/>
            <w:gridSpan w:val="3"/>
            <w:vAlign w:val="center"/>
          </w:tcPr>
          <w:p w14:paraId="04240CA2" w14:textId="3A463846" w:rsidR="00603BA1" w:rsidRPr="0092725C" w:rsidRDefault="00603BA1" w:rsidP="007B7982">
            <w:pPr>
              <w:pStyle w:val="Heading2"/>
              <w:rPr>
                <w:lang w:val="en-GB"/>
              </w:rPr>
            </w:pPr>
            <w:bookmarkStart w:id="33" w:name="_Toc53561152"/>
            <w:r w:rsidRPr="0092725C">
              <w:rPr>
                <w:lang w:val="en-GB"/>
              </w:rPr>
              <w:t xml:space="preserve">INDICATOR </w:t>
            </w:r>
            <w:r w:rsidR="00CE326D" w:rsidRPr="00EB1327">
              <w:rPr>
                <w:lang w:val="en-GB"/>
              </w:rPr>
              <w:t>14</w:t>
            </w:r>
            <w:r w:rsidRPr="0092725C">
              <w:rPr>
                <w:lang w:val="en-GB"/>
              </w:rPr>
              <w:t xml:space="preserve">: </w:t>
            </w:r>
            <w:r w:rsidR="000E2A82">
              <w:rPr>
                <w:lang w:val="en-GB"/>
              </w:rPr>
              <w:t xml:space="preserve">FOOD SECURITY RESILIENCE – </w:t>
            </w:r>
            <w:r w:rsidRPr="0092725C">
              <w:rPr>
                <w:lang w:val="en-GB"/>
              </w:rPr>
              <w:t>URBAN AGRICULTURE</w:t>
            </w:r>
            <w:bookmarkEnd w:id="33"/>
          </w:p>
        </w:tc>
      </w:tr>
      <w:tr w:rsidR="00603BA1" w:rsidRPr="009959F9" w14:paraId="08E3670A" w14:textId="77777777" w:rsidTr="00F65DB8">
        <w:trPr>
          <w:trHeight w:val="900"/>
        </w:trPr>
        <w:tc>
          <w:tcPr>
            <w:tcW w:w="567" w:type="dxa"/>
            <w:vMerge/>
          </w:tcPr>
          <w:p w14:paraId="44BCFA8D" w14:textId="77777777" w:rsidR="00603BA1" w:rsidRPr="0092725C" w:rsidRDefault="00603BA1" w:rsidP="00DF4E71">
            <w:pPr>
              <w:spacing w:after="120"/>
              <w:jc w:val="both"/>
              <w:rPr>
                <w:rFonts w:ascii="Arial" w:hAnsi="Arial" w:cs="Arial"/>
                <w:sz w:val="24"/>
                <w:szCs w:val="24"/>
                <w:u w:val="single"/>
                <w:lang w:val="en-GB"/>
              </w:rPr>
            </w:pPr>
          </w:p>
        </w:tc>
        <w:tc>
          <w:tcPr>
            <w:tcW w:w="5529" w:type="dxa"/>
          </w:tcPr>
          <w:p w14:paraId="46C4DB11" w14:textId="19008A0E" w:rsidR="00603BA1" w:rsidRPr="008966A2" w:rsidRDefault="00603BA1" w:rsidP="00DF4E71">
            <w:pPr>
              <w:spacing w:after="120"/>
              <w:jc w:val="both"/>
              <w:rPr>
                <w:rFonts w:ascii="Arial" w:hAnsi="Arial" w:cs="Arial"/>
                <w:u w:val="single"/>
                <w:lang w:val="en-GB"/>
              </w:rPr>
            </w:pPr>
            <w:r w:rsidRPr="008966A2">
              <w:rPr>
                <w:rFonts w:ascii="Arial" w:hAnsi="Arial" w:cs="Arial"/>
                <w:u w:val="single"/>
                <w:lang w:val="en-GB"/>
              </w:rPr>
              <w:t>RATIONALE FOR SELECTION OF INDICATOR</w:t>
            </w:r>
          </w:p>
          <w:p w14:paraId="02987CAF" w14:textId="20D175CE" w:rsidR="00603BA1" w:rsidRPr="008966A2" w:rsidRDefault="00603BA1" w:rsidP="00DF4E71">
            <w:pPr>
              <w:spacing w:after="120"/>
              <w:jc w:val="both"/>
              <w:rPr>
                <w:rFonts w:ascii="Arial" w:hAnsi="Arial" w:cs="Arial"/>
                <w:lang w:val="en-GB"/>
              </w:rPr>
            </w:pPr>
            <w:r w:rsidRPr="008966A2">
              <w:rPr>
                <w:rFonts w:ascii="Arial" w:hAnsi="Arial" w:cs="Arial"/>
                <w:lang w:val="en-GB"/>
              </w:rPr>
              <w:t xml:space="preserve">This indicator measures the state of Urban Agriculture (UA) plans, policies, guidelines and practices in the city.  UA is defined as the production of crop and livestock goods within cities and their outskirts including highly heterogeneous production systems (Lin </w:t>
            </w:r>
            <w:r w:rsidRPr="00184E63">
              <w:rPr>
                <w:rFonts w:ascii="Arial" w:hAnsi="Arial" w:cs="Arial"/>
                <w:i/>
                <w:lang w:val="en-GB"/>
              </w:rPr>
              <w:t>et al</w:t>
            </w:r>
            <w:r w:rsidRPr="008966A2">
              <w:rPr>
                <w:rFonts w:ascii="Arial" w:hAnsi="Arial" w:cs="Arial"/>
                <w:lang w:val="en-GB"/>
              </w:rPr>
              <w:t>. 2017).</w:t>
            </w:r>
          </w:p>
          <w:p w14:paraId="2137C50B" w14:textId="68C90429" w:rsidR="003D5CC7" w:rsidRDefault="00603BA1" w:rsidP="00DF4E71">
            <w:pPr>
              <w:spacing w:after="120"/>
              <w:jc w:val="both"/>
              <w:rPr>
                <w:rFonts w:ascii="Arial" w:hAnsi="Arial" w:cs="Arial"/>
                <w:lang w:val="en-GB"/>
              </w:rPr>
            </w:pPr>
            <w:r w:rsidRPr="008966A2">
              <w:rPr>
                <w:rFonts w:ascii="Arial" w:hAnsi="Arial" w:cs="Arial"/>
                <w:lang w:val="en-GB"/>
              </w:rPr>
              <w:t>UA increase</w:t>
            </w:r>
            <w:r w:rsidR="003D5CC7">
              <w:rPr>
                <w:rFonts w:ascii="Arial" w:hAnsi="Arial" w:cs="Arial"/>
                <w:lang w:val="en-GB"/>
              </w:rPr>
              <w:t>s</w:t>
            </w:r>
            <w:r w:rsidRPr="008966A2">
              <w:rPr>
                <w:rFonts w:ascii="Arial" w:hAnsi="Arial" w:cs="Arial"/>
                <w:lang w:val="en-GB"/>
              </w:rPr>
              <w:t xml:space="preserve"> city´s resilience by providing food that, if consumed locally, significant</w:t>
            </w:r>
            <w:r w:rsidR="003D5CC7">
              <w:rPr>
                <w:rFonts w:ascii="Arial" w:hAnsi="Arial" w:cs="Arial"/>
                <w:lang w:val="en-GB"/>
              </w:rPr>
              <w:t>ly</w:t>
            </w:r>
            <w:r w:rsidRPr="008966A2">
              <w:rPr>
                <w:rFonts w:ascii="Arial" w:hAnsi="Arial" w:cs="Arial"/>
                <w:lang w:val="en-GB"/>
              </w:rPr>
              <w:t xml:space="preserve"> reduc</w:t>
            </w:r>
            <w:r w:rsidR="003D5CC7">
              <w:rPr>
                <w:rFonts w:ascii="Arial" w:hAnsi="Arial" w:cs="Arial"/>
                <w:lang w:val="en-GB"/>
              </w:rPr>
              <w:t>es</w:t>
            </w:r>
            <w:r w:rsidRPr="008966A2">
              <w:rPr>
                <w:rFonts w:ascii="Arial" w:hAnsi="Arial" w:cs="Arial"/>
                <w:lang w:val="en-GB"/>
              </w:rPr>
              <w:t xml:space="preserve"> the energy and carbon footprint.</w:t>
            </w:r>
            <w:r w:rsidR="0091427E">
              <w:rPr>
                <w:rFonts w:ascii="Arial" w:hAnsi="Arial" w:cs="Arial"/>
                <w:lang w:val="en-GB"/>
              </w:rPr>
              <w:t xml:space="preserve"> </w:t>
            </w:r>
            <w:r w:rsidR="0091427E" w:rsidRPr="00197B21">
              <w:rPr>
                <w:rFonts w:ascii="Arial" w:hAnsi="Arial" w:cs="Arial"/>
                <w:lang w:val="en-GB"/>
              </w:rPr>
              <w:t xml:space="preserve">During the lockdown period caused by </w:t>
            </w:r>
            <w:r w:rsidR="00D44389" w:rsidRPr="00197B21">
              <w:rPr>
                <w:rFonts w:ascii="Arial" w:hAnsi="Arial" w:cs="Arial"/>
                <w:lang w:val="en-GB"/>
              </w:rPr>
              <w:t>COVID</w:t>
            </w:r>
            <w:r w:rsidR="0091427E" w:rsidRPr="00197B21">
              <w:rPr>
                <w:rFonts w:ascii="Arial" w:hAnsi="Arial" w:cs="Arial"/>
                <w:lang w:val="en-GB"/>
              </w:rPr>
              <w:t xml:space="preserve">-19, food supply chains were seriously disrupted.  However, those cities that practised UA could supplement their food requirements.  Cities should start initiating UA </w:t>
            </w:r>
            <w:r w:rsidR="004958EB" w:rsidRPr="00197B21">
              <w:rPr>
                <w:rFonts w:ascii="Arial" w:hAnsi="Arial" w:cs="Arial"/>
                <w:lang w:val="en-GB"/>
              </w:rPr>
              <w:t>for</w:t>
            </w:r>
            <w:r w:rsidR="0091427E" w:rsidRPr="00197B21">
              <w:rPr>
                <w:rFonts w:ascii="Arial" w:hAnsi="Arial" w:cs="Arial"/>
                <w:lang w:val="en-GB"/>
              </w:rPr>
              <w:t xml:space="preserve"> forward planning.</w:t>
            </w:r>
            <w:r w:rsidR="0091427E">
              <w:rPr>
                <w:rFonts w:ascii="Arial" w:hAnsi="Arial" w:cs="Arial"/>
                <w:b/>
                <w:color w:val="00B050"/>
                <w:lang w:val="en-GB"/>
              </w:rPr>
              <w:t xml:space="preserve">  </w:t>
            </w:r>
            <w:r w:rsidRPr="008966A2">
              <w:rPr>
                <w:rFonts w:ascii="Arial" w:hAnsi="Arial" w:cs="Arial"/>
                <w:lang w:val="en-GB"/>
              </w:rPr>
              <w:t xml:space="preserve"> Moreover, if local varieties and breeds are favoured, the genetic variability is conserved, increasing resilience </w:t>
            </w:r>
            <w:r w:rsidR="00D646E9">
              <w:rPr>
                <w:rFonts w:ascii="Arial" w:hAnsi="Arial" w:cs="Arial"/>
                <w:lang w:val="en-GB"/>
              </w:rPr>
              <w:t xml:space="preserve">even </w:t>
            </w:r>
            <w:r w:rsidRPr="008966A2">
              <w:rPr>
                <w:rFonts w:ascii="Arial" w:hAnsi="Arial" w:cs="Arial"/>
                <w:lang w:val="en-GB"/>
              </w:rPr>
              <w:t>further.</w:t>
            </w:r>
          </w:p>
          <w:p w14:paraId="5F250ABA" w14:textId="288D2980" w:rsidR="00603BA1" w:rsidRPr="008966A2" w:rsidRDefault="003D5CC7" w:rsidP="00DF4E71">
            <w:pPr>
              <w:spacing w:after="120"/>
              <w:jc w:val="both"/>
              <w:rPr>
                <w:rFonts w:ascii="Arial" w:hAnsi="Arial" w:cs="Arial"/>
                <w:lang w:val="en-GB"/>
              </w:rPr>
            </w:pPr>
            <w:r>
              <w:rPr>
                <w:rFonts w:ascii="Arial" w:hAnsi="Arial" w:cs="Arial"/>
                <w:lang w:val="en-GB"/>
              </w:rPr>
              <w:t xml:space="preserve">With the promotion of </w:t>
            </w:r>
            <w:r w:rsidR="00603BA1" w:rsidRPr="008966A2">
              <w:rPr>
                <w:rFonts w:ascii="Arial" w:hAnsi="Arial" w:cs="Arial"/>
                <w:lang w:val="en-GB"/>
              </w:rPr>
              <w:t>sustainable farming procedures, biodiversity will increase (including soil biodiversity, plants, arthropods and birds that serve as pollinators and dispersal agents).  These will add new high value elements to the city´s green infrastructure system and increas</w:t>
            </w:r>
            <w:r w:rsidR="00D646E9">
              <w:rPr>
                <w:rFonts w:ascii="Arial" w:hAnsi="Arial" w:cs="Arial"/>
                <w:lang w:val="en-GB"/>
              </w:rPr>
              <w:t>e</w:t>
            </w:r>
            <w:r w:rsidR="00603BA1" w:rsidRPr="008966A2">
              <w:rPr>
                <w:rFonts w:ascii="Arial" w:hAnsi="Arial" w:cs="Arial"/>
                <w:lang w:val="en-GB"/>
              </w:rPr>
              <w:t xml:space="preserve"> ecological connectivity (Lin </w:t>
            </w:r>
            <w:r w:rsidR="00603BA1" w:rsidRPr="008966A2">
              <w:rPr>
                <w:rFonts w:ascii="Arial" w:hAnsi="Arial" w:cs="Arial"/>
                <w:i/>
                <w:lang w:val="en-GB"/>
              </w:rPr>
              <w:t>et al</w:t>
            </w:r>
            <w:r w:rsidR="00603BA1" w:rsidRPr="008966A2">
              <w:rPr>
                <w:rFonts w:ascii="Arial" w:hAnsi="Arial" w:cs="Arial"/>
                <w:lang w:val="en-GB"/>
              </w:rPr>
              <w:t xml:space="preserve">. 2017). </w:t>
            </w:r>
          </w:p>
          <w:p w14:paraId="2B195ABD" w14:textId="31957907" w:rsidR="00603BA1" w:rsidRPr="008966A2" w:rsidRDefault="00603BA1" w:rsidP="00DF4E71">
            <w:pPr>
              <w:spacing w:after="120"/>
              <w:jc w:val="both"/>
              <w:rPr>
                <w:rFonts w:ascii="Arial" w:hAnsi="Arial" w:cs="Arial"/>
                <w:lang w:val="en-GB"/>
              </w:rPr>
            </w:pPr>
            <w:r w:rsidRPr="008966A2">
              <w:rPr>
                <w:rFonts w:ascii="Arial" w:hAnsi="Arial" w:cs="Arial"/>
                <w:lang w:val="en-GB"/>
              </w:rPr>
              <w:t>UA offers other important ecosystem services such as carbon storage, nitrogen fixation and reduced storm water run-off whil</w:t>
            </w:r>
            <w:r w:rsidR="00D646E9">
              <w:rPr>
                <w:rFonts w:ascii="Arial" w:hAnsi="Arial" w:cs="Arial"/>
                <w:lang w:val="en-GB"/>
              </w:rPr>
              <w:t>e</w:t>
            </w:r>
            <w:r w:rsidRPr="008966A2">
              <w:rPr>
                <w:rFonts w:ascii="Arial" w:hAnsi="Arial" w:cs="Arial"/>
                <w:lang w:val="en-GB"/>
              </w:rPr>
              <w:t>, at the same time strengthens social resilience by allow</w:t>
            </w:r>
            <w:r w:rsidR="00AE4ADE">
              <w:rPr>
                <w:rFonts w:ascii="Arial" w:hAnsi="Arial" w:cs="Arial"/>
                <w:lang w:val="en-GB"/>
              </w:rPr>
              <w:t>ing</w:t>
            </w:r>
            <w:r w:rsidRPr="008966A2">
              <w:rPr>
                <w:rFonts w:ascii="Arial" w:hAnsi="Arial" w:cs="Arial"/>
                <w:lang w:val="en-GB"/>
              </w:rPr>
              <w:t xml:space="preserve"> a closer relationship with nature and food production </w:t>
            </w:r>
            <w:r w:rsidR="00197B21">
              <w:rPr>
                <w:rFonts w:ascii="Arial" w:hAnsi="Arial" w:cs="Arial"/>
                <w:lang w:val="en-GB"/>
              </w:rPr>
              <w:t xml:space="preserve">for </w:t>
            </w:r>
            <w:r w:rsidRPr="008966A2">
              <w:rPr>
                <w:rFonts w:ascii="Arial" w:hAnsi="Arial" w:cs="Arial"/>
                <w:lang w:val="en-GB"/>
              </w:rPr>
              <w:t>citizens living nearby and/or taking active part in</w:t>
            </w:r>
            <w:r w:rsidR="005329AA">
              <w:rPr>
                <w:rFonts w:ascii="Arial" w:hAnsi="Arial" w:cs="Arial"/>
                <w:lang w:val="en-GB"/>
              </w:rPr>
              <w:t xml:space="preserve"> </w:t>
            </w:r>
            <w:r w:rsidRPr="008966A2">
              <w:rPr>
                <w:rFonts w:ascii="Arial" w:hAnsi="Arial" w:cs="Arial"/>
                <w:lang w:val="en-GB"/>
              </w:rPr>
              <w:t>community garden</w:t>
            </w:r>
            <w:r w:rsidR="00AE4ADE">
              <w:rPr>
                <w:rFonts w:ascii="Arial" w:hAnsi="Arial" w:cs="Arial"/>
                <w:lang w:val="en-GB"/>
              </w:rPr>
              <w:t>ing</w:t>
            </w:r>
            <w:r w:rsidRPr="008966A2">
              <w:rPr>
                <w:rFonts w:ascii="Arial" w:hAnsi="Arial" w:cs="Arial"/>
                <w:lang w:val="en-GB"/>
              </w:rPr>
              <w:t xml:space="preserve">. In this regard, both biodiversity and citizen´s health/wellbeing improvements are associated </w:t>
            </w:r>
            <w:r w:rsidR="00D646E9">
              <w:rPr>
                <w:rFonts w:ascii="Arial" w:hAnsi="Arial" w:cs="Arial"/>
                <w:lang w:val="en-GB"/>
              </w:rPr>
              <w:t xml:space="preserve">with the practice of </w:t>
            </w:r>
            <w:r w:rsidR="00144D00">
              <w:rPr>
                <w:rFonts w:ascii="Arial" w:hAnsi="Arial" w:cs="Arial"/>
                <w:lang w:val="en-GB"/>
              </w:rPr>
              <w:t>UA</w:t>
            </w:r>
            <w:r w:rsidRPr="008966A2">
              <w:rPr>
                <w:rFonts w:ascii="Arial" w:hAnsi="Arial" w:cs="Arial"/>
                <w:lang w:val="en-GB"/>
              </w:rPr>
              <w:t xml:space="preserve"> (Dennis </w:t>
            </w:r>
            <w:r w:rsidR="00B11A1A">
              <w:rPr>
                <w:rFonts w:ascii="Arial" w:hAnsi="Arial" w:cs="Arial"/>
                <w:lang w:val="en-GB"/>
              </w:rPr>
              <w:t>&amp;</w:t>
            </w:r>
            <w:r w:rsidRPr="008966A2">
              <w:rPr>
                <w:rFonts w:ascii="Arial" w:hAnsi="Arial" w:cs="Arial"/>
                <w:lang w:val="en-GB"/>
              </w:rPr>
              <w:t xml:space="preserve"> James, 2016).</w:t>
            </w:r>
          </w:p>
        </w:tc>
        <w:tc>
          <w:tcPr>
            <w:tcW w:w="3543" w:type="dxa"/>
          </w:tcPr>
          <w:p w14:paraId="06BABDFC" w14:textId="77777777" w:rsidR="00603BA1" w:rsidRPr="008966A2" w:rsidRDefault="00603BA1" w:rsidP="00DF4E71">
            <w:pPr>
              <w:spacing w:after="120"/>
              <w:jc w:val="both"/>
              <w:rPr>
                <w:rFonts w:ascii="Arial" w:hAnsi="Arial" w:cs="Arial"/>
                <w:u w:val="single"/>
                <w:lang w:val="en-GB"/>
              </w:rPr>
            </w:pPr>
            <w:r w:rsidRPr="008966A2">
              <w:rPr>
                <w:rFonts w:ascii="Arial" w:hAnsi="Arial" w:cs="Arial"/>
                <w:u w:val="single"/>
                <w:lang w:val="en-GB"/>
              </w:rPr>
              <w:t>HOW TO CALCULATE INDICATOR</w:t>
            </w:r>
          </w:p>
          <w:p w14:paraId="22F23AD4" w14:textId="16F660BD" w:rsidR="00603BA1" w:rsidRDefault="0091427E" w:rsidP="00DF4E71">
            <w:pPr>
              <w:widowControl w:val="0"/>
              <w:jc w:val="both"/>
              <w:rPr>
                <w:rFonts w:ascii="Arial" w:hAnsi="Arial" w:cs="Arial"/>
                <w:lang w:val="en-GB"/>
              </w:rPr>
            </w:pPr>
            <w:r>
              <w:rPr>
                <w:rFonts w:ascii="Arial" w:hAnsi="Arial" w:cs="Arial"/>
                <w:lang w:val="en-GB"/>
              </w:rPr>
              <w:t xml:space="preserve">UA </w:t>
            </w:r>
            <w:r w:rsidR="00603BA1" w:rsidRPr="008966A2">
              <w:rPr>
                <w:rFonts w:ascii="Arial" w:hAnsi="Arial" w:cs="Arial"/>
                <w:lang w:val="en-GB"/>
              </w:rPr>
              <w:t>will be assessed qualitatively</w:t>
            </w:r>
            <w:r>
              <w:rPr>
                <w:rFonts w:ascii="Arial" w:hAnsi="Arial" w:cs="Arial"/>
                <w:lang w:val="en-GB"/>
              </w:rPr>
              <w:t xml:space="preserve"> based on the institutionalisation of policies, plans, guidelines and implementation</w:t>
            </w:r>
            <w:r w:rsidR="00603BA1" w:rsidRPr="008966A2">
              <w:rPr>
                <w:rFonts w:ascii="Arial" w:hAnsi="Arial" w:cs="Arial"/>
                <w:lang w:val="en-GB"/>
              </w:rPr>
              <w:t xml:space="preserve"> by the city. See </w:t>
            </w:r>
            <w:r w:rsidR="003D5CC7">
              <w:rPr>
                <w:rFonts w:ascii="Arial" w:hAnsi="Arial" w:cs="Arial"/>
                <w:lang w:val="en-GB"/>
              </w:rPr>
              <w:t xml:space="preserve">the </w:t>
            </w:r>
            <w:r w:rsidR="00603BA1" w:rsidRPr="008966A2">
              <w:rPr>
                <w:rFonts w:ascii="Arial" w:hAnsi="Arial" w:cs="Arial"/>
                <w:lang w:val="en-GB"/>
              </w:rPr>
              <w:t>basis of scoring.</w:t>
            </w:r>
          </w:p>
          <w:p w14:paraId="04E9E311" w14:textId="77777777" w:rsidR="003E29A9" w:rsidRPr="008966A2" w:rsidRDefault="003E29A9" w:rsidP="00DF4E71">
            <w:pPr>
              <w:widowControl w:val="0"/>
              <w:jc w:val="both"/>
              <w:rPr>
                <w:rFonts w:ascii="Arial" w:hAnsi="Arial" w:cs="Arial"/>
                <w:lang w:val="en-GB"/>
              </w:rPr>
            </w:pPr>
          </w:p>
          <w:p w14:paraId="21BC570E" w14:textId="77777777" w:rsidR="00603BA1" w:rsidRPr="008966A2" w:rsidRDefault="00603BA1" w:rsidP="00DF4E71">
            <w:pPr>
              <w:spacing w:after="120"/>
              <w:jc w:val="both"/>
              <w:rPr>
                <w:rFonts w:ascii="Arial" w:hAnsi="Arial" w:cs="Arial"/>
                <w:u w:val="single"/>
                <w:lang w:val="en-GB"/>
              </w:rPr>
            </w:pPr>
            <w:r w:rsidRPr="008966A2">
              <w:rPr>
                <w:rFonts w:ascii="Arial" w:hAnsi="Arial" w:cs="Arial"/>
                <w:u w:val="single"/>
                <w:lang w:val="en-GB"/>
              </w:rPr>
              <w:t>WHERE TO GET DATA FOR CALCULATIONS</w:t>
            </w:r>
          </w:p>
          <w:p w14:paraId="5164841C" w14:textId="77777777" w:rsidR="00603BA1" w:rsidRPr="008966A2" w:rsidRDefault="00603BA1" w:rsidP="00DF4E71">
            <w:pPr>
              <w:spacing w:after="120"/>
              <w:jc w:val="both"/>
              <w:rPr>
                <w:rFonts w:ascii="Arial" w:hAnsi="Arial" w:cs="Arial"/>
                <w:lang w:val="en-GB"/>
              </w:rPr>
            </w:pPr>
            <w:r w:rsidRPr="008966A2">
              <w:rPr>
                <w:rFonts w:ascii="Arial" w:hAnsi="Arial" w:cs="Arial"/>
                <w:lang w:val="en-GB"/>
              </w:rPr>
              <w:t>City council, research centres, NGOs, citizen associations, farmers associations, food markets, etc.</w:t>
            </w:r>
          </w:p>
        </w:tc>
        <w:tc>
          <w:tcPr>
            <w:tcW w:w="5954" w:type="dxa"/>
          </w:tcPr>
          <w:p w14:paraId="6D44377F" w14:textId="2CC93EF3" w:rsidR="0091427E" w:rsidRPr="00184E63" w:rsidRDefault="00603BA1" w:rsidP="00184E63">
            <w:pPr>
              <w:spacing w:after="120"/>
              <w:jc w:val="both"/>
              <w:rPr>
                <w:rFonts w:ascii="Arial" w:hAnsi="Arial" w:cs="Arial"/>
                <w:strike/>
                <w:lang w:val="en-GB"/>
              </w:rPr>
            </w:pPr>
            <w:r w:rsidRPr="008966A2">
              <w:rPr>
                <w:rFonts w:ascii="Arial" w:hAnsi="Arial" w:cs="Arial"/>
                <w:u w:val="single"/>
                <w:lang w:val="en-GB"/>
              </w:rPr>
              <w:t xml:space="preserve">BASIS OF SCORING </w:t>
            </w:r>
          </w:p>
          <w:p w14:paraId="66E614A0" w14:textId="4CBEA81C" w:rsidR="0091427E" w:rsidRDefault="0091427E" w:rsidP="003345B9">
            <w:pPr>
              <w:spacing w:after="0" w:line="240" w:lineRule="auto"/>
              <w:rPr>
                <w:rFonts w:ascii="Arial" w:hAnsi="Arial" w:cs="Arial"/>
                <w:lang w:val="en-GB"/>
              </w:rPr>
            </w:pPr>
            <w:r>
              <w:rPr>
                <w:rFonts w:ascii="Arial" w:hAnsi="Arial" w:cs="Arial"/>
                <w:lang w:val="en-GB"/>
              </w:rPr>
              <w:t xml:space="preserve">As UA is a new growing trend, the proposed basis of scoring is designed to </w:t>
            </w:r>
            <w:r w:rsidR="001A3944">
              <w:rPr>
                <w:rFonts w:ascii="Arial" w:hAnsi="Arial" w:cs="Arial"/>
                <w:lang w:val="en-GB"/>
              </w:rPr>
              <w:t>provide guidance to</w:t>
            </w:r>
            <w:r>
              <w:rPr>
                <w:rFonts w:ascii="Arial" w:hAnsi="Arial" w:cs="Arial"/>
                <w:lang w:val="en-GB"/>
              </w:rPr>
              <w:t xml:space="preserve"> cities on the life cycle of how to initiate UA, from policy to plan</w:t>
            </w:r>
            <w:r w:rsidR="000474E1">
              <w:rPr>
                <w:rFonts w:ascii="Arial" w:hAnsi="Arial" w:cs="Arial"/>
                <w:lang w:val="en-GB"/>
              </w:rPr>
              <w:t>,</w:t>
            </w:r>
            <w:r w:rsidR="00391DD0">
              <w:rPr>
                <w:rFonts w:ascii="Arial" w:hAnsi="Arial" w:cs="Arial"/>
                <w:lang w:val="en-GB"/>
              </w:rPr>
              <w:t xml:space="preserve"> to </w:t>
            </w:r>
            <w:r>
              <w:rPr>
                <w:rFonts w:ascii="Arial" w:hAnsi="Arial" w:cs="Arial"/>
                <w:lang w:val="en-GB"/>
              </w:rPr>
              <w:t>detailed guidelines</w:t>
            </w:r>
            <w:r w:rsidR="000474E1">
              <w:rPr>
                <w:rFonts w:ascii="Arial" w:hAnsi="Arial" w:cs="Arial"/>
                <w:lang w:val="en-GB"/>
              </w:rPr>
              <w:t>,</w:t>
            </w:r>
            <w:r>
              <w:rPr>
                <w:rFonts w:ascii="Arial" w:hAnsi="Arial" w:cs="Arial"/>
                <w:lang w:val="en-GB"/>
              </w:rPr>
              <w:t xml:space="preserve"> and finally implementation.</w:t>
            </w:r>
          </w:p>
          <w:p w14:paraId="494411C3" w14:textId="77777777" w:rsidR="003D5CC7" w:rsidRPr="00184E63" w:rsidRDefault="003D5CC7" w:rsidP="003345B9">
            <w:pPr>
              <w:spacing w:after="0" w:line="240" w:lineRule="auto"/>
              <w:rPr>
                <w:rFonts w:ascii="Arial" w:hAnsi="Arial" w:cs="Arial"/>
                <w:lang w:val="en-GB"/>
              </w:rPr>
            </w:pPr>
          </w:p>
          <w:tbl>
            <w:tblPr>
              <w:tblStyle w:val="TableGrid"/>
              <w:tblW w:w="5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4737"/>
            </w:tblGrid>
            <w:tr w:rsidR="00603BA1" w:rsidRPr="008966A2" w14:paraId="661BCD07" w14:textId="77777777" w:rsidTr="00603BA1">
              <w:tc>
                <w:tcPr>
                  <w:tcW w:w="1113" w:type="dxa"/>
                </w:tcPr>
                <w:p w14:paraId="76800121" w14:textId="60711FF2" w:rsidR="00603BA1" w:rsidRPr="008966A2" w:rsidRDefault="00603BA1" w:rsidP="0092725C">
                  <w:pPr>
                    <w:jc w:val="both"/>
                    <w:rPr>
                      <w:rFonts w:ascii="Arial" w:hAnsi="Arial" w:cs="Arial"/>
                      <w:u w:val="single"/>
                      <w:lang w:val="en-GB"/>
                    </w:rPr>
                  </w:pPr>
                  <w:r w:rsidRPr="008966A2">
                    <w:rPr>
                      <w:rFonts w:ascii="Arial" w:eastAsia="Times New Roman" w:hAnsi="Arial" w:cs="Arial"/>
                    </w:rPr>
                    <w:t>0 poi</w:t>
                  </w:r>
                  <w:r w:rsidR="00184E63">
                    <w:rPr>
                      <w:rFonts w:ascii="Arial" w:eastAsia="Times New Roman" w:hAnsi="Arial" w:cs="Arial"/>
                    </w:rPr>
                    <w:t>n</w:t>
                  </w:r>
                  <w:r w:rsidRPr="008966A2">
                    <w:rPr>
                      <w:rFonts w:ascii="Arial" w:eastAsia="Times New Roman" w:hAnsi="Arial" w:cs="Arial"/>
                    </w:rPr>
                    <w:t>t</w:t>
                  </w:r>
                  <w:r w:rsidR="009358AA">
                    <w:rPr>
                      <w:rFonts w:ascii="Arial" w:eastAsia="Times New Roman" w:hAnsi="Arial" w:cs="Arial"/>
                    </w:rPr>
                    <w:t>s</w:t>
                  </w:r>
                  <w:r w:rsidRPr="008966A2">
                    <w:rPr>
                      <w:rFonts w:ascii="Arial" w:eastAsia="Times New Roman" w:hAnsi="Arial" w:cs="Arial"/>
                    </w:rPr>
                    <w:t>:</w:t>
                  </w:r>
                </w:p>
              </w:tc>
              <w:tc>
                <w:tcPr>
                  <w:tcW w:w="4737" w:type="dxa"/>
                </w:tcPr>
                <w:p w14:paraId="27B8582F" w14:textId="710807D2" w:rsidR="00603BA1" w:rsidRPr="008966A2" w:rsidRDefault="00603BA1" w:rsidP="0092725C">
                  <w:pPr>
                    <w:jc w:val="both"/>
                    <w:rPr>
                      <w:rFonts w:ascii="Arial" w:hAnsi="Arial" w:cs="Arial"/>
                      <w:u w:val="single"/>
                      <w:lang w:val="en-GB"/>
                    </w:rPr>
                  </w:pPr>
                  <w:r w:rsidRPr="008966A2">
                    <w:rPr>
                      <w:rFonts w:ascii="Arial" w:eastAsia="Times New Roman" w:hAnsi="Arial" w:cs="Arial"/>
                    </w:rPr>
                    <w:t>No policy</w:t>
                  </w:r>
                  <w:r w:rsidR="00B079AC">
                    <w:rPr>
                      <w:rFonts w:ascii="Arial" w:eastAsia="Times New Roman" w:hAnsi="Arial" w:cs="Arial"/>
                    </w:rPr>
                    <w:t>, plan</w:t>
                  </w:r>
                  <w:r w:rsidRPr="008966A2">
                    <w:rPr>
                      <w:rFonts w:ascii="Arial" w:eastAsia="Times New Roman" w:hAnsi="Arial" w:cs="Arial"/>
                    </w:rPr>
                    <w:t xml:space="preserve"> or guidelines on urban agriculture.</w:t>
                  </w:r>
                </w:p>
              </w:tc>
            </w:tr>
            <w:tr w:rsidR="00603BA1" w:rsidRPr="008966A2" w14:paraId="6AFAF12F" w14:textId="77777777" w:rsidTr="00603BA1">
              <w:tc>
                <w:tcPr>
                  <w:tcW w:w="1113" w:type="dxa"/>
                </w:tcPr>
                <w:p w14:paraId="53956A19" w14:textId="73A61F45" w:rsidR="00603BA1" w:rsidRPr="008966A2" w:rsidRDefault="00603BA1" w:rsidP="0092725C">
                  <w:pPr>
                    <w:jc w:val="both"/>
                    <w:rPr>
                      <w:rFonts w:ascii="Arial" w:hAnsi="Arial" w:cs="Arial"/>
                      <w:lang w:val="en-GB"/>
                    </w:rPr>
                  </w:pPr>
                  <w:r w:rsidRPr="008966A2">
                    <w:rPr>
                      <w:rFonts w:ascii="Arial" w:hAnsi="Arial" w:cs="Arial"/>
                      <w:lang w:val="en-GB"/>
                    </w:rPr>
                    <w:t>1 point:</w:t>
                  </w:r>
                </w:p>
              </w:tc>
              <w:tc>
                <w:tcPr>
                  <w:tcW w:w="4737" w:type="dxa"/>
                </w:tcPr>
                <w:p w14:paraId="261411C8" w14:textId="60F28F7B" w:rsidR="00603BA1" w:rsidRPr="008966A2" w:rsidRDefault="00745F10" w:rsidP="0092725C">
                  <w:pPr>
                    <w:jc w:val="both"/>
                    <w:rPr>
                      <w:rFonts w:ascii="Arial" w:hAnsi="Arial" w:cs="Arial"/>
                      <w:u w:val="single"/>
                      <w:lang w:val="en-GB"/>
                    </w:rPr>
                  </w:pPr>
                  <w:r>
                    <w:rPr>
                      <w:rFonts w:ascii="Arial" w:eastAsia="Times New Roman" w:hAnsi="Arial" w:cs="Arial"/>
                    </w:rPr>
                    <w:t>P</w:t>
                  </w:r>
                  <w:r w:rsidR="00603BA1" w:rsidRPr="008966A2">
                    <w:rPr>
                      <w:rFonts w:ascii="Arial" w:eastAsia="Times New Roman" w:hAnsi="Arial" w:cs="Arial"/>
                    </w:rPr>
                    <w:t>olicy</w:t>
                  </w:r>
                  <w:r w:rsidR="00B079AC">
                    <w:rPr>
                      <w:rFonts w:ascii="Arial" w:eastAsia="Times New Roman" w:hAnsi="Arial" w:cs="Arial"/>
                    </w:rPr>
                    <w:t>, plan</w:t>
                  </w:r>
                  <w:r w:rsidR="00603BA1" w:rsidRPr="008966A2">
                    <w:rPr>
                      <w:rFonts w:ascii="Arial" w:eastAsia="Times New Roman" w:hAnsi="Arial" w:cs="Arial"/>
                    </w:rPr>
                    <w:t xml:space="preserve"> and guidelines on urban agriculture are being prepared but do not include biodiversity conservation or community engagement.</w:t>
                  </w:r>
                </w:p>
              </w:tc>
            </w:tr>
            <w:tr w:rsidR="00603BA1" w:rsidRPr="008966A2" w14:paraId="186F7A3A" w14:textId="77777777" w:rsidTr="00603BA1">
              <w:tc>
                <w:tcPr>
                  <w:tcW w:w="1113" w:type="dxa"/>
                </w:tcPr>
                <w:p w14:paraId="38037583" w14:textId="29968029" w:rsidR="00603BA1" w:rsidRPr="008966A2" w:rsidRDefault="00603BA1" w:rsidP="0092725C">
                  <w:pPr>
                    <w:jc w:val="both"/>
                    <w:rPr>
                      <w:rFonts w:ascii="Arial" w:hAnsi="Arial" w:cs="Arial"/>
                      <w:lang w:val="en-GB"/>
                    </w:rPr>
                  </w:pPr>
                  <w:r w:rsidRPr="008966A2">
                    <w:rPr>
                      <w:rFonts w:ascii="Arial" w:hAnsi="Arial" w:cs="Arial"/>
                      <w:lang w:val="en-GB"/>
                    </w:rPr>
                    <w:t>2 points:</w:t>
                  </w:r>
                </w:p>
              </w:tc>
              <w:tc>
                <w:tcPr>
                  <w:tcW w:w="4737" w:type="dxa"/>
                </w:tcPr>
                <w:p w14:paraId="77BFE98B" w14:textId="70540B5E" w:rsidR="00603BA1" w:rsidRPr="008966A2" w:rsidRDefault="00B079AC" w:rsidP="0092725C">
                  <w:pPr>
                    <w:jc w:val="both"/>
                    <w:rPr>
                      <w:rFonts w:ascii="Arial" w:eastAsia="Times New Roman" w:hAnsi="Arial" w:cs="Arial"/>
                    </w:rPr>
                  </w:pPr>
                  <w:r>
                    <w:rPr>
                      <w:rFonts w:ascii="Arial" w:eastAsia="Times New Roman" w:hAnsi="Arial" w:cs="Arial"/>
                    </w:rPr>
                    <w:t>P</w:t>
                  </w:r>
                  <w:r w:rsidR="00603BA1" w:rsidRPr="008966A2">
                    <w:rPr>
                      <w:rFonts w:ascii="Arial" w:eastAsia="Times New Roman" w:hAnsi="Arial" w:cs="Arial"/>
                    </w:rPr>
                    <w:t>olicy</w:t>
                  </w:r>
                  <w:r>
                    <w:rPr>
                      <w:rFonts w:ascii="Arial" w:eastAsia="Times New Roman" w:hAnsi="Arial" w:cs="Arial"/>
                    </w:rPr>
                    <w:t>, plan</w:t>
                  </w:r>
                  <w:r w:rsidR="00603BA1" w:rsidRPr="008966A2">
                    <w:rPr>
                      <w:rFonts w:ascii="Arial" w:eastAsia="Times New Roman" w:hAnsi="Arial" w:cs="Arial"/>
                    </w:rPr>
                    <w:t xml:space="preserve"> and guidelines on urban agriculture that include biodiversity conservation and community engagement are being prepared.</w:t>
                  </w:r>
                </w:p>
              </w:tc>
            </w:tr>
            <w:tr w:rsidR="00603BA1" w:rsidRPr="008966A2" w14:paraId="0D9A794D" w14:textId="77777777" w:rsidTr="00603BA1">
              <w:tc>
                <w:tcPr>
                  <w:tcW w:w="1113" w:type="dxa"/>
                </w:tcPr>
                <w:p w14:paraId="07B0B8F3" w14:textId="14A1AA12" w:rsidR="00603BA1" w:rsidRPr="008966A2" w:rsidRDefault="00603BA1" w:rsidP="0092725C">
                  <w:pPr>
                    <w:jc w:val="both"/>
                    <w:rPr>
                      <w:rFonts w:ascii="Arial" w:hAnsi="Arial" w:cs="Arial"/>
                      <w:lang w:val="en-GB"/>
                    </w:rPr>
                  </w:pPr>
                  <w:r w:rsidRPr="008966A2">
                    <w:rPr>
                      <w:rFonts w:ascii="Arial" w:hAnsi="Arial" w:cs="Arial"/>
                      <w:lang w:val="en-GB"/>
                    </w:rPr>
                    <w:t>3 points:</w:t>
                  </w:r>
                </w:p>
              </w:tc>
              <w:tc>
                <w:tcPr>
                  <w:tcW w:w="4737" w:type="dxa"/>
                </w:tcPr>
                <w:p w14:paraId="21B3E665" w14:textId="08AD1FA3" w:rsidR="00603BA1" w:rsidRPr="008966A2" w:rsidRDefault="00B079AC" w:rsidP="0092725C">
                  <w:pPr>
                    <w:jc w:val="both"/>
                    <w:rPr>
                      <w:rFonts w:ascii="Arial" w:eastAsia="Times New Roman" w:hAnsi="Arial" w:cs="Arial"/>
                    </w:rPr>
                  </w:pPr>
                  <w:r>
                    <w:rPr>
                      <w:rFonts w:ascii="Arial" w:eastAsia="Times New Roman" w:hAnsi="Arial" w:cs="Arial"/>
                    </w:rPr>
                    <w:t>P</w:t>
                  </w:r>
                  <w:r w:rsidR="00603BA1" w:rsidRPr="008966A2">
                    <w:rPr>
                      <w:rFonts w:ascii="Arial" w:eastAsia="Times New Roman" w:hAnsi="Arial" w:cs="Arial"/>
                    </w:rPr>
                    <w:t>olicy</w:t>
                  </w:r>
                  <w:r>
                    <w:rPr>
                      <w:rFonts w:ascii="Arial" w:eastAsia="Times New Roman" w:hAnsi="Arial" w:cs="Arial"/>
                    </w:rPr>
                    <w:t>, plan</w:t>
                  </w:r>
                  <w:r w:rsidR="00603BA1" w:rsidRPr="008966A2">
                    <w:rPr>
                      <w:rFonts w:ascii="Arial" w:eastAsia="Times New Roman" w:hAnsi="Arial" w:cs="Arial"/>
                    </w:rPr>
                    <w:t xml:space="preserve"> and guidelines on urban agriculture that include some basic elements of biodiversity conservation and community engagement are being implemented.</w:t>
                  </w:r>
                </w:p>
              </w:tc>
            </w:tr>
            <w:tr w:rsidR="00603BA1" w:rsidRPr="008966A2" w14:paraId="6DF421B1" w14:textId="77777777" w:rsidTr="00603BA1">
              <w:tc>
                <w:tcPr>
                  <w:tcW w:w="1113" w:type="dxa"/>
                </w:tcPr>
                <w:p w14:paraId="7A2C32D2" w14:textId="3C601142" w:rsidR="00603BA1" w:rsidRPr="008966A2" w:rsidRDefault="00603BA1" w:rsidP="0092725C">
                  <w:pPr>
                    <w:jc w:val="both"/>
                    <w:rPr>
                      <w:rFonts w:ascii="Arial" w:hAnsi="Arial" w:cs="Arial"/>
                      <w:lang w:val="en-GB"/>
                    </w:rPr>
                  </w:pPr>
                  <w:r w:rsidRPr="008966A2">
                    <w:rPr>
                      <w:rFonts w:ascii="Arial" w:hAnsi="Arial" w:cs="Arial"/>
                      <w:lang w:val="en-GB"/>
                    </w:rPr>
                    <w:t>4 points:</w:t>
                  </w:r>
                </w:p>
              </w:tc>
              <w:tc>
                <w:tcPr>
                  <w:tcW w:w="4737" w:type="dxa"/>
                </w:tcPr>
                <w:p w14:paraId="0CA696CE" w14:textId="04E9DA37" w:rsidR="00603BA1" w:rsidRPr="008966A2" w:rsidRDefault="00B079AC" w:rsidP="0092725C">
                  <w:pPr>
                    <w:jc w:val="both"/>
                    <w:rPr>
                      <w:rFonts w:ascii="Arial" w:hAnsi="Arial" w:cs="Arial"/>
                      <w:u w:val="single"/>
                      <w:lang w:val="en-GB"/>
                    </w:rPr>
                  </w:pPr>
                  <w:r>
                    <w:rPr>
                      <w:rFonts w:ascii="Arial" w:eastAsia="Times New Roman" w:hAnsi="Arial" w:cs="Arial"/>
                    </w:rPr>
                    <w:t>P</w:t>
                  </w:r>
                  <w:r w:rsidR="00603BA1" w:rsidRPr="008966A2">
                    <w:rPr>
                      <w:rFonts w:ascii="Arial" w:eastAsia="Times New Roman" w:hAnsi="Arial" w:cs="Arial"/>
                    </w:rPr>
                    <w:t>olicy</w:t>
                  </w:r>
                  <w:r>
                    <w:rPr>
                      <w:rFonts w:ascii="Arial" w:eastAsia="Times New Roman" w:hAnsi="Arial" w:cs="Arial"/>
                    </w:rPr>
                    <w:t>, plan</w:t>
                  </w:r>
                  <w:r w:rsidR="00603BA1" w:rsidRPr="008966A2">
                    <w:rPr>
                      <w:rFonts w:ascii="Arial" w:eastAsia="Times New Roman" w:hAnsi="Arial" w:cs="Arial"/>
                    </w:rPr>
                    <w:t xml:space="preserve"> and guidelines on urban agriculture that include predomina</w:t>
                  </w:r>
                  <w:r>
                    <w:rPr>
                      <w:rFonts w:ascii="Arial" w:eastAsia="Times New Roman" w:hAnsi="Arial" w:cs="Arial"/>
                    </w:rPr>
                    <w:t>n</w:t>
                  </w:r>
                  <w:r w:rsidR="00603BA1" w:rsidRPr="008966A2">
                    <w:rPr>
                      <w:rFonts w:ascii="Arial" w:eastAsia="Times New Roman" w:hAnsi="Arial" w:cs="Arial"/>
                    </w:rPr>
                    <w:t>tly biodiversity conservation practices like planting native species, promoting periphery planting that includes biodiversity-at</w:t>
                  </w:r>
                  <w:r w:rsidR="008F5D2D" w:rsidRPr="008966A2">
                    <w:rPr>
                      <w:rFonts w:ascii="Arial" w:eastAsia="Times New Roman" w:hAnsi="Arial" w:cs="Arial"/>
                    </w:rPr>
                    <w:t>t</w:t>
                  </w:r>
                  <w:r w:rsidR="00603BA1" w:rsidRPr="008966A2">
                    <w:rPr>
                      <w:rFonts w:ascii="Arial" w:eastAsia="Times New Roman" w:hAnsi="Arial" w:cs="Arial"/>
                    </w:rPr>
                    <w:t>racting plants which support native insects and birds as pollinators and dispersal agents, encouraging organic farming methods such as companion planting, crop rotation amongst others, organic integrated pest management and community engagement are being implemented.</w:t>
                  </w:r>
                </w:p>
              </w:tc>
            </w:tr>
          </w:tbl>
          <w:p w14:paraId="117677ED" w14:textId="5BF403B5" w:rsidR="00603BA1" w:rsidRPr="008966A2" w:rsidRDefault="00603BA1" w:rsidP="003345B9">
            <w:pPr>
              <w:spacing w:after="0" w:line="240" w:lineRule="auto"/>
              <w:rPr>
                <w:rFonts w:ascii="Arial" w:eastAsia="Times New Roman" w:hAnsi="Arial" w:cs="Arial"/>
              </w:rPr>
            </w:pPr>
          </w:p>
        </w:tc>
      </w:tr>
    </w:tbl>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257"/>
        <w:gridCol w:w="4820"/>
        <w:gridCol w:w="4246"/>
      </w:tblGrid>
      <w:tr w:rsidR="00B64727" w:rsidRPr="006472EF" w14:paraId="76A1AF81" w14:textId="77777777" w:rsidTr="00C64F94">
        <w:trPr>
          <w:trHeight w:val="452"/>
        </w:trPr>
        <w:tc>
          <w:tcPr>
            <w:tcW w:w="555" w:type="dxa"/>
            <w:vMerge w:val="restart"/>
            <w:textDirection w:val="btLr"/>
          </w:tcPr>
          <w:p w14:paraId="0F815146" w14:textId="7C2E490A" w:rsidR="00B64727" w:rsidRPr="00980149" w:rsidRDefault="00B64727" w:rsidP="00735F45">
            <w:pPr>
              <w:ind w:left="113" w:right="113"/>
              <w:jc w:val="center"/>
              <w:rPr>
                <w:b/>
              </w:rPr>
            </w:pPr>
            <w:r w:rsidRPr="00980149">
              <w:rPr>
                <w:b/>
              </w:rPr>
              <w:lastRenderedPageBreak/>
              <w:t>Governance and Management</w:t>
            </w:r>
          </w:p>
        </w:tc>
        <w:tc>
          <w:tcPr>
            <w:tcW w:w="14323" w:type="dxa"/>
            <w:gridSpan w:val="3"/>
            <w:vAlign w:val="center"/>
          </w:tcPr>
          <w:p w14:paraId="6F179450" w14:textId="329C4E06" w:rsidR="00B64727" w:rsidRPr="006472EF" w:rsidRDefault="00B64727" w:rsidP="00C64F94">
            <w:pPr>
              <w:pStyle w:val="Heading2"/>
              <w:outlineLvl w:val="1"/>
              <w:rPr>
                <w:u w:val="single"/>
              </w:rPr>
            </w:pPr>
            <w:bookmarkStart w:id="34" w:name="_Toc53561153"/>
            <w:r w:rsidRPr="006472EF">
              <w:t>INDICATOR</w:t>
            </w:r>
            <w:r w:rsidR="002E2ED1">
              <w:t xml:space="preserve"> 15</w:t>
            </w:r>
            <w:r w:rsidRPr="006472EF">
              <w:t>: INSTITUTIONAL CAPACITY</w:t>
            </w:r>
            <w:bookmarkEnd w:id="34"/>
          </w:p>
        </w:tc>
      </w:tr>
      <w:tr w:rsidR="00B64727" w:rsidRPr="006472EF" w14:paraId="07FC2513" w14:textId="77777777" w:rsidTr="00735F45">
        <w:trPr>
          <w:trHeight w:val="60"/>
        </w:trPr>
        <w:tc>
          <w:tcPr>
            <w:tcW w:w="555" w:type="dxa"/>
            <w:vMerge/>
          </w:tcPr>
          <w:p w14:paraId="33D6DE2D" w14:textId="77777777" w:rsidR="00B64727" w:rsidRPr="00980149" w:rsidRDefault="00B64727" w:rsidP="00735F45">
            <w:pPr>
              <w:widowControl w:val="0"/>
              <w:pBdr>
                <w:top w:val="nil"/>
                <w:left w:val="nil"/>
                <w:bottom w:val="nil"/>
                <w:right w:val="nil"/>
                <w:between w:val="nil"/>
              </w:pBdr>
              <w:spacing w:line="276" w:lineRule="auto"/>
              <w:rPr>
                <w:u w:val="single"/>
              </w:rPr>
            </w:pPr>
          </w:p>
        </w:tc>
        <w:tc>
          <w:tcPr>
            <w:tcW w:w="5257" w:type="dxa"/>
          </w:tcPr>
          <w:p w14:paraId="551636FE" w14:textId="77777777" w:rsidR="00B64727" w:rsidRPr="00DA4E05" w:rsidRDefault="00B64727" w:rsidP="00735F45">
            <w:pPr>
              <w:ind w:left="72"/>
              <w:jc w:val="both"/>
              <w:rPr>
                <w:u w:val="single"/>
              </w:rPr>
            </w:pPr>
            <w:r w:rsidRPr="00DA4E05">
              <w:rPr>
                <w:u w:val="single"/>
              </w:rPr>
              <w:t>RATIONALE FOR SELECTION OF INDICATOR</w:t>
            </w:r>
          </w:p>
          <w:p w14:paraId="53AF09AF" w14:textId="77777777" w:rsidR="003D5CC7" w:rsidRPr="00DA4E05" w:rsidRDefault="003D5CC7" w:rsidP="00735F45">
            <w:pPr>
              <w:ind w:left="72"/>
              <w:jc w:val="both"/>
            </w:pPr>
          </w:p>
          <w:p w14:paraId="0B9D1B10" w14:textId="697563C5" w:rsidR="00B64727" w:rsidRPr="00DA4E05" w:rsidRDefault="00B64727" w:rsidP="00735F45">
            <w:pPr>
              <w:ind w:left="72"/>
              <w:jc w:val="both"/>
            </w:pPr>
            <w:r w:rsidRPr="00DA4E05">
              <w:t>Institutions are necessary for the effective implementation of projects and programmes</w:t>
            </w:r>
            <w:r w:rsidR="00B73102">
              <w:t xml:space="preserve">. The documentation of biodiversity found in the city needs to be supported by the technical expertise. </w:t>
            </w:r>
            <w:r w:rsidRPr="00DA4E05">
              <w:t>Hence, the existence of biodiversity</w:t>
            </w:r>
            <w:r w:rsidR="00B73102">
              <w:t>-</w:t>
            </w:r>
            <w:r w:rsidRPr="00DA4E05">
              <w:t xml:space="preserve"> focussed and biodiversity</w:t>
            </w:r>
            <w:r w:rsidR="00B73102">
              <w:t>-</w:t>
            </w:r>
            <w:r w:rsidRPr="00DA4E05">
              <w:t>related institutions will greatly enhance biodiversity conservation in a city.</w:t>
            </w:r>
          </w:p>
          <w:p w14:paraId="2523DF13" w14:textId="77777777" w:rsidR="00B64727" w:rsidRPr="00DA4E05" w:rsidRDefault="00B64727" w:rsidP="00735F45">
            <w:pPr>
              <w:ind w:left="72"/>
              <w:jc w:val="both"/>
            </w:pPr>
          </w:p>
          <w:p w14:paraId="25C4B8B3" w14:textId="069AA752" w:rsidR="00B64727" w:rsidRDefault="00B64727" w:rsidP="0023417E">
            <w:pPr>
              <w:ind w:left="72"/>
              <w:jc w:val="both"/>
            </w:pPr>
            <w:r w:rsidRPr="00DA4E05">
              <w:t xml:space="preserve">Some of the essential institutions include a well-managed biodiversity centre, herbarium, zoological garden or museum, botanical garden, </w:t>
            </w:r>
            <w:r w:rsidR="003D5CC7" w:rsidRPr="00DA4E05">
              <w:t xml:space="preserve">arboretum, </w:t>
            </w:r>
            <w:r w:rsidRPr="00DA4E05">
              <w:t xml:space="preserve">insectarium, </w:t>
            </w:r>
            <w:r w:rsidR="000323CA">
              <w:t>centres for climate change, think tanks that focus on biodiversity-related issues</w:t>
            </w:r>
            <w:r w:rsidR="004B274D">
              <w:t xml:space="preserve"> and nature-based solutions</w:t>
            </w:r>
            <w:r w:rsidR="000323CA">
              <w:t xml:space="preserve">, </w:t>
            </w:r>
            <w:r w:rsidRPr="00DA4E05">
              <w:t xml:space="preserve">etc. It is more important to measure whether the functions of these institutions exist rather than the physical existence of these institutions. Hence, if </w:t>
            </w:r>
            <w:r w:rsidR="00462F08" w:rsidRPr="00DA4E05">
              <w:t>an</w:t>
            </w:r>
            <w:r w:rsidRPr="00DA4E05">
              <w:t xml:space="preserve"> herbarium is situated in a botanical garden, then two functions exist in the city under one institution.</w:t>
            </w:r>
          </w:p>
          <w:p w14:paraId="74AE0C41" w14:textId="5B068FBA" w:rsidR="0075413C" w:rsidRPr="00DA4E05" w:rsidRDefault="0075413C" w:rsidP="00B73102">
            <w:pPr>
              <w:ind w:left="72"/>
              <w:jc w:val="both"/>
            </w:pPr>
          </w:p>
        </w:tc>
        <w:tc>
          <w:tcPr>
            <w:tcW w:w="4820" w:type="dxa"/>
          </w:tcPr>
          <w:p w14:paraId="5418FE77" w14:textId="77777777" w:rsidR="00B64727" w:rsidRPr="00DA4E05" w:rsidRDefault="00B64727" w:rsidP="00735F45">
            <w:pPr>
              <w:ind w:left="72"/>
              <w:jc w:val="both"/>
              <w:rPr>
                <w:u w:val="single"/>
              </w:rPr>
            </w:pPr>
            <w:r w:rsidRPr="00DA4E05">
              <w:rPr>
                <w:u w:val="single"/>
              </w:rPr>
              <w:t>HOW TO CALCULATE INDICATOR</w:t>
            </w:r>
          </w:p>
          <w:p w14:paraId="6A1F8D15" w14:textId="77777777" w:rsidR="003D5CC7" w:rsidRPr="00DA4E05" w:rsidRDefault="003D5CC7" w:rsidP="00074FB0">
            <w:pPr>
              <w:jc w:val="both"/>
            </w:pPr>
          </w:p>
          <w:p w14:paraId="24EB7420" w14:textId="77777777" w:rsidR="003D5CC7" w:rsidRPr="00DA4E05" w:rsidRDefault="003D5CC7" w:rsidP="00074FB0">
            <w:pPr>
              <w:jc w:val="both"/>
            </w:pPr>
          </w:p>
          <w:p w14:paraId="52D77E74" w14:textId="577454F1" w:rsidR="00B64727" w:rsidRPr="00DA4E05" w:rsidRDefault="00B64727" w:rsidP="00074FB0">
            <w:pPr>
              <w:jc w:val="both"/>
            </w:pPr>
            <w:r w:rsidRPr="00DA4E05">
              <w:t>Number of essential biodiversity related functions* that the city uses, provides and/or supports. Please provide a list of functions when reporting on the application of the SI.</w:t>
            </w:r>
          </w:p>
          <w:p w14:paraId="301B080D" w14:textId="77777777" w:rsidR="00B64727" w:rsidRPr="00DA4E05" w:rsidRDefault="00B64727" w:rsidP="00735F45">
            <w:pPr>
              <w:ind w:left="72"/>
              <w:jc w:val="both"/>
            </w:pPr>
          </w:p>
          <w:p w14:paraId="39779AAD" w14:textId="560C38A8" w:rsidR="00B64727" w:rsidRPr="00DA4E05" w:rsidRDefault="00B64727" w:rsidP="0023417E">
            <w:pPr>
              <w:ind w:left="72"/>
              <w:rPr>
                <w:i/>
                <w:iCs/>
              </w:rPr>
            </w:pPr>
            <w:r w:rsidRPr="00DA4E05">
              <w:rPr>
                <w:i/>
                <w:iCs/>
              </w:rPr>
              <w:t xml:space="preserve">*The functions could be carried out by a biodiversity centre, botanical garden, herbarium, zoological garden or museum, </w:t>
            </w:r>
            <w:r w:rsidR="003D5CC7" w:rsidRPr="00DA4E05">
              <w:rPr>
                <w:i/>
                <w:iCs/>
              </w:rPr>
              <w:t xml:space="preserve">arboretum, </w:t>
            </w:r>
            <w:r w:rsidRPr="00DA4E05">
              <w:rPr>
                <w:i/>
                <w:iCs/>
              </w:rPr>
              <w:t xml:space="preserve">insectarium, </w:t>
            </w:r>
            <w:r w:rsidR="000323CA">
              <w:rPr>
                <w:i/>
                <w:iCs/>
              </w:rPr>
              <w:t>centres for climate change, think tanks that focus on biodiversity-related issues</w:t>
            </w:r>
            <w:r w:rsidR="004B274D">
              <w:rPr>
                <w:i/>
                <w:iCs/>
              </w:rPr>
              <w:t xml:space="preserve"> and nature-based solutions</w:t>
            </w:r>
            <w:r w:rsidR="000323CA">
              <w:rPr>
                <w:i/>
                <w:iCs/>
              </w:rPr>
              <w:t xml:space="preserve">, </w:t>
            </w:r>
            <w:r w:rsidRPr="00DA4E05">
              <w:rPr>
                <w:i/>
                <w:iCs/>
              </w:rPr>
              <w:t>etc. These functions can reside in government, tertiary institutions, academic institutions, research organisations, private sector or NGOs.</w:t>
            </w:r>
          </w:p>
        </w:tc>
        <w:tc>
          <w:tcPr>
            <w:tcW w:w="4246" w:type="dxa"/>
          </w:tcPr>
          <w:p w14:paraId="3C75BB3C" w14:textId="77777777" w:rsidR="00B64727" w:rsidRPr="006472EF" w:rsidRDefault="00B64727" w:rsidP="00735F45">
            <w:pPr>
              <w:ind w:left="162"/>
              <w:jc w:val="both"/>
              <w:rPr>
                <w:u w:val="single"/>
              </w:rPr>
            </w:pPr>
            <w:r w:rsidRPr="006472EF">
              <w:rPr>
                <w:u w:val="single"/>
              </w:rPr>
              <w:t>BASIS OF SCORING</w:t>
            </w:r>
          </w:p>
          <w:p w14:paraId="6E826C36" w14:textId="77777777" w:rsidR="0091427E" w:rsidRPr="006472EF" w:rsidRDefault="0091427E" w:rsidP="00735F45">
            <w:pPr>
              <w:ind w:left="162"/>
              <w:jc w:val="both"/>
            </w:pPr>
          </w:p>
          <w:p w14:paraId="67BF22FE" w14:textId="77777777" w:rsidR="003D5CC7" w:rsidRDefault="003D5CC7" w:rsidP="00735F45">
            <w:pPr>
              <w:ind w:left="162"/>
              <w:jc w:val="both"/>
            </w:pPr>
          </w:p>
          <w:p w14:paraId="291B80EF" w14:textId="10A17FF8" w:rsidR="00B64727" w:rsidRPr="006472EF" w:rsidRDefault="00B64727" w:rsidP="00735F45">
            <w:pPr>
              <w:ind w:left="162"/>
              <w:jc w:val="both"/>
            </w:pPr>
            <w:r w:rsidRPr="006472EF">
              <w:t>0 point</w:t>
            </w:r>
            <w:r w:rsidR="00A84C38">
              <w:t>s</w:t>
            </w:r>
            <w:r w:rsidRPr="006472EF">
              <w:t>: No function</w:t>
            </w:r>
            <w:r w:rsidR="00A84C38">
              <w:t>s</w:t>
            </w:r>
          </w:p>
          <w:p w14:paraId="1F2E12C3" w14:textId="77777777" w:rsidR="00B64727" w:rsidRPr="006472EF" w:rsidRDefault="00B64727" w:rsidP="00735F45">
            <w:pPr>
              <w:ind w:left="162"/>
              <w:jc w:val="both"/>
            </w:pPr>
            <w:r w:rsidRPr="006472EF">
              <w:t>1 point:   1 function</w:t>
            </w:r>
          </w:p>
          <w:p w14:paraId="459296AF" w14:textId="77777777" w:rsidR="00B64727" w:rsidRPr="006472EF" w:rsidRDefault="00B64727" w:rsidP="00735F45">
            <w:pPr>
              <w:ind w:left="162"/>
              <w:jc w:val="both"/>
            </w:pPr>
            <w:r w:rsidRPr="006472EF">
              <w:t>2 points: 2 functions</w:t>
            </w:r>
          </w:p>
          <w:p w14:paraId="23AB9B3B" w14:textId="77777777" w:rsidR="00B64727" w:rsidRPr="006472EF" w:rsidRDefault="00B64727" w:rsidP="00735F45">
            <w:pPr>
              <w:ind w:left="162"/>
              <w:jc w:val="both"/>
            </w:pPr>
            <w:r w:rsidRPr="006472EF">
              <w:t>3 points: 3 functions</w:t>
            </w:r>
          </w:p>
          <w:p w14:paraId="096EF03E" w14:textId="77777777" w:rsidR="00B64727" w:rsidRPr="006472EF" w:rsidRDefault="00B64727" w:rsidP="00735F45">
            <w:pPr>
              <w:ind w:left="162"/>
              <w:jc w:val="both"/>
            </w:pPr>
            <w:r w:rsidRPr="006472EF">
              <w:t>4 points: &gt; 3 functions</w:t>
            </w:r>
          </w:p>
          <w:p w14:paraId="00032AC8" w14:textId="77777777" w:rsidR="00B64727" w:rsidRDefault="00B64727" w:rsidP="00735F45">
            <w:pPr>
              <w:jc w:val="both"/>
            </w:pPr>
          </w:p>
          <w:p w14:paraId="148CED3C" w14:textId="77777777" w:rsidR="00B64727" w:rsidRDefault="00B64727" w:rsidP="00735F45">
            <w:pPr>
              <w:jc w:val="both"/>
              <w:rPr>
                <w:u w:val="single"/>
              </w:rPr>
            </w:pPr>
          </w:p>
          <w:p w14:paraId="60BE84DE" w14:textId="77777777" w:rsidR="00B64727" w:rsidRPr="006472EF" w:rsidRDefault="00B64727" w:rsidP="0023417E">
            <w:pPr>
              <w:ind w:left="162"/>
              <w:rPr>
                <w:u w:val="single"/>
              </w:rPr>
            </w:pPr>
          </w:p>
        </w:tc>
      </w:tr>
    </w:tbl>
    <w:p w14:paraId="3FD50EC7" w14:textId="432F1EFB" w:rsidR="00032681" w:rsidRPr="003345B9" w:rsidRDefault="00032681">
      <w:pPr>
        <w:rPr>
          <w:lang w:val="en-GB"/>
        </w:rPr>
      </w:pPr>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974"/>
        <w:gridCol w:w="6378"/>
        <w:gridCol w:w="2971"/>
      </w:tblGrid>
      <w:tr w:rsidR="003D4DF3" w:rsidRPr="00980149" w14:paraId="6A8E8A39" w14:textId="77777777" w:rsidTr="00F65DB8">
        <w:trPr>
          <w:trHeight w:val="452"/>
        </w:trPr>
        <w:tc>
          <w:tcPr>
            <w:tcW w:w="555" w:type="dxa"/>
            <w:vMerge w:val="restart"/>
            <w:textDirection w:val="btLr"/>
          </w:tcPr>
          <w:p w14:paraId="4BC73AE8" w14:textId="37D1B7CE" w:rsidR="003D4DF3" w:rsidRPr="00980149" w:rsidRDefault="00EE7119">
            <w:pPr>
              <w:ind w:left="113" w:right="113"/>
              <w:jc w:val="center"/>
              <w:rPr>
                <w:b/>
              </w:rPr>
            </w:pPr>
            <w:r w:rsidRPr="00980149">
              <w:rPr>
                <w:b/>
              </w:rPr>
              <w:lastRenderedPageBreak/>
              <w:t>Governance and Management</w:t>
            </w:r>
          </w:p>
        </w:tc>
        <w:tc>
          <w:tcPr>
            <w:tcW w:w="14323" w:type="dxa"/>
            <w:gridSpan w:val="3"/>
            <w:vAlign w:val="center"/>
          </w:tcPr>
          <w:p w14:paraId="352BC0C1" w14:textId="08DD80B1" w:rsidR="003D4DF3" w:rsidRPr="00B312C0" w:rsidRDefault="00EE7119" w:rsidP="00C64F94">
            <w:pPr>
              <w:pStyle w:val="Heading2"/>
              <w:outlineLvl w:val="1"/>
              <w:rPr>
                <w:u w:val="single"/>
              </w:rPr>
            </w:pPr>
            <w:bookmarkStart w:id="35" w:name="_Toc53561154"/>
            <w:r w:rsidRPr="00B312C0">
              <w:t xml:space="preserve">INDICATOR </w:t>
            </w:r>
            <w:r w:rsidR="00A01B12" w:rsidRPr="00B7323F">
              <w:t>16</w:t>
            </w:r>
            <w:r w:rsidRPr="00B312C0">
              <w:t>: BUDGET ALLOCATED TO BIODIVERSITY</w:t>
            </w:r>
            <w:bookmarkEnd w:id="35"/>
          </w:p>
        </w:tc>
      </w:tr>
      <w:tr w:rsidR="003D4DF3" w:rsidRPr="00980149" w14:paraId="5CA617E5" w14:textId="77777777" w:rsidTr="00622DDD">
        <w:trPr>
          <w:trHeight w:val="2121"/>
        </w:trPr>
        <w:tc>
          <w:tcPr>
            <w:tcW w:w="555" w:type="dxa"/>
            <w:vMerge/>
          </w:tcPr>
          <w:p w14:paraId="79598BF0" w14:textId="77777777" w:rsidR="003D4DF3" w:rsidRPr="00980149" w:rsidRDefault="003D4DF3">
            <w:pPr>
              <w:widowControl w:val="0"/>
              <w:pBdr>
                <w:top w:val="nil"/>
                <w:left w:val="nil"/>
                <w:bottom w:val="nil"/>
                <w:right w:val="nil"/>
                <w:between w:val="nil"/>
              </w:pBdr>
              <w:spacing w:line="276" w:lineRule="auto"/>
              <w:rPr>
                <w:b/>
                <w:u w:val="single"/>
              </w:rPr>
            </w:pPr>
          </w:p>
        </w:tc>
        <w:tc>
          <w:tcPr>
            <w:tcW w:w="4974" w:type="dxa"/>
          </w:tcPr>
          <w:p w14:paraId="7B5A7137" w14:textId="77777777" w:rsidR="003D4DF3" w:rsidRPr="00B312C0" w:rsidRDefault="00EE7119">
            <w:pPr>
              <w:ind w:left="72"/>
              <w:jc w:val="both"/>
              <w:rPr>
                <w:u w:val="single"/>
              </w:rPr>
            </w:pPr>
            <w:r w:rsidRPr="00B312C0">
              <w:rPr>
                <w:u w:val="single"/>
              </w:rPr>
              <w:t>RATIONALE FOR SELECTION OF INDICATOR</w:t>
            </w:r>
          </w:p>
          <w:p w14:paraId="57B65512" w14:textId="77777777" w:rsidR="003D4DF3" w:rsidRPr="00B312C0" w:rsidRDefault="003D4DF3">
            <w:pPr>
              <w:ind w:left="72"/>
              <w:jc w:val="both"/>
              <w:rPr>
                <w:u w:val="single"/>
              </w:rPr>
            </w:pPr>
          </w:p>
          <w:p w14:paraId="08EA8AC1" w14:textId="77777777" w:rsidR="003D4DF3" w:rsidRPr="00B312C0" w:rsidRDefault="00EE7119">
            <w:pPr>
              <w:ind w:left="74"/>
              <w:jc w:val="both"/>
            </w:pPr>
            <w:r w:rsidRPr="00B312C0">
              <w:t xml:space="preserve">This indicator evaluates the financial commitment of city governments towards the maintenance and enhancement of biodiversity. </w:t>
            </w:r>
          </w:p>
          <w:p w14:paraId="28D9C137" w14:textId="77777777" w:rsidR="003D4DF3" w:rsidRPr="00B312C0" w:rsidRDefault="003D4DF3">
            <w:pPr>
              <w:ind w:left="72"/>
              <w:jc w:val="both"/>
            </w:pPr>
          </w:p>
          <w:p w14:paraId="44D6302D" w14:textId="106FADFA" w:rsidR="003D4DF3" w:rsidRPr="00B312C0" w:rsidRDefault="00EE7119">
            <w:pPr>
              <w:ind w:left="72"/>
              <w:jc w:val="both"/>
            </w:pPr>
            <w:r w:rsidRPr="00B312C0">
              <w:t xml:space="preserve">The relative amount spent on biodiversity related administration by a city can be seen as a representation of the city’s commitment towards </w:t>
            </w:r>
            <w:r w:rsidR="00B73102">
              <w:t>nature</w:t>
            </w:r>
            <w:r w:rsidRPr="00B312C0">
              <w:t xml:space="preserve"> stewardship. It is recognised that there are numerous other factors affecting the amount allocated towards biodiversity, but in general the greater the proportion of the total city’s budget allocated, the greater the level of commitment by the city.</w:t>
            </w:r>
          </w:p>
          <w:p w14:paraId="6802F5FA" w14:textId="77777777" w:rsidR="003D4DF3" w:rsidRPr="00B312C0" w:rsidRDefault="003D4DF3">
            <w:pPr>
              <w:ind w:left="72"/>
              <w:jc w:val="both"/>
            </w:pPr>
          </w:p>
          <w:p w14:paraId="1AC1C345" w14:textId="2FB3A5C6" w:rsidR="003D4DF3" w:rsidRPr="00B312C0" w:rsidRDefault="003D4DF3" w:rsidP="00F054BB">
            <w:pPr>
              <w:pStyle w:val="Heading2"/>
              <w:outlineLvl w:val="1"/>
            </w:pPr>
            <w:bookmarkStart w:id="36" w:name="_68zs4wdvc7oi" w:colFirst="0" w:colLast="0"/>
            <w:bookmarkEnd w:id="36"/>
          </w:p>
        </w:tc>
        <w:tc>
          <w:tcPr>
            <w:tcW w:w="6378" w:type="dxa"/>
          </w:tcPr>
          <w:p w14:paraId="166CDF39" w14:textId="77777777" w:rsidR="003D4DF3" w:rsidRPr="00F91C86" w:rsidRDefault="00EE7119">
            <w:pPr>
              <w:ind w:left="72"/>
              <w:jc w:val="both"/>
              <w:rPr>
                <w:u w:val="single"/>
              </w:rPr>
            </w:pPr>
            <w:r w:rsidRPr="00F91C86">
              <w:rPr>
                <w:u w:val="single"/>
              </w:rPr>
              <w:t>HOW TO CALCULATE INDICATOR</w:t>
            </w:r>
          </w:p>
          <w:p w14:paraId="69BC472D" w14:textId="77777777" w:rsidR="003D4DF3" w:rsidRPr="00F91C86" w:rsidRDefault="003D4DF3">
            <w:pPr>
              <w:ind w:left="72"/>
              <w:jc w:val="both"/>
              <w:rPr>
                <w:u w:val="single"/>
              </w:rPr>
            </w:pPr>
          </w:p>
          <w:p w14:paraId="1E41A7EC" w14:textId="77777777" w:rsidR="00803E63" w:rsidRDefault="00803E63" w:rsidP="00803E63">
            <w:pPr>
              <w:jc w:val="both"/>
            </w:pPr>
          </w:p>
          <w:p w14:paraId="77036F66" w14:textId="15A2B68B" w:rsidR="003D4DF3" w:rsidRPr="00F91C86" w:rsidRDefault="00EE7119" w:rsidP="00803E63">
            <w:pPr>
              <w:jc w:val="both"/>
            </w:pPr>
            <w:r w:rsidRPr="00F91C86">
              <w:t>(Amount spent on biodiversity related administration) ÷ (Total budget of city) × 100%</w:t>
            </w:r>
          </w:p>
          <w:p w14:paraId="59D58507" w14:textId="77777777" w:rsidR="003D4DF3" w:rsidRPr="00F91C86" w:rsidRDefault="003D4DF3">
            <w:pPr>
              <w:ind w:left="72"/>
              <w:jc w:val="both"/>
            </w:pPr>
          </w:p>
          <w:p w14:paraId="225440EA" w14:textId="1977B2F6" w:rsidR="009A6AE3" w:rsidRPr="00F91C86" w:rsidRDefault="00EE7119">
            <w:pPr>
              <w:ind w:left="72"/>
              <w:jc w:val="both"/>
            </w:pPr>
            <w:r w:rsidRPr="00F91C86">
              <w:t>Wherever possible, by direct accounting or by suitable estimation, amounts should relate to biodiversity</w:t>
            </w:r>
            <w:r w:rsidR="00B73102">
              <w:t>-</w:t>
            </w:r>
            <w:r w:rsidRPr="00F91C86">
              <w:t xml:space="preserve">related funds specifically, and not to those related to the environment in general. If not possible, this should be noted. </w:t>
            </w:r>
          </w:p>
          <w:p w14:paraId="7C5C1F2B" w14:textId="77777777" w:rsidR="009A6AE3" w:rsidRPr="00F91C86" w:rsidRDefault="009A6AE3">
            <w:pPr>
              <w:ind w:left="72"/>
              <w:jc w:val="both"/>
            </w:pPr>
          </w:p>
          <w:p w14:paraId="1CD7ED5D" w14:textId="1E735AAB" w:rsidR="009A6AE3" w:rsidRPr="00F91C86" w:rsidRDefault="00EE7119">
            <w:pPr>
              <w:ind w:left="72"/>
              <w:jc w:val="both"/>
            </w:pPr>
            <w:r w:rsidRPr="00F91C86">
              <w:t>Computation should</w:t>
            </w:r>
            <w:r w:rsidR="009A6AE3" w:rsidRPr="00F91C86">
              <w:t xml:space="preserve"> also</w:t>
            </w:r>
            <w:r w:rsidRPr="00F91C86">
              <w:t xml:space="preserve"> include the city’s or municipality’s operational</w:t>
            </w:r>
            <w:r w:rsidR="00223AB6" w:rsidRPr="00F91C86">
              <w:t xml:space="preserve"> (e.g.</w:t>
            </w:r>
            <w:r w:rsidR="00B73102">
              <w:t xml:space="preserve">, </w:t>
            </w:r>
            <w:r w:rsidR="00223AB6" w:rsidRPr="00F91C86">
              <w:t>staff/employees’ salaries)</w:t>
            </w:r>
            <w:r w:rsidR="008F7E72" w:rsidRPr="00F91C86">
              <w:t xml:space="preserve"> and capital budget</w:t>
            </w:r>
            <w:r w:rsidRPr="00F91C86">
              <w:t xml:space="preserve"> and biodiversity</w:t>
            </w:r>
            <w:r w:rsidR="00B73102">
              <w:t>-</w:t>
            </w:r>
            <w:r w:rsidRPr="00F91C86">
              <w:t>related project expenditures</w:t>
            </w:r>
            <w:r w:rsidR="0095132F">
              <w:t>. H</w:t>
            </w:r>
            <w:r w:rsidRPr="00F91C86">
              <w:t xml:space="preserve">owever, amounts should relate to existing and allocated amounts, and may include projects where funding is realistically expected to exist at the time of measurement. Avoiding projects for which funding is aspirational or subject to challenging circumstances, increases the indicator’s accuracy. </w:t>
            </w:r>
          </w:p>
          <w:p w14:paraId="4D078A86" w14:textId="77777777" w:rsidR="009A6AE3" w:rsidRPr="00F91C86" w:rsidRDefault="009A6AE3">
            <w:pPr>
              <w:ind w:left="72"/>
              <w:jc w:val="both"/>
            </w:pPr>
          </w:p>
          <w:p w14:paraId="6327E110" w14:textId="60265319" w:rsidR="0091427E" w:rsidRPr="00F91C86" w:rsidRDefault="00D4602C">
            <w:pPr>
              <w:ind w:left="72"/>
              <w:jc w:val="both"/>
            </w:pPr>
            <w:r w:rsidRPr="00F91C86">
              <w:t>The budget for biodiversity</w:t>
            </w:r>
            <w:r w:rsidR="00B73102">
              <w:t>-</w:t>
            </w:r>
            <w:r w:rsidRPr="00F91C86">
              <w:t>related administration also includes procurement of services from the private sector or government linked companies for biodiversity conservation wor</w:t>
            </w:r>
            <w:r w:rsidR="00494BCB" w:rsidRPr="00F91C86">
              <w:t>k.</w:t>
            </w:r>
            <w:r w:rsidR="008A09F0" w:rsidRPr="00F91C86">
              <w:t xml:space="preserve"> Funding that comes in through private sector contributions can also be counted in the biodiversity budget (e.g.</w:t>
            </w:r>
            <w:r w:rsidR="0095132F">
              <w:t>,</w:t>
            </w:r>
            <w:r w:rsidR="008A09F0" w:rsidRPr="00F91C86">
              <w:t xml:space="preserve"> developer contributions).</w:t>
            </w:r>
          </w:p>
          <w:p w14:paraId="5FC3A9D4" w14:textId="57D3CFC4" w:rsidR="0091427E" w:rsidRDefault="0091427E">
            <w:pPr>
              <w:ind w:left="72"/>
              <w:jc w:val="both"/>
            </w:pPr>
          </w:p>
          <w:p w14:paraId="73D67388" w14:textId="051B26BD" w:rsidR="00803E63" w:rsidRDefault="00803E63">
            <w:pPr>
              <w:ind w:left="72"/>
              <w:jc w:val="both"/>
            </w:pPr>
          </w:p>
          <w:p w14:paraId="7DA9DDB9" w14:textId="78AC03D4" w:rsidR="00803E63" w:rsidRDefault="00803E63">
            <w:pPr>
              <w:ind w:left="72"/>
              <w:jc w:val="both"/>
            </w:pPr>
          </w:p>
          <w:p w14:paraId="7A1BE581" w14:textId="1B40920F" w:rsidR="00803E63" w:rsidRDefault="00803E63">
            <w:pPr>
              <w:ind w:left="72"/>
              <w:jc w:val="both"/>
            </w:pPr>
          </w:p>
          <w:p w14:paraId="172FF73C" w14:textId="77777777" w:rsidR="00803E63" w:rsidRPr="00F91C86" w:rsidRDefault="00803E63">
            <w:pPr>
              <w:ind w:left="72"/>
              <w:jc w:val="both"/>
            </w:pPr>
          </w:p>
          <w:p w14:paraId="4BB023EC" w14:textId="77777777" w:rsidR="003D4DF3" w:rsidRPr="00F91C86" w:rsidRDefault="00EE7119">
            <w:pPr>
              <w:ind w:left="72"/>
              <w:jc w:val="both"/>
              <w:rPr>
                <w:u w:val="single"/>
              </w:rPr>
            </w:pPr>
            <w:r w:rsidRPr="00F91C86">
              <w:rPr>
                <w:u w:val="single"/>
              </w:rPr>
              <w:lastRenderedPageBreak/>
              <w:t>WHERE TO GET DATA FOR CALCULATIONS</w:t>
            </w:r>
          </w:p>
          <w:p w14:paraId="3F5EF265" w14:textId="77777777" w:rsidR="003D4DF3" w:rsidRPr="00F91C86" w:rsidRDefault="003D4DF3">
            <w:pPr>
              <w:ind w:left="72"/>
              <w:jc w:val="both"/>
              <w:rPr>
                <w:u w:val="single"/>
              </w:rPr>
            </w:pPr>
          </w:p>
          <w:p w14:paraId="04347DB8" w14:textId="4DC8A3A1" w:rsidR="003D4DF3" w:rsidRPr="00276C26" w:rsidRDefault="00EE7119" w:rsidP="00276C26">
            <w:bookmarkStart w:id="37" w:name="_8rag6h5406dt" w:colFirst="0" w:colLast="0"/>
            <w:bookmarkEnd w:id="37"/>
            <w:r w:rsidRPr="00276C26">
              <w:t>Possible sources of data include government agencies responsible for biodiversity conservation and finance or performance tracking departments, and municipal council expenditure records. For cities where the budgets of government linked organisations and/or companies are included, annual reports of those companies can provide relevant data.</w:t>
            </w:r>
          </w:p>
        </w:tc>
        <w:tc>
          <w:tcPr>
            <w:tcW w:w="2971" w:type="dxa"/>
          </w:tcPr>
          <w:p w14:paraId="6CC7B6CF" w14:textId="77777777" w:rsidR="003D4DF3" w:rsidRPr="00B312C0" w:rsidRDefault="00EE7119">
            <w:pPr>
              <w:ind w:left="72"/>
              <w:jc w:val="both"/>
              <w:rPr>
                <w:u w:val="single"/>
              </w:rPr>
            </w:pPr>
            <w:r w:rsidRPr="00B312C0">
              <w:rPr>
                <w:u w:val="single"/>
              </w:rPr>
              <w:lastRenderedPageBreak/>
              <w:t>BASIS OF SCORING</w:t>
            </w:r>
          </w:p>
          <w:p w14:paraId="44BD2187" w14:textId="77777777" w:rsidR="003D4DF3" w:rsidRPr="00B312C0" w:rsidRDefault="003D4DF3">
            <w:pPr>
              <w:ind w:left="72"/>
              <w:jc w:val="both"/>
              <w:rPr>
                <w:u w:val="single"/>
              </w:rPr>
            </w:pPr>
          </w:p>
          <w:p w14:paraId="1FE48716" w14:textId="77777777" w:rsidR="003D5CC7" w:rsidRDefault="003D5CC7">
            <w:pPr>
              <w:tabs>
                <w:tab w:val="left" w:pos="992"/>
              </w:tabs>
              <w:ind w:left="74"/>
              <w:jc w:val="both"/>
            </w:pPr>
          </w:p>
          <w:p w14:paraId="26BC1B7A" w14:textId="4EF0ED7D" w:rsidR="003D4DF3" w:rsidRPr="00B312C0" w:rsidRDefault="00EE7119">
            <w:pPr>
              <w:tabs>
                <w:tab w:val="left" w:pos="992"/>
              </w:tabs>
              <w:ind w:left="74"/>
              <w:jc w:val="both"/>
            </w:pPr>
            <w:r w:rsidRPr="00B312C0">
              <w:t>The following points are awarded for the respective proportions of the city budget allocated to biodiversity</w:t>
            </w:r>
            <w:r w:rsidR="0091427E">
              <w:t>.</w:t>
            </w:r>
            <w:r w:rsidR="00634D03">
              <w:t xml:space="preserve"> </w:t>
            </w:r>
            <w:r w:rsidR="0091427E">
              <w:t xml:space="preserve">This is based </w:t>
            </w:r>
            <w:r w:rsidR="00B73102">
              <w:t xml:space="preserve">on </w:t>
            </w:r>
            <w:r w:rsidR="00634D03">
              <w:t>existing data from</w:t>
            </w:r>
            <w:r w:rsidR="0091427E">
              <w:t xml:space="preserve"> cities that have applied the SI</w:t>
            </w:r>
            <w:r w:rsidRPr="00B312C0">
              <w:t>:</w:t>
            </w:r>
          </w:p>
          <w:p w14:paraId="1976CC39" w14:textId="77777777" w:rsidR="003D4DF3" w:rsidRPr="00B312C0" w:rsidRDefault="003D4DF3">
            <w:pPr>
              <w:tabs>
                <w:tab w:val="left" w:pos="992"/>
              </w:tabs>
              <w:ind w:left="72"/>
              <w:jc w:val="both"/>
            </w:pPr>
          </w:p>
          <w:p w14:paraId="7D856352" w14:textId="1EB6F927" w:rsidR="003D4DF3" w:rsidRPr="00B312C0" w:rsidRDefault="00EE7119">
            <w:pPr>
              <w:ind w:left="74"/>
              <w:jc w:val="both"/>
            </w:pPr>
            <w:r w:rsidRPr="00B312C0">
              <w:t>0 point</w:t>
            </w:r>
            <w:r w:rsidR="00A84C38">
              <w:t>s</w:t>
            </w:r>
            <w:r w:rsidRPr="00B312C0">
              <w:t>: &lt; 0.4%</w:t>
            </w:r>
          </w:p>
          <w:p w14:paraId="01403EF9" w14:textId="77777777" w:rsidR="003D4DF3" w:rsidRPr="00B312C0" w:rsidRDefault="00EE7119">
            <w:pPr>
              <w:ind w:left="74"/>
              <w:jc w:val="both"/>
            </w:pPr>
            <w:r w:rsidRPr="00B312C0">
              <w:t>1 point:   0.4% - 2.2%</w:t>
            </w:r>
          </w:p>
          <w:p w14:paraId="18BC8571" w14:textId="77777777" w:rsidR="003D4DF3" w:rsidRPr="00B312C0" w:rsidRDefault="00EE7119">
            <w:pPr>
              <w:ind w:left="74"/>
              <w:jc w:val="both"/>
            </w:pPr>
            <w:r w:rsidRPr="00B312C0">
              <w:t>2 points: 2.3% - 2.7%</w:t>
            </w:r>
          </w:p>
          <w:p w14:paraId="1357EF43" w14:textId="77777777" w:rsidR="003D4DF3" w:rsidRPr="00B312C0" w:rsidRDefault="00EE7119">
            <w:pPr>
              <w:ind w:left="74"/>
              <w:jc w:val="both"/>
            </w:pPr>
            <w:r w:rsidRPr="00B312C0">
              <w:t>3 points: 2.8% - 3.7%</w:t>
            </w:r>
          </w:p>
          <w:p w14:paraId="2F828697" w14:textId="77777777" w:rsidR="003D4DF3" w:rsidRPr="00B312C0" w:rsidRDefault="00EE7119">
            <w:pPr>
              <w:ind w:left="74"/>
              <w:jc w:val="both"/>
            </w:pPr>
            <w:r w:rsidRPr="00B312C0">
              <w:t>4 points: &gt; 3.7%</w:t>
            </w:r>
          </w:p>
          <w:p w14:paraId="3D721540" w14:textId="77777777" w:rsidR="003D4DF3" w:rsidRPr="00B312C0" w:rsidRDefault="003D4DF3">
            <w:pPr>
              <w:jc w:val="both"/>
              <w:rPr>
                <w:u w:val="single"/>
              </w:rPr>
            </w:pPr>
          </w:p>
        </w:tc>
      </w:tr>
    </w:tbl>
    <w:p w14:paraId="38639859" w14:textId="77777777" w:rsidR="00B0775A" w:rsidRDefault="00B0775A">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30"/>
        <w:gridCol w:w="12"/>
        <w:gridCol w:w="5670"/>
        <w:gridCol w:w="143"/>
        <w:gridCol w:w="276"/>
        <w:gridCol w:w="3710"/>
        <w:gridCol w:w="124"/>
        <w:gridCol w:w="566"/>
        <w:gridCol w:w="3822"/>
      </w:tblGrid>
      <w:tr w:rsidR="00CE326D" w:rsidRPr="00980149" w14:paraId="3C0CCF46" w14:textId="77777777" w:rsidTr="00F03C5B">
        <w:trPr>
          <w:trHeight w:val="840"/>
        </w:trPr>
        <w:tc>
          <w:tcPr>
            <w:tcW w:w="555" w:type="dxa"/>
            <w:gridSpan w:val="2"/>
            <w:vMerge w:val="restart"/>
            <w:textDirection w:val="btLr"/>
          </w:tcPr>
          <w:p w14:paraId="5D28818A" w14:textId="5E748D75" w:rsidR="00CE326D" w:rsidRPr="00980149" w:rsidRDefault="00CE326D" w:rsidP="00735F45">
            <w:pPr>
              <w:ind w:left="113" w:right="113"/>
              <w:jc w:val="center"/>
              <w:rPr>
                <w:b/>
              </w:rPr>
            </w:pPr>
            <w:r w:rsidRPr="00980149">
              <w:rPr>
                <w:b/>
              </w:rPr>
              <w:lastRenderedPageBreak/>
              <w:t>Governance and Management</w:t>
            </w:r>
          </w:p>
        </w:tc>
        <w:tc>
          <w:tcPr>
            <w:tcW w:w="14323" w:type="dxa"/>
            <w:gridSpan w:val="8"/>
            <w:vAlign w:val="center"/>
          </w:tcPr>
          <w:p w14:paraId="75FE68F1" w14:textId="268777E2" w:rsidR="00CE326D" w:rsidRPr="00C561E1" w:rsidRDefault="00CE326D" w:rsidP="00C64F94">
            <w:pPr>
              <w:pStyle w:val="Heading2"/>
              <w:outlineLvl w:val="1"/>
            </w:pPr>
            <w:bookmarkStart w:id="38" w:name="_Toc53561155"/>
            <w:r w:rsidRPr="00C561E1">
              <w:t>INDICATOR</w:t>
            </w:r>
            <w:r w:rsidR="00153B6E">
              <w:t xml:space="preserve"> 17</w:t>
            </w:r>
            <w:r w:rsidRPr="00C561E1">
              <w:t>: POLICIES, RULES AND REGULATIONS – EXISTENCE OF LOCAL BIODIVERSITY STRATEGY AND ACTION PLAN</w:t>
            </w:r>
            <w:bookmarkEnd w:id="38"/>
          </w:p>
        </w:tc>
      </w:tr>
      <w:tr w:rsidR="00CE326D" w:rsidRPr="00980149" w14:paraId="73B2FC37" w14:textId="77777777" w:rsidTr="008270A4">
        <w:trPr>
          <w:trHeight w:val="7647"/>
        </w:trPr>
        <w:tc>
          <w:tcPr>
            <w:tcW w:w="555" w:type="dxa"/>
            <w:gridSpan w:val="2"/>
            <w:vMerge/>
          </w:tcPr>
          <w:p w14:paraId="527895A8" w14:textId="77777777" w:rsidR="00CE326D" w:rsidRPr="00980149" w:rsidRDefault="00CE326D" w:rsidP="00735F45">
            <w:pPr>
              <w:widowControl w:val="0"/>
              <w:pBdr>
                <w:top w:val="nil"/>
                <w:left w:val="nil"/>
                <w:bottom w:val="nil"/>
                <w:right w:val="nil"/>
                <w:between w:val="nil"/>
              </w:pBdr>
              <w:spacing w:line="276" w:lineRule="auto"/>
              <w:rPr>
                <w:b/>
              </w:rPr>
            </w:pPr>
          </w:p>
        </w:tc>
        <w:tc>
          <w:tcPr>
            <w:tcW w:w="5682" w:type="dxa"/>
            <w:gridSpan w:val="2"/>
          </w:tcPr>
          <w:p w14:paraId="77123714" w14:textId="77777777" w:rsidR="00CE326D" w:rsidRPr="00B4026B" w:rsidRDefault="00CE326D" w:rsidP="00735F45">
            <w:pPr>
              <w:ind w:left="72"/>
              <w:jc w:val="both"/>
              <w:rPr>
                <w:u w:val="single"/>
              </w:rPr>
            </w:pPr>
            <w:r w:rsidRPr="00B4026B">
              <w:rPr>
                <w:u w:val="single"/>
              </w:rPr>
              <w:t>RATIONALE FOR SELECTION OF INDICATOR</w:t>
            </w:r>
          </w:p>
          <w:p w14:paraId="10D7ED6F" w14:textId="262C6B9A" w:rsidR="00CE326D" w:rsidRDefault="00CE326D" w:rsidP="00735F45">
            <w:pPr>
              <w:ind w:left="72"/>
              <w:jc w:val="both"/>
              <w:rPr>
                <w:u w:val="single"/>
              </w:rPr>
            </w:pPr>
          </w:p>
          <w:p w14:paraId="0BED0541" w14:textId="4920AAF6" w:rsidR="0091427E" w:rsidRDefault="0091427E" w:rsidP="00735F45">
            <w:pPr>
              <w:ind w:left="72"/>
              <w:jc w:val="both"/>
              <w:rPr>
                <w:b/>
                <w:color w:val="00B050"/>
              </w:rPr>
            </w:pPr>
            <w:r w:rsidRPr="008270A4">
              <w:rPr>
                <w:bCs/>
              </w:rPr>
              <w:t>It is increasingly being recognised that cities</w:t>
            </w:r>
            <w:r w:rsidR="00B73102">
              <w:rPr>
                <w:bCs/>
              </w:rPr>
              <w:t>,</w:t>
            </w:r>
            <w:r w:rsidRPr="008270A4">
              <w:rPr>
                <w:bCs/>
              </w:rPr>
              <w:t xml:space="preserve"> subnational governments </w:t>
            </w:r>
            <w:r w:rsidR="00B73102">
              <w:rPr>
                <w:bCs/>
              </w:rPr>
              <w:t xml:space="preserve">and other local authorities </w:t>
            </w:r>
            <w:r w:rsidRPr="008270A4">
              <w:rPr>
                <w:bCs/>
              </w:rPr>
              <w:t>can play a pivotal role in the implementation of the objectives of the CBD. For the Post-2020 Global Biodiversity Framework to be successfully implemented, the involvement of cities</w:t>
            </w:r>
            <w:r w:rsidR="00B73102">
              <w:rPr>
                <w:bCs/>
              </w:rPr>
              <w:t xml:space="preserve">, </w:t>
            </w:r>
            <w:r w:rsidRPr="008270A4">
              <w:rPr>
                <w:bCs/>
              </w:rPr>
              <w:t>subnational governments</w:t>
            </w:r>
            <w:r w:rsidR="00B73102">
              <w:rPr>
                <w:bCs/>
              </w:rPr>
              <w:t xml:space="preserve"> and other local authorities</w:t>
            </w:r>
            <w:r w:rsidRPr="008270A4">
              <w:rPr>
                <w:bCs/>
              </w:rPr>
              <w:t xml:space="preserve"> in assisting national governments, is </w:t>
            </w:r>
            <w:r w:rsidR="00F112A6" w:rsidRPr="008270A4">
              <w:rPr>
                <w:bCs/>
              </w:rPr>
              <w:t>vi</w:t>
            </w:r>
            <w:r w:rsidRPr="008270A4">
              <w:rPr>
                <w:bCs/>
              </w:rPr>
              <w:t>ta</w:t>
            </w:r>
            <w:r w:rsidR="00B73102">
              <w:rPr>
                <w:bCs/>
              </w:rPr>
              <w:t>l.</w:t>
            </w:r>
          </w:p>
          <w:p w14:paraId="6B7AA4DC" w14:textId="77777777" w:rsidR="0091427E" w:rsidRDefault="0091427E" w:rsidP="0091427E">
            <w:pPr>
              <w:jc w:val="both"/>
            </w:pPr>
          </w:p>
          <w:p w14:paraId="46BC75D8" w14:textId="054B77DD" w:rsidR="00CE326D" w:rsidRPr="00B4026B" w:rsidRDefault="00CE326D" w:rsidP="00F112A6">
            <w:pPr>
              <w:jc w:val="both"/>
            </w:pPr>
            <w:r w:rsidRPr="00B4026B">
              <w:t>To facilitate the implementation of biodiversity management</w:t>
            </w:r>
            <w:r w:rsidR="004D1E83">
              <w:t>,</w:t>
            </w:r>
            <w:r w:rsidRPr="00B4026B">
              <w:t xml:space="preserve"> policies, rules and regulations must be put in place</w:t>
            </w:r>
            <w:r w:rsidR="004D1E83">
              <w:t>, guided by biodiversity strategies and action plans</w:t>
            </w:r>
            <w:r w:rsidRPr="00B4026B">
              <w:t xml:space="preserve">. This section evaluates the existence of policies, rules and regulations relevant to biodiversity, in particular if they are aligned with the national agenda and CBD’s initiatives, like the National Biodiversity Strategy and Action Plan (NBSAP) and/or the correspondent subnational strategies. </w:t>
            </w:r>
          </w:p>
          <w:p w14:paraId="15F3D065" w14:textId="77777777" w:rsidR="0091427E" w:rsidRPr="00B4026B" w:rsidRDefault="0091427E" w:rsidP="00735F45">
            <w:pPr>
              <w:ind w:left="72"/>
              <w:jc w:val="both"/>
            </w:pPr>
          </w:p>
          <w:p w14:paraId="2D0FA5FF" w14:textId="3B41FA41" w:rsidR="00CE326D" w:rsidRPr="00B73102" w:rsidRDefault="00CE326D" w:rsidP="00B73102">
            <w:pPr>
              <w:jc w:val="both"/>
            </w:pPr>
            <w:r w:rsidRPr="00B4026B">
              <w:t xml:space="preserve">Some of the CBD initiatives include </w:t>
            </w:r>
            <w:r w:rsidR="007924C7">
              <w:t>both thematic and cross-cutting issues</w:t>
            </w:r>
            <w:r w:rsidR="008270A4">
              <w:t>. F</w:t>
            </w:r>
            <w:r w:rsidR="007924C7">
              <w:t xml:space="preserve">or example, </w:t>
            </w:r>
            <w:r w:rsidRPr="00B4026B">
              <w:t>plant conservation, forest biodiversity, global taxonomy initiative, invasive species programme, marine biodiversity conservation, protected areas, etc.</w:t>
            </w:r>
            <w:r w:rsidR="008270A4">
              <w:t xml:space="preserve"> </w:t>
            </w:r>
            <w:r w:rsidRPr="00B4026B">
              <w:t>The initiatives might not be termed “Local Biodiversity Strategy and Action Plan” (LBSAP) as long as the city can justify that a similar plan exists.</w:t>
            </w:r>
          </w:p>
        </w:tc>
        <w:tc>
          <w:tcPr>
            <w:tcW w:w="4253" w:type="dxa"/>
            <w:gridSpan w:val="4"/>
          </w:tcPr>
          <w:p w14:paraId="4C5FF8C9" w14:textId="77777777" w:rsidR="00CE326D" w:rsidRPr="00B4026B" w:rsidRDefault="00CE326D" w:rsidP="00735F45">
            <w:pPr>
              <w:ind w:left="162"/>
              <w:jc w:val="both"/>
              <w:rPr>
                <w:u w:val="single"/>
              </w:rPr>
            </w:pPr>
            <w:r w:rsidRPr="00B4026B">
              <w:rPr>
                <w:u w:val="single"/>
              </w:rPr>
              <w:t>HOW TO CALCULATE INDICATOR</w:t>
            </w:r>
          </w:p>
          <w:p w14:paraId="18D805FF" w14:textId="77777777" w:rsidR="00CE326D" w:rsidRPr="00B4026B" w:rsidRDefault="00CE326D" w:rsidP="00735F45">
            <w:pPr>
              <w:ind w:left="162"/>
              <w:jc w:val="both"/>
              <w:rPr>
                <w:u w:val="single"/>
              </w:rPr>
            </w:pPr>
          </w:p>
          <w:p w14:paraId="326ACC59" w14:textId="6D2A6674" w:rsidR="00CE326D" w:rsidRPr="00B4026B" w:rsidRDefault="00CE326D" w:rsidP="00735F45">
            <w:pPr>
              <w:ind w:left="162"/>
              <w:jc w:val="both"/>
            </w:pPr>
            <w:r w:rsidRPr="00B4026B">
              <w:t>Status of LBSAP (or any equivalent plan); number of associated CBD initiatives.</w:t>
            </w:r>
          </w:p>
          <w:p w14:paraId="462E3B76" w14:textId="1287717A" w:rsidR="00CE326D" w:rsidRDefault="00CE326D" w:rsidP="00735F45">
            <w:pPr>
              <w:ind w:left="162"/>
              <w:jc w:val="both"/>
            </w:pPr>
          </w:p>
          <w:p w14:paraId="7119227E" w14:textId="77777777" w:rsidR="00B73102" w:rsidRPr="00B4026B" w:rsidRDefault="00B73102" w:rsidP="00735F45">
            <w:pPr>
              <w:ind w:left="162"/>
              <w:jc w:val="both"/>
            </w:pPr>
          </w:p>
          <w:p w14:paraId="76AC027E" w14:textId="77777777" w:rsidR="00CE326D" w:rsidRPr="00B4026B" w:rsidRDefault="00CE326D" w:rsidP="00735F45">
            <w:pPr>
              <w:ind w:left="162"/>
              <w:jc w:val="both"/>
              <w:rPr>
                <w:u w:val="single"/>
              </w:rPr>
            </w:pPr>
            <w:r w:rsidRPr="00B4026B">
              <w:rPr>
                <w:u w:val="single"/>
              </w:rPr>
              <w:t>WHERE TO GET DATA FOR CALCULATIONS</w:t>
            </w:r>
          </w:p>
          <w:p w14:paraId="3FE899CE" w14:textId="77777777" w:rsidR="00CE326D" w:rsidRPr="00B4026B" w:rsidRDefault="00CE326D" w:rsidP="00735F45">
            <w:pPr>
              <w:ind w:left="162"/>
              <w:jc w:val="both"/>
            </w:pPr>
          </w:p>
          <w:p w14:paraId="59613B64" w14:textId="77777777" w:rsidR="00CE326D" w:rsidRPr="00B4026B" w:rsidRDefault="00CE326D" w:rsidP="00735F45">
            <w:pPr>
              <w:ind w:left="72"/>
              <w:jc w:val="both"/>
              <w:rPr>
                <w:u w:val="single"/>
              </w:rPr>
            </w:pPr>
            <w:r w:rsidRPr="00B4026B">
              <w:t xml:space="preserve">Possible sources of data include city councils, CBD national focal points, ICLEI-Local Governments for Sustainability LAB Initiative, </w:t>
            </w:r>
            <w:hyperlink r:id="rId21" w:history="1">
              <w:r w:rsidRPr="00B4026B">
                <w:rPr>
                  <w:rStyle w:val="Hyperlink"/>
                  <w:color w:val="auto"/>
                </w:rPr>
                <w:t>CitiesWithNature</w:t>
              </w:r>
            </w:hyperlink>
            <w:r w:rsidRPr="00B4026B">
              <w:t>,  United Nations University and IUCN or CBD websites and publications.</w:t>
            </w:r>
          </w:p>
        </w:tc>
        <w:tc>
          <w:tcPr>
            <w:tcW w:w="4388" w:type="dxa"/>
            <w:gridSpan w:val="2"/>
          </w:tcPr>
          <w:p w14:paraId="02305714" w14:textId="77777777" w:rsidR="00CE326D" w:rsidRPr="00803E63" w:rsidRDefault="00CE326D" w:rsidP="00735F45">
            <w:pPr>
              <w:ind w:left="72"/>
              <w:jc w:val="both"/>
              <w:rPr>
                <w:u w:val="single"/>
              </w:rPr>
            </w:pPr>
            <w:r w:rsidRPr="00803E63">
              <w:rPr>
                <w:u w:val="single"/>
              </w:rPr>
              <w:t>BASIS OF SCORING</w:t>
            </w:r>
          </w:p>
          <w:p w14:paraId="31A53725" w14:textId="6C4D3F6C" w:rsidR="00803E63" w:rsidRDefault="00803E63" w:rsidP="00735F45">
            <w:pPr>
              <w:ind w:left="72"/>
              <w:jc w:val="both"/>
            </w:pPr>
          </w:p>
          <w:p w14:paraId="13895563" w14:textId="606584D1" w:rsidR="00CE326D" w:rsidRPr="00B4026B" w:rsidRDefault="00CE326D" w:rsidP="00735F45">
            <w:pPr>
              <w:ind w:left="72"/>
              <w:jc w:val="both"/>
            </w:pPr>
            <w:r w:rsidRPr="00B4026B">
              <w:t>To ensure that biodiversity is conserved in a city, it is advisable to formulate and implement an LBSAP (or any equivalent plan). This needs to be aligned with the NBSAP so that biodiversity conservation efforts are synchronised and synergised.</w:t>
            </w:r>
          </w:p>
          <w:p w14:paraId="169D7682" w14:textId="77777777" w:rsidR="00CE326D" w:rsidRPr="00B4026B" w:rsidRDefault="00CE326D" w:rsidP="00735F45">
            <w:pPr>
              <w:ind w:left="72"/>
              <w:jc w:val="both"/>
            </w:pPr>
          </w:p>
          <w:p w14:paraId="31D824E8" w14:textId="6C811F83" w:rsidR="00CE326D" w:rsidRPr="00B4026B" w:rsidRDefault="00CE326D" w:rsidP="00803E63">
            <w:pPr>
              <w:ind w:left="72"/>
            </w:pPr>
            <w:r w:rsidRPr="00B4026B">
              <w:t>0 point</w:t>
            </w:r>
            <w:r w:rsidR="00A84C38">
              <w:t>s</w:t>
            </w:r>
            <w:r w:rsidRPr="00B4026B">
              <w:t>:</w:t>
            </w:r>
            <w:r w:rsidR="00803E63">
              <w:t xml:space="preserve"> </w:t>
            </w:r>
            <w:r w:rsidRPr="00B4026B">
              <w:t xml:space="preserve">No LBSAP* </w:t>
            </w:r>
          </w:p>
          <w:p w14:paraId="4C0C9D4A" w14:textId="49BD5B19" w:rsidR="00CE326D" w:rsidRPr="00B4026B" w:rsidRDefault="00CE326D" w:rsidP="00803E63">
            <w:pPr>
              <w:ind w:left="986" w:hanging="914"/>
            </w:pPr>
            <w:r w:rsidRPr="00B4026B">
              <w:t>1 point:</w:t>
            </w:r>
            <w:r w:rsidR="00803E63">
              <w:t xml:space="preserve"> </w:t>
            </w:r>
            <w:r w:rsidRPr="00B4026B">
              <w:t>LBSAP not aligned with NBSAP</w:t>
            </w:r>
          </w:p>
          <w:p w14:paraId="1AFB04E4" w14:textId="7EA21311" w:rsidR="00CE326D" w:rsidRPr="00526FDA" w:rsidRDefault="00CE326D" w:rsidP="00803E63">
            <w:pPr>
              <w:ind w:left="986" w:hanging="914"/>
            </w:pPr>
            <w:r w:rsidRPr="00B4026B">
              <w:t>2 points:</w:t>
            </w:r>
            <w:r w:rsidR="00803E63">
              <w:t xml:space="preserve"> </w:t>
            </w:r>
            <w:r w:rsidRPr="00B4026B">
              <w:t>LBSAP incorporates elements of NBSAP</w:t>
            </w:r>
            <w:r w:rsidR="00526FDA">
              <w:t xml:space="preserve"> </w:t>
            </w:r>
            <w:r w:rsidR="0091427E" w:rsidRPr="00526FDA">
              <w:t xml:space="preserve">and includes at least </w:t>
            </w:r>
            <w:r w:rsidR="00A84C38">
              <w:t>one</w:t>
            </w:r>
            <w:r w:rsidR="00A84C38" w:rsidRPr="00526FDA">
              <w:t xml:space="preserve"> </w:t>
            </w:r>
            <w:r w:rsidR="0091427E" w:rsidRPr="00526FDA">
              <w:t>CBD initiative</w:t>
            </w:r>
          </w:p>
          <w:p w14:paraId="2AF74C9C" w14:textId="232140CC" w:rsidR="00CE326D" w:rsidRPr="0091427E" w:rsidRDefault="00CE326D" w:rsidP="00803E63">
            <w:pPr>
              <w:ind w:left="986" w:hanging="914"/>
            </w:pPr>
            <w:r w:rsidRPr="00B4026B">
              <w:t xml:space="preserve">3 points: LBSAP incorporates elements of NBSAP, and includes </w:t>
            </w:r>
            <w:r w:rsidR="0091427E" w:rsidRPr="00526FDA">
              <w:t xml:space="preserve">two </w:t>
            </w:r>
            <w:r w:rsidRPr="0091427E">
              <w:t>CBD initiatives</w:t>
            </w:r>
            <w:r w:rsidR="0091427E" w:rsidRPr="00526FDA">
              <w:t xml:space="preserve"> </w:t>
            </w:r>
          </w:p>
          <w:p w14:paraId="6C42D5D6" w14:textId="4DBF84E9" w:rsidR="00CE326D" w:rsidRPr="00B4026B" w:rsidRDefault="00CE326D" w:rsidP="00803E63">
            <w:pPr>
              <w:ind w:left="986" w:hanging="914"/>
            </w:pPr>
            <w:r w:rsidRPr="00B4026B">
              <w:t xml:space="preserve">4 points: LBSAP incorporates elements of NBSAP, and includes </w:t>
            </w:r>
            <w:r w:rsidR="0091427E" w:rsidRPr="00526FDA">
              <w:t xml:space="preserve">three </w:t>
            </w:r>
            <w:r w:rsidRPr="00B4026B">
              <w:t>or more CBD initiatives</w:t>
            </w:r>
          </w:p>
          <w:p w14:paraId="5B12526D" w14:textId="77777777" w:rsidR="00CE326D" w:rsidRPr="00B4026B" w:rsidRDefault="00CE326D" w:rsidP="00735F45">
            <w:pPr>
              <w:ind w:left="72"/>
              <w:jc w:val="both"/>
            </w:pPr>
          </w:p>
          <w:p w14:paraId="68F0F7C9" w14:textId="77777777" w:rsidR="00CE326D" w:rsidRPr="00AE2ACD" w:rsidRDefault="00CE326D" w:rsidP="00803E63">
            <w:pPr>
              <w:ind w:left="72"/>
              <w:rPr>
                <w:i/>
                <w:iCs/>
              </w:rPr>
            </w:pPr>
            <w:r w:rsidRPr="00AE2ACD">
              <w:rPr>
                <w:i/>
                <w:iCs/>
              </w:rPr>
              <w:t>* LBSAP or equivalent.</w:t>
            </w:r>
          </w:p>
          <w:p w14:paraId="7F5ED233" w14:textId="27A10358" w:rsidR="00CE326D" w:rsidRPr="00B4026B" w:rsidRDefault="00CE326D" w:rsidP="00803E63">
            <w:pPr>
              <w:ind w:left="162"/>
            </w:pPr>
            <w:r w:rsidRPr="00AE2ACD">
              <w:rPr>
                <w:i/>
                <w:iCs/>
              </w:rPr>
              <w:t>** The thematic programmes of work and cross-cutting issues of the CBD are listed in http://www.cbd.int/programmes/</w:t>
            </w:r>
          </w:p>
        </w:tc>
      </w:tr>
      <w:tr w:rsidR="00CE326D" w:rsidRPr="0021479A" w14:paraId="2571399F" w14:textId="77777777" w:rsidTr="00416760">
        <w:trPr>
          <w:trHeight w:val="680"/>
        </w:trPr>
        <w:tc>
          <w:tcPr>
            <w:tcW w:w="425" w:type="dxa"/>
            <w:vMerge w:val="restart"/>
            <w:textDirection w:val="btLr"/>
          </w:tcPr>
          <w:p w14:paraId="31A61423" w14:textId="470D6304" w:rsidR="00CE326D" w:rsidRPr="0021479A" w:rsidRDefault="003C7A2B" w:rsidP="00735F45">
            <w:pPr>
              <w:ind w:left="113" w:right="113"/>
              <w:jc w:val="center"/>
              <w:rPr>
                <w:b/>
              </w:rPr>
            </w:pPr>
            <w:r>
              <w:lastRenderedPageBreak/>
              <w:br w:type="page"/>
            </w:r>
            <w:r w:rsidR="00092E74">
              <w:rPr>
                <w:b/>
              </w:rPr>
              <w:t>Governance and Management</w:t>
            </w:r>
          </w:p>
        </w:tc>
        <w:tc>
          <w:tcPr>
            <w:tcW w:w="14453" w:type="dxa"/>
            <w:gridSpan w:val="9"/>
            <w:vAlign w:val="center"/>
          </w:tcPr>
          <w:p w14:paraId="4B5F634C" w14:textId="06270311" w:rsidR="00CE326D" w:rsidRPr="0021479A" w:rsidRDefault="00CE326D" w:rsidP="00C64F94">
            <w:pPr>
              <w:pStyle w:val="Heading2"/>
              <w:outlineLvl w:val="1"/>
            </w:pPr>
            <w:bookmarkStart w:id="39" w:name="_Toc53561156"/>
            <w:r w:rsidRPr="0021479A">
              <w:t>INDICATO</w:t>
            </w:r>
            <w:r w:rsidR="002E2ED1">
              <w:t>R 18</w:t>
            </w:r>
            <w:r w:rsidRPr="0021479A">
              <w:t>: STATUS OF NATURAL CAPITAL ASSESSMENT IN THE CITY</w:t>
            </w:r>
            <w:bookmarkEnd w:id="39"/>
          </w:p>
        </w:tc>
      </w:tr>
      <w:tr w:rsidR="00CE326D" w:rsidRPr="0021479A" w14:paraId="7161A5C4" w14:textId="77777777" w:rsidTr="00735F45">
        <w:trPr>
          <w:trHeight w:val="3960"/>
        </w:trPr>
        <w:tc>
          <w:tcPr>
            <w:tcW w:w="425" w:type="dxa"/>
            <w:vMerge/>
          </w:tcPr>
          <w:p w14:paraId="03BC4888" w14:textId="77777777" w:rsidR="00CE326D" w:rsidRPr="00980149" w:rsidRDefault="00CE326D" w:rsidP="00735F45">
            <w:pPr>
              <w:widowControl w:val="0"/>
              <w:pBdr>
                <w:top w:val="nil"/>
                <w:left w:val="nil"/>
                <w:bottom w:val="nil"/>
                <w:right w:val="nil"/>
                <w:between w:val="nil"/>
              </w:pBdr>
              <w:spacing w:line="276" w:lineRule="auto"/>
              <w:rPr>
                <w:b/>
              </w:rPr>
            </w:pPr>
          </w:p>
        </w:tc>
        <w:tc>
          <w:tcPr>
            <w:tcW w:w="6231" w:type="dxa"/>
            <w:gridSpan w:val="5"/>
          </w:tcPr>
          <w:p w14:paraId="69372C9F" w14:textId="77777777" w:rsidR="00CE326D" w:rsidRPr="0021479A" w:rsidRDefault="00CE326D" w:rsidP="00735F45">
            <w:pPr>
              <w:ind w:left="72"/>
              <w:jc w:val="both"/>
              <w:rPr>
                <w:u w:val="single"/>
              </w:rPr>
            </w:pPr>
            <w:r w:rsidRPr="0021479A">
              <w:rPr>
                <w:u w:val="single"/>
              </w:rPr>
              <w:t>RATIONALE FOR SELECTION OF INDICATOR</w:t>
            </w:r>
          </w:p>
          <w:p w14:paraId="58617D1E" w14:textId="77777777" w:rsidR="00803E63" w:rsidRDefault="00803E63" w:rsidP="00735F45">
            <w:pPr>
              <w:widowControl w:val="0"/>
              <w:jc w:val="both"/>
            </w:pPr>
          </w:p>
          <w:p w14:paraId="1714720C" w14:textId="263CA2E2" w:rsidR="00CE326D" w:rsidRPr="0021479A" w:rsidRDefault="00CE326D" w:rsidP="00735F45">
            <w:pPr>
              <w:widowControl w:val="0"/>
              <w:jc w:val="both"/>
            </w:pPr>
            <w:r w:rsidRPr="0021479A">
              <w:t xml:space="preserve">The quality of the natural environment contributes significantly to economic performance and liveability. However, numerous challenges exist in attempts at including </w:t>
            </w:r>
            <w:r w:rsidR="00B73102">
              <w:t>biodiversity</w:t>
            </w:r>
            <w:r w:rsidRPr="0021479A">
              <w:t xml:space="preserve"> factors into decision and policy making. While the economic benefits of urban development are easier to calculate, comparable information for natural assets (termed natural capital) are harder to measure and quantify. However, with the recognition of the importance and significance of natural capital assessment, escalating efforts have been accorded to research in this area.  This indicator aims to measure cities’ capabilities and efforts in factoring and incorporat</w:t>
            </w:r>
            <w:r w:rsidR="00EF4F1A">
              <w:t>ing</w:t>
            </w:r>
            <w:r w:rsidRPr="0021479A">
              <w:t xml:space="preserve"> of the ecosystem services of the natural environment into their development planning and processes.  </w:t>
            </w:r>
          </w:p>
          <w:p w14:paraId="06680005" w14:textId="77777777" w:rsidR="00CE326D" w:rsidRPr="0021479A" w:rsidRDefault="00CE326D" w:rsidP="00735F45">
            <w:pPr>
              <w:widowControl w:val="0"/>
              <w:jc w:val="both"/>
            </w:pPr>
          </w:p>
          <w:p w14:paraId="5ED56222" w14:textId="43F2DA6A" w:rsidR="00CE326D" w:rsidRDefault="00CE326D" w:rsidP="00735F45">
            <w:pPr>
              <w:widowControl w:val="0"/>
              <w:jc w:val="both"/>
            </w:pPr>
            <w:r w:rsidRPr="0021479A">
              <w:t>Economic valuation has its technical and inherent limitations</w:t>
            </w:r>
            <w:r>
              <w:t>.</w:t>
            </w:r>
            <w:r w:rsidRPr="0021479A">
              <w:t xml:space="preserve"> </w:t>
            </w:r>
            <w:r>
              <w:t>H</w:t>
            </w:r>
            <w:r w:rsidRPr="0021479A">
              <w:t xml:space="preserve">ence, it should not be over-emphasised. On the other hand, if natural assessments were not carried out, decisions would be made without taking into account the </w:t>
            </w:r>
            <w:r w:rsidR="00F91199">
              <w:t>value of</w:t>
            </w:r>
            <w:r w:rsidRPr="0021479A">
              <w:t xml:space="preserve"> ecosystem services.  </w:t>
            </w:r>
            <w:r w:rsidR="009C6E90">
              <w:t>On the whole, e</w:t>
            </w:r>
            <w:r w:rsidRPr="0021479A">
              <w:t xml:space="preserve">ven a partial valuation </w:t>
            </w:r>
            <w:r w:rsidR="00F2531B">
              <w:t xml:space="preserve">of a cities’ natural capital </w:t>
            </w:r>
            <w:r w:rsidRPr="0021479A">
              <w:t>would enable</w:t>
            </w:r>
            <w:r w:rsidR="00F2531B">
              <w:t xml:space="preserve"> cities</w:t>
            </w:r>
            <w:r w:rsidRPr="0021479A">
              <w:t xml:space="preserve"> </w:t>
            </w:r>
            <w:r w:rsidR="00F2531B">
              <w:t>to take into account the</w:t>
            </w:r>
            <w:r w:rsidRPr="0021479A">
              <w:t xml:space="preserve"> monetised and non-monetised </w:t>
            </w:r>
            <w:r w:rsidR="00F2531B">
              <w:t>value of their natural capital.</w:t>
            </w:r>
          </w:p>
          <w:p w14:paraId="166EAC37" w14:textId="2ED176AC" w:rsidR="00B11A1A" w:rsidRDefault="00B11A1A" w:rsidP="00735F45">
            <w:pPr>
              <w:widowControl w:val="0"/>
              <w:jc w:val="both"/>
            </w:pPr>
          </w:p>
          <w:p w14:paraId="09F855A3" w14:textId="4B475DEE" w:rsidR="00CE326D" w:rsidRPr="00D953AF" w:rsidRDefault="00B11A1A" w:rsidP="00B11A1A">
            <w:pPr>
              <w:widowControl w:val="0"/>
              <w:jc w:val="both"/>
              <w:rPr>
                <w:bCs/>
                <w:color w:val="E36C0A" w:themeColor="accent6" w:themeShade="BF"/>
                <w:sz w:val="22"/>
                <w:szCs w:val="22"/>
              </w:rPr>
            </w:pPr>
            <w:r w:rsidRPr="00D953AF">
              <w:rPr>
                <w:bCs/>
              </w:rPr>
              <w:t xml:space="preserve">A practical guide on how to carry out natural capital assessments at the national and sub-national level </w:t>
            </w:r>
            <w:r w:rsidR="00D953AF" w:rsidRPr="00D953AF">
              <w:rPr>
                <w:bCs/>
              </w:rPr>
              <w:t>has been</w:t>
            </w:r>
            <w:r w:rsidRPr="00D953AF">
              <w:rPr>
                <w:bCs/>
              </w:rPr>
              <w:t xml:space="preserve"> published (Brown </w:t>
            </w:r>
            <w:r w:rsidRPr="00D953AF">
              <w:rPr>
                <w:bCs/>
                <w:i/>
              </w:rPr>
              <w:t>et al</w:t>
            </w:r>
            <w:r w:rsidRPr="00D953AF">
              <w:rPr>
                <w:bCs/>
              </w:rPr>
              <w:t xml:space="preserve">., 2016). </w:t>
            </w:r>
          </w:p>
        </w:tc>
        <w:tc>
          <w:tcPr>
            <w:tcW w:w="4400" w:type="dxa"/>
            <w:gridSpan w:val="3"/>
          </w:tcPr>
          <w:p w14:paraId="16F9F46E" w14:textId="77777777" w:rsidR="00CE326D" w:rsidRPr="00803E63" w:rsidRDefault="00CE326D" w:rsidP="00735F45">
            <w:pPr>
              <w:ind w:left="72"/>
              <w:jc w:val="both"/>
              <w:rPr>
                <w:u w:val="single"/>
              </w:rPr>
            </w:pPr>
            <w:r w:rsidRPr="00803E63">
              <w:rPr>
                <w:u w:val="single"/>
              </w:rPr>
              <w:t>HOW TO CALCULATE INDICATORS</w:t>
            </w:r>
          </w:p>
          <w:p w14:paraId="27D5593E" w14:textId="77777777" w:rsidR="00803E63" w:rsidRDefault="00803E63" w:rsidP="00735F45">
            <w:pPr>
              <w:spacing w:after="120"/>
            </w:pPr>
          </w:p>
          <w:p w14:paraId="6CBF5732" w14:textId="2F09D8F7" w:rsidR="00CE326D" w:rsidRPr="0021479A" w:rsidRDefault="00CE326D" w:rsidP="00735F45">
            <w:pPr>
              <w:spacing w:after="120"/>
            </w:pPr>
            <w:r w:rsidRPr="0021479A">
              <w:t xml:space="preserve">The World Forum on Natural Capital states that “Natural capital can be defined as the world’s stocks of natural assets which include geology, soil, air, water and all living things. It is from this natural capital that humans derive a wide range of services, often called ecosystem services, which make human life possible.” (www.naturalcapitalforum.com) </w:t>
            </w:r>
          </w:p>
          <w:p w14:paraId="0A88FEF8" w14:textId="16E71093" w:rsidR="00CE326D" w:rsidRPr="00F91199" w:rsidRDefault="00CE326D" w:rsidP="009C49E5">
            <w:pPr>
              <w:pStyle w:val="NormalWeb"/>
              <w:rPr>
                <w:rFonts w:ascii="Arial" w:eastAsia="Arial" w:hAnsi="Arial" w:cs="Arial"/>
              </w:rPr>
            </w:pPr>
          </w:p>
        </w:tc>
        <w:tc>
          <w:tcPr>
            <w:tcW w:w="3822" w:type="dxa"/>
          </w:tcPr>
          <w:p w14:paraId="44AA1F4C" w14:textId="77777777" w:rsidR="00CE326D" w:rsidRPr="0021479A" w:rsidRDefault="00CE326D" w:rsidP="00735F45">
            <w:pPr>
              <w:ind w:left="72"/>
              <w:jc w:val="both"/>
              <w:rPr>
                <w:u w:val="single"/>
              </w:rPr>
            </w:pPr>
            <w:r w:rsidRPr="0021479A">
              <w:rPr>
                <w:u w:val="single"/>
              </w:rPr>
              <w:t>BASIS OF SCORING</w:t>
            </w:r>
          </w:p>
          <w:p w14:paraId="69E9CB26" w14:textId="77777777" w:rsidR="00803E63" w:rsidRDefault="00803E63" w:rsidP="00735F45">
            <w:pPr>
              <w:spacing w:after="120"/>
              <w:jc w:val="both"/>
            </w:pPr>
          </w:p>
          <w:p w14:paraId="16A280A8" w14:textId="49235163" w:rsidR="0091427E" w:rsidRDefault="0091427E" w:rsidP="00735F45">
            <w:pPr>
              <w:spacing w:after="120"/>
              <w:jc w:val="both"/>
            </w:pPr>
            <w:r w:rsidRPr="00F91199">
              <w:t>The scoring evaluates the progressive application and implementation of the natural capital assessment in the city in a qualitative approach.</w:t>
            </w:r>
          </w:p>
          <w:p w14:paraId="6AF621F9" w14:textId="77777777" w:rsidR="00803E63" w:rsidRPr="00F91199" w:rsidRDefault="00803E63" w:rsidP="00735F45">
            <w:pPr>
              <w:spacing w:after="120"/>
              <w:jc w:val="both"/>
            </w:pPr>
          </w:p>
          <w:p w14:paraId="31EDB0BD" w14:textId="199CE1DE" w:rsidR="00CE326D" w:rsidRPr="0021479A" w:rsidRDefault="00CE326D" w:rsidP="00735F45">
            <w:pPr>
              <w:widowControl w:val="0"/>
              <w:ind w:left="1036" w:hanging="992"/>
            </w:pPr>
            <w:r w:rsidRPr="0021479A">
              <w:t>0 point</w:t>
            </w:r>
            <w:r w:rsidR="00A84C38">
              <w:t>s</w:t>
            </w:r>
            <w:r w:rsidRPr="0021479A">
              <w:t xml:space="preserve">: </w:t>
            </w:r>
            <w:r w:rsidR="00B73102">
              <w:t xml:space="preserve"> </w:t>
            </w:r>
            <w:r w:rsidRPr="0021479A">
              <w:t>No plans for natural</w:t>
            </w:r>
            <w:r w:rsidR="00B73102">
              <w:t xml:space="preserve"> </w:t>
            </w:r>
            <w:r w:rsidRPr="0021479A">
              <w:t>capital assessment for the city</w:t>
            </w:r>
          </w:p>
          <w:p w14:paraId="06A221E6" w14:textId="68CA24A4" w:rsidR="00CE326D" w:rsidRPr="0021479A" w:rsidRDefault="00CE326D" w:rsidP="00735F45">
            <w:pPr>
              <w:widowControl w:val="0"/>
              <w:ind w:left="1036" w:hanging="992"/>
            </w:pPr>
            <w:r w:rsidRPr="0021479A">
              <w:t xml:space="preserve">1 point:  Natural capital assessment is being considered or planned for </w:t>
            </w:r>
          </w:p>
          <w:p w14:paraId="14FB22DD" w14:textId="68FC2BB3" w:rsidR="00CE326D" w:rsidRPr="0021479A" w:rsidRDefault="00CE326D" w:rsidP="00735F45">
            <w:pPr>
              <w:widowControl w:val="0"/>
              <w:ind w:left="1036" w:hanging="992"/>
            </w:pPr>
            <w:r w:rsidRPr="0021479A">
              <w:t>2 points:</w:t>
            </w:r>
            <w:r w:rsidR="00B73102">
              <w:t xml:space="preserve"> </w:t>
            </w:r>
            <w:r w:rsidRPr="0021479A">
              <w:t>Natural capital assessment is being prepared</w:t>
            </w:r>
          </w:p>
          <w:p w14:paraId="01753581" w14:textId="77777777" w:rsidR="00CE326D" w:rsidRPr="0021479A" w:rsidRDefault="00CE326D" w:rsidP="00735F45">
            <w:pPr>
              <w:widowControl w:val="0"/>
              <w:ind w:left="1036" w:hanging="992"/>
            </w:pPr>
            <w:r w:rsidRPr="0021479A">
              <w:t>3 points: Natural capital assessment has been completed at least once</w:t>
            </w:r>
          </w:p>
          <w:p w14:paraId="089258B4" w14:textId="77777777" w:rsidR="00CE326D" w:rsidRPr="0021479A" w:rsidRDefault="00CE326D" w:rsidP="00735F45">
            <w:pPr>
              <w:widowControl w:val="0"/>
              <w:ind w:left="1036" w:hanging="992"/>
            </w:pPr>
            <w:r w:rsidRPr="0021479A">
              <w:t>4 points: Natural capital assessment is carried out regularly every three to five years</w:t>
            </w:r>
          </w:p>
        </w:tc>
      </w:tr>
      <w:tr w:rsidR="001A4BE0" w:rsidRPr="00980149" w14:paraId="140DCDBE" w14:textId="77777777" w:rsidTr="00F84884">
        <w:trPr>
          <w:trHeight w:val="820"/>
        </w:trPr>
        <w:tc>
          <w:tcPr>
            <w:tcW w:w="567" w:type="dxa"/>
            <w:gridSpan w:val="3"/>
            <w:vMerge w:val="restart"/>
            <w:textDirection w:val="btLr"/>
          </w:tcPr>
          <w:p w14:paraId="2E8D15C3" w14:textId="239175B2" w:rsidR="001A4BE0" w:rsidRPr="00980149" w:rsidRDefault="001A4BE0" w:rsidP="00F84884">
            <w:pPr>
              <w:ind w:left="113" w:right="113"/>
              <w:jc w:val="center"/>
              <w:rPr>
                <w:b/>
              </w:rPr>
            </w:pPr>
            <w:r w:rsidRPr="00980149">
              <w:rPr>
                <w:b/>
              </w:rPr>
              <w:lastRenderedPageBreak/>
              <w:t>Governance and Management</w:t>
            </w:r>
          </w:p>
        </w:tc>
        <w:tc>
          <w:tcPr>
            <w:tcW w:w="14311" w:type="dxa"/>
            <w:gridSpan w:val="7"/>
            <w:vAlign w:val="center"/>
          </w:tcPr>
          <w:p w14:paraId="758896CB" w14:textId="3B9A2356" w:rsidR="001A4BE0" w:rsidRPr="00EE4684" w:rsidRDefault="001A4BE0" w:rsidP="00C64F94">
            <w:pPr>
              <w:pStyle w:val="Heading2"/>
              <w:outlineLvl w:val="1"/>
            </w:pPr>
            <w:bookmarkStart w:id="40" w:name="_Toc53561157"/>
            <w:r w:rsidRPr="00EE4684">
              <w:t>INDICATO</w:t>
            </w:r>
            <w:r w:rsidR="002E2ED1">
              <w:t>R 19</w:t>
            </w:r>
            <w:r w:rsidRPr="00EE4684">
              <w:t>: STA</w:t>
            </w:r>
            <w:r w:rsidR="00803E63">
              <w:t>TE</w:t>
            </w:r>
            <w:r w:rsidRPr="00EE4684">
              <w:t xml:space="preserve"> OF </w:t>
            </w:r>
            <w:r w:rsidR="00AC7323" w:rsidRPr="00EE4684">
              <w:t>GREEN</w:t>
            </w:r>
            <w:r w:rsidR="00AC7323">
              <w:t xml:space="preserve"> AND BLUE SPACE</w:t>
            </w:r>
            <w:r w:rsidR="00AC7323" w:rsidRPr="00EE4684">
              <w:t xml:space="preserve"> </w:t>
            </w:r>
            <w:r w:rsidRPr="00EE4684">
              <w:t>MANAGEMENT PLANS IN THE CITY</w:t>
            </w:r>
            <w:bookmarkEnd w:id="40"/>
          </w:p>
        </w:tc>
      </w:tr>
      <w:tr w:rsidR="001A4BE0" w:rsidRPr="00980149" w14:paraId="345C2B78" w14:textId="77777777" w:rsidTr="00735F45">
        <w:trPr>
          <w:trHeight w:val="900"/>
        </w:trPr>
        <w:tc>
          <w:tcPr>
            <w:tcW w:w="567" w:type="dxa"/>
            <w:gridSpan w:val="3"/>
            <w:vMerge/>
          </w:tcPr>
          <w:p w14:paraId="709AA1C0" w14:textId="77777777" w:rsidR="001A4BE0" w:rsidRPr="00980149" w:rsidRDefault="001A4BE0" w:rsidP="00735F45">
            <w:pPr>
              <w:widowControl w:val="0"/>
              <w:pBdr>
                <w:top w:val="nil"/>
                <w:left w:val="nil"/>
                <w:bottom w:val="nil"/>
                <w:right w:val="nil"/>
                <w:between w:val="nil"/>
              </w:pBdr>
              <w:spacing w:line="276" w:lineRule="auto"/>
              <w:rPr>
                <w:b/>
                <w:highlight w:val="cyan"/>
              </w:rPr>
            </w:pPr>
          </w:p>
        </w:tc>
        <w:tc>
          <w:tcPr>
            <w:tcW w:w="5813" w:type="dxa"/>
            <w:gridSpan w:val="2"/>
          </w:tcPr>
          <w:p w14:paraId="773C37A3" w14:textId="77777777" w:rsidR="001A4BE0" w:rsidRPr="00EE4684" w:rsidRDefault="001A4BE0" w:rsidP="00735F45">
            <w:pPr>
              <w:spacing w:after="120"/>
              <w:jc w:val="both"/>
              <w:rPr>
                <w:u w:val="single"/>
              </w:rPr>
            </w:pPr>
            <w:r w:rsidRPr="00EE4684">
              <w:rPr>
                <w:u w:val="single"/>
              </w:rPr>
              <w:t>RATIONALE FOR SELECTION OF INDICATOR</w:t>
            </w:r>
          </w:p>
          <w:p w14:paraId="7CDB398F" w14:textId="77777777" w:rsidR="00803E63" w:rsidRDefault="00803E63" w:rsidP="00735F45">
            <w:pPr>
              <w:widowControl w:val="0"/>
              <w:spacing w:line="276" w:lineRule="auto"/>
              <w:ind w:left="80"/>
              <w:jc w:val="both"/>
            </w:pPr>
          </w:p>
          <w:p w14:paraId="15DDE330" w14:textId="3EBFEDD5" w:rsidR="001A4BE0" w:rsidRDefault="001A4BE0" w:rsidP="00735F45">
            <w:pPr>
              <w:widowControl w:val="0"/>
              <w:spacing w:line="276" w:lineRule="auto"/>
              <w:ind w:left="80"/>
              <w:jc w:val="both"/>
            </w:pPr>
            <w:r w:rsidRPr="00EE4684">
              <w:t>This indicator measures the state of urban greenery</w:t>
            </w:r>
            <w:r w:rsidR="00B73102">
              <w:t xml:space="preserve"> and blue space</w:t>
            </w:r>
            <w:r w:rsidRPr="00EE4684">
              <w:t xml:space="preserve"> management plans in the city. The existing indicators cover the provision of green and blue spaces in the city (i.e., Indicators 1, 8 and 12), but the </w:t>
            </w:r>
            <w:r w:rsidR="00817E4C">
              <w:t>ecosystem-based management</w:t>
            </w:r>
            <w:r w:rsidR="007936F4">
              <w:rPr>
                <w:rStyle w:val="FootnoteReference"/>
              </w:rPr>
              <w:footnoteReference w:id="6"/>
            </w:r>
            <w:r w:rsidR="0065368C">
              <w:t xml:space="preserve"> </w:t>
            </w:r>
            <w:r w:rsidRPr="00EE4684">
              <w:t xml:space="preserve">of such green and blue spaces is not included in other indicators. In terms of green and blue spaces providing ecosystem services, a green or blue space with natural vegetation would perform this function better than a highly manicured green space or sterile blue space. As such, this indicator measures whether management plans encourage incorporating natural elements into green and blue spaces via an </w:t>
            </w:r>
            <w:r w:rsidR="00817E4C">
              <w:t>ecosystem-based management</w:t>
            </w:r>
            <w:r w:rsidRPr="00EE4684">
              <w:t xml:space="preserve"> approach</w:t>
            </w:r>
            <w:r w:rsidR="005F3294">
              <w:t xml:space="preserve"> </w:t>
            </w:r>
            <w:r w:rsidR="00A81AA6">
              <w:t>which</w:t>
            </w:r>
            <w:r w:rsidR="005F3294">
              <w:t xml:space="preserve"> make</w:t>
            </w:r>
            <w:r w:rsidR="00791131">
              <w:t>s</w:t>
            </w:r>
            <w:r w:rsidR="005F3294">
              <w:t xml:space="preserve"> for quality spaces</w:t>
            </w:r>
            <w:r w:rsidRPr="00EE4684">
              <w:t>. In addition to aims and objectives, plans which include targets as clear benchmarks are more successful than plans without targets</w:t>
            </w:r>
            <w:r w:rsidR="008178C8">
              <w:t>.</w:t>
            </w:r>
          </w:p>
          <w:p w14:paraId="7782AA80" w14:textId="77777777" w:rsidR="00803E63" w:rsidRDefault="00803E63" w:rsidP="00735F45">
            <w:pPr>
              <w:widowControl w:val="0"/>
              <w:spacing w:line="276" w:lineRule="auto"/>
              <w:ind w:left="80"/>
              <w:jc w:val="both"/>
            </w:pPr>
          </w:p>
          <w:p w14:paraId="5ED1B198" w14:textId="710DBCC0" w:rsidR="00803E63" w:rsidRDefault="00803E63" w:rsidP="00735F45">
            <w:pPr>
              <w:widowControl w:val="0"/>
              <w:spacing w:line="276" w:lineRule="auto"/>
              <w:ind w:left="80"/>
              <w:jc w:val="both"/>
            </w:pPr>
          </w:p>
          <w:p w14:paraId="370F024B" w14:textId="55D7CA7E" w:rsidR="00891159" w:rsidRDefault="00891159" w:rsidP="00735F45">
            <w:pPr>
              <w:widowControl w:val="0"/>
              <w:spacing w:line="276" w:lineRule="auto"/>
              <w:ind w:left="80"/>
              <w:jc w:val="both"/>
            </w:pPr>
          </w:p>
          <w:p w14:paraId="5280160B" w14:textId="77777777" w:rsidR="00891159" w:rsidRDefault="00891159" w:rsidP="00735F45">
            <w:pPr>
              <w:widowControl w:val="0"/>
              <w:spacing w:line="276" w:lineRule="auto"/>
              <w:ind w:left="80"/>
              <w:jc w:val="both"/>
            </w:pPr>
          </w:p>
          <w:p w14:paraId="026F2428" w14:textId="6AD3EA55" w:rsidR="008414E3" w:rsidRDefault="008414E3" w:rsidP="00735F45">
            <w:pPr>
              <w:widowControl w:val="0"/>
              <w:spacing w:line="276" w:lineRule="auto"/>
              <w:ind w:left="80"/>
              <w:jc w:val="both"/>
            </w:pPr>
            <w:r>
              <w:lastRenderedPageBreak/>
              <w:t>Examples of ecosystem management approaches include:</w:t>
            </w:r>
          </w:p>
          <w:p w14:paraId="54756259" w14:textId="17106CBD" w:rsidR="008414E3" w:rsidRDefault="008414E3" w:rsidP="00C63F7C">
            <w:pPr>
              <w:pStyle w:val="ListParagraph"/>
              <w:widowControl w:val="0"/>
              <w:numPr>
                <w:ilvl w:val="0"/>
                <w:numId w:val="7"/>
              </w:numPr>
              <w:spacing w:line="276" w:lineRule="auto"/>
              <w:jc w:val="both"/>
            </w:pPr>
            <w:r>
              <w:t>the restoration</w:t>
            </w:r>
            <w:r w:rsidRPr="008414E3">
              <w:t xml:space="preserve"> </w:t>
            </w:r>
            <w:r>
              <w:t>of degraded ecosystems;</w:t>
            </w:r>
          </w:p>
          <w:p w14:paraId="6C283CBD" w14:textId="752397F4" w:rsidR="004A348F" w:rsidRDefault="004A348F" w:rsidP="00C63F7C">
            <w:pPr>
              <w:pStyle w:val="ListParagraph"/>
              <w:widowControl w:val="0"/>
              <w:numPr>
                <w:ilvl w:val="0"/>
                <w:numId w:val="7"/>
              </w:numPr>
              <w:spacing w:line="276" w:lineRule="auto"/>
              <w:jc w:val="both"/>
            </w:pPr>
            <w:r>
              <w:t>the re-cons</w:t>
            </w:r>
            <w:r w:rsidR="00433E57">
              <w:t>tru</w:t>
            </w:r>
            <w:r>
              <w:t>ction of natural ecosystems such as river restoration in urban areas;</w:t>
            </w:r>
          </w:p>
          <w:p w14:paraId="7CD22F98" w14:textId="122C15C4" w:rsidR="008414E3" w:rsidRDefault="0035551B" w:rsidP="00C63F7C">
            <w:pPr>
              <w:pStyle w:val="ListParagraph"/>
              <w:widowControl w:val="0"/>
              <w:numPr>
                <w:ilvl w:val="0"/>
                <w:numId w:val="7"/>
              </w:numPr>
              <w:spacing w:line="276" w:lineRule="auto"/>
              <w:jc w:val="both"/>
            </w:pPr>
            <w:r>
              <w:t xml:space="preserve">the implementation of </w:t>
            </w:r>
            <w:r w:rsidR="001035B2">
              <w:t>hybrid green-grey infrastructure solutions that combine ecological infrastructure with built infrastructure (e.g.</w:t>
            </w:r>
            <w:r w:rsidR="00AB1ACE">
              <w:t>,</w:t>
            </w:r>
            <w:r w:rsidR="001035B2">
              <w:t xml:space="preserve"> water retention ponds, green roofs and vertical greenery)</w:t>
            </w:r>
            <w:r w:rsidR="00617883">
              <w:t>;</w:t>
            </w:r>
          </w:p>
          <w:p w14:paraId="5C2F4FD7" w14:textId="532F094C" w:rsidR="00617883" w:rsidRPr="00617883" w:rsidRDefault="00617883" w:rsidP="00C63F7C">
            <w:pPr>
              <w:pStyle w:val="ListParagraph"/>
              <w:widowControl w:val="0"/>
              <w:numPr>
                <w:ilvl w:val="0"/>
                <w:numId w:val="7"/>
              </w:numPr>
              <w:spacing w:line="276" w:lineRule="auto"/>
              <w:jc w:val="both"/>
            </w:pPr>
            <w:r w:rsidRPr="008414E3">
              <w:t xml:space="preserve">the use of green roofs, porous pavements and urban parks </w:t>
            </w:r>
            <w:r>
              <w:t xml:space="preserve">that serve as natural retention areas for flood water </w:t>
            </w:r>
            <w:r w:rsidRPr="008414E3">
              <w:t xml:space="preserve">to </w:t>
            </w:r>
            <w:r>
              <w:t xml:space="preserve">adapt to the effects of climate change by </w:t>
            </w:r>
            <w:r w:rsidRPr="008414E3">
              <w:t>improv</w:t>
            </w:r>
            <w:r>
              <w:t>ing</w:t>
            </w:r>
            <w:r w:rsidRPr="008414E3">
              <w:t xml:space="preserve"> storm water management, reduc</w:t>
            </w:r>
            <w:r>
              <w:t>ing</w:t>
            </w:r>
            <w:r w:rsidRPr="008414E3">
              <w:t xml:space="preserve"> flood risk in cities and moderat</w:t>
            </w:r>
            <w:r>
              <w:t>ing</w:t>
            </w:r>
            <w:r w:rsidRPr="008414E3">
              <w:t xml:space="preserve"> the urban heat-island effect</w:t>
            </w:r>
            <w:r>
              <w:t>;</w:t>
            </w:r>
          </w:p>
        </w:tc>
        <w:tc>
          <w:tcPr>
            <w:tcW w:w="3986" w:type="dxa"/>
            <w:gridSpan w:val="2"/>
          </w:tcPr>
          <w:p w14:paraId="1E16CD0A" w14:textId="77777777" w:rsidR="001A4BE0" w:rsidRPr="00EE4684" w:rsidRDefault="001A4BE0" w:rsidP="00735F45">
            <w:pPr>
              <w:spacing w:after="120"/>
              <w:jc w:val="both"/>
              <w:rPr>
                <w:u w:val="single"/>
              </w:rPr>
            </w:pPr>
            <w:r w:rsidRPr="00EE4684">
              <w:rPr>
                <w:u w:val="single"/>
              </w:rPr>
              <w:lastRenderedPageBreak/>
              <w:t>HOW TO CALCULATE INDICATOR</w:t>
            </w:r>
          </w:p>
          <w:p w14:paraId="755E8512" w14:textId="0C51CD72" w:rsidR="001A4BE0" w:rsidRPr="00EE4684" w:rsidRDefault="001A4BE0" w:rsidP="00735F45">
            <w:pPr>
              <w:widowControl w:val="0"/>
              <w:jc w:val="both"/>
            </w:pPr>
            <w:r w:rsidRPr="00EE4684">
              <w:t xml:space="preserve">Green </w:t>
            </w:r>
            <w:r w:rsidR="00477AE4">
              <w:t xml:space="preserve">and blue space </w:t>
            </w:r>
            <w:r w:rsidRPr="00EE4684">
              <w:t>management plans will be assessed qualitatively by the city.</w:t>
            </w:r>
          </w:p>
          <w:p w14:paraId="4623FA4D" w14:textId="77777777" w:rsidR="001A4BE0" w:rsidRPr="00EE4684" w:rsidRDefault="001A4BE0" w:rsidP="00735F45">
            <w:pPr>
              <w:widowControl w:val="0"/>
              <w:jc w:val="both"/>
            </w:pPr>
          </w:p>
          <w:p w14:paraId="6D463210" w14:textId="77777777" w:rsidR="001A4BE0" w:rsidRPr="00EE4684" w:rsidRDefault="001A4BE0" w:rsidP="00735F45">
            <w:pPr>
              <w:spacing w:after="120"/>
              <w:jc w:val="both"/>
              <w:rPr>
                <w:u w:val="single"/>
              </w:rPr>
            </w:pPr>
            <w:r w:rsidRPr="00EE4684">
              <w:rPr>
                <w:u w:val="single"/>
              </w:rPr>
              <w:t>WHERE TO GET DATA FOR CALCULATIONS</w:t>
            </w:r>
          </w:p>
          <w:p w14:paraId="38FB84B4" w14:textId="77777777" w:rsidR="001A4BE0" w:rsidRPr="00EE4684" w:rsidRDefault="001A4BE0" w:rsidP="00735F45">
            <w:pPr>
              <w:spacing w:after="120"/>
              <w:jc w:val="both"/>
            </w:pPr>
            <w:r w:rsidRPr="00EE4684">
              <w:t xml:space="preserve">City councils, agencies responsible for greenery management, landscape industry, housing developers, </w:t>
            </w:r>
            <w:hyperlink r:id="rId22" w:history="1">
              <w:r w:rsidRPr="0065368C">
                <w:rPr>
                  <w:rStyle w:val="Hyperlink"/>
                  <w:color w:val="auto"/>
                </w:rPr>
                <w:t>CitiesWithNature</w:t>
              </w:r>
            </w:hyperlink>
            <w:r w:rsidRPr="00EE4684">
              <w:t>, etc.</w:t>
            </w:r>
          </w:p>
        </w:tc>
        <w:tc>
          <w:tcPr>
            <w:tcW w:w="4512" w:type="dxa"/>
            <w:gridSpan w:val="3"/>
          </w:tcPr>
          <w:p w14:paraId="241EAEA8" w14:textId="77777777" w:rsidR="001A4BE0" w:rsidRPr="00EE4684" w:rsidRDefault="001A4BE0" w:rsidP="00735F45">
            <w:pPr>
              <w:spacing w:after="120"/>
              <w:jc w:val="both"/>
              <w:rPr>
                <w:u w:val="single"/>
              </w:rPr>
            </w:pPr>
            <w:r w:rsidRPr="00EE4684">
              <w:rPr>
                <w:u w:val="single"/>
              </w:rPr>
              <w:t>BASIS OF SCORING</w:t>
            </w:r>
          </w:p>
          <w:p w14:paraId="4D99E4FD" w14:textId="6D108DC6" w:rsidR="000B7639" w:rsidRPr="0065368C" w:rsidRDefault="000B7639" w:rsidP="00735F45">
            <w:pPr>
              <w:spacing w:after="120"/>
              <w:jc w:val="both"/>
            </w:pPr>
            <w:r w:rsidRPr="0065368C">
              <w:t xml:space="preserve">This indicator is scored based on the quality and </w:t>
            </w:r>
            <w:r w:rsidR="0065368C" w:rsidRPr="0065368C">
              <w:t xml:space="preserve">degree of </w:t>
            </w:r>
            <w:r w:rsidRPr="0065368C">
              <w:t xml:space="preserve">complexity of the city’s green </w:t>
            </w:r>
            <w:r w:rsidR="00B73102">
              <w:t xml:space="preserve">and blue space </w:t>
            </w:r>
            <w:r w:rsidRPr="0065368C">
              <w:t>management plans</w:t>
            </w:r>
            <w:r w:rsidR="0065368C" w:rsidRPr="0065368C">
              <w:t>.</w:t>
            </w:r>
          </w:p>
          <w:p w14:paraId="6CE2DD0F" w14:textId="377C4DBC" w:rsidR="001A4BE0" w:rsidRPr="00EE4684" w:rsidRDefault="001A4BE0" w:rsidP="00AB1ACE">
            <w:pPr>
              <w:widowControl w:val="0"/>
              <w:ind w:left="930" w:hanging="851"/>
            </w:pPr>
            <w:r w:rsidRPr="00EE4684">
              <w:t>0 point</w:t>
            </w:r>
            <w:r w:rsidR="008C6D24">
              <w:t>s</w:t>
            </w:r>
            <w:r w:rsidRPr="00EE4684">
              <w:t>: No green</w:t>
            </w:r>
            <w:r w:rsidR="00477AE4">
              <w:t xml:space="preserve"> and blue space</w:t>
            </w:r>
            <w:r w:rsidRPr="00EE4684">
              <w:t xml:space="preserve"> management plan</w:t>
            </w:r>
          </w:p>
          <w:p w14:paraId="5647753E" w14:textId="7F91380F" w:rsidR="001A4BE0" w:rsidRPr="00EE4684" w:rsidRDefault="001A4BE0" w:rsidP="00AB1ACE">
            <w:pPr>
              <w:widowControl w:val="0"/>
              <w:ind w:left="930" w:hanging="851"/>
            </w:pPr>
            <w:r w:rsidRPr="00EE4684">
              <w:t>1 point: Green</w:t>
            </w:r>
            <w:r w:rsidR="00477AE4">
              <w:t xml:space="preserve"> and blue space </w:t>
            </w:r>
            <w:r w:rsidRPr="00EE4684">
              <w:t>management plans exist, but lack aims for improving the quality of green</w:t>
            </w:r>
            <w:r w:rsidR="00477AE4">
              <w:t xml:space="preserve"> and blue</w:t>
            </w:r>
            <w:r w:rsidRPr="00EE4684">
              <w:t xml:space="preserve"> spaces </w:t>
            </w:r>
          </w:p>
          <w:p w14:paraId="0E69C1D7" w14:textId="681AFAFB" w:rsidR="001A4BE0" w:rsidRPr="00EE4684" w:rsidRDefault="001A4BE0" w:rsidP="00AB1ACE">
            <w:pPr>
              <w:widowControl w:val="0"/>
              <w:ind w:left="930" w:hanging="851"/>
            </w:pPr>
            <w:r w:rsidRPr="00EE4684">
              <w:t>2 points: Green</w:t>
            </w:r>
            <w:r w:rsidR="00477AE4">
              <w:t xml:space="preserve"> and blue space</w:t>
            </w:r>
            <w:r w:rsidRPr="00EE4684">
              <w:t xml:space="preserve"> management plans exist and express aims for improving the quality of green </w:t>
            </w:r>
            <w:r w:rsidR="00477AE4">
              <w:t xml:space="preserve">and blue </w:t>
            </w:r>
            <w:r w:rsidRPr="00EE4684">
              <w:t>spaces</w:t>
            </w:r>
          </w:p>
          <w:p w14:paraId="0A3E0151" w14:textId="555BA2EF" w:rsidR="001A4BE0" w:rsidRPr="00EE4684" w:rsidRDefault="001A4BE0" w:rsidP="00AB1ACE">
            <w:pPr>
              <w:widowControl w:val="0"/>
              <w:ind w:left="930" w:hanging="851"/>
            </w:pPr>
            <w:r w:rsidRPr="00EE4684">
              <w:t>3 points: Green</w:t>
            </w:r>
            <w:r w:rsidR="00477AE4">
              <w:t xml:space="preserve"> and blue space</w:t>
            </w:r>
            <w:r w:rsidRPr="00EE4684">
              <w:t xml:space="preserve"> management plans exist and express aims for improving and the quality of green </w:t>
            </w:r>
            <w:r w:rsidR="00477AE4">
              <w:t xml:space="preserve">and blue </w:t>
            </w:r>
            <w:r w:rsidRPr="00EE4684">
              <w:t xml:space="preserve">spaces via an </w:t>
            </w:r>
            <w:r w:rsidR="000B07E3">
              <w:t>ecosystem-based</w:t>
            </w:r>
            <w:r w:rsidR="000B07E3" w:rsidRPr="00EE4684">
              <w:t xml:space="preserve"> </w:t>
            </w:r>
            <w:r w:rsidRPr="00EE4684">
              <w:t>management approach</w:t>
            </w:r>
          </w:p>
          <w:p w14:paraId="07C53A59" w14:textId="71F1F97A" w:rsidR="001A4BE0" w:rsidRPr="00EE4684" w:rsidRDefault="001A4BE0" w:rsidP="00AB1ACE">
            <w:pPr>
              <w:widowControl w:val="0"/>
              <w:ind w:left="930" w:hanging="851"/>
            </w:pPr>
            <w:r w:rsidRPr="00EE4684">
              <w:t>4 points: Green</w:t>
            </w:r>
            <w:r w:rsidR="00477AE4">
              <w:t xml:space="preserve"> and blue space</w:t>
            </w:r>
            <w:r w:rsidRPr="00EE4684">
              <w:t xml:space="preserve"> management plans exist and include aims and benchmarks for improving the quality of </w:t>
            </w:r>
            <w:r w:rsidRPr="00EE4684">
              <w:lastRenderedPageBreak/>
              <w:t xml:space="preserve">green </w:t>
            </w:r>
            <w:r w:rsidR="00477AE4">
              <w:t xml:space="preserve">and blue </w:t>
            </w:r>
            <w:r w:rsidRPr="00EE4684">
              <w:t xml:space="preserve">spaces via an </w:t>
            </w:r>
            <w:r w:rsidR="00E651C5">
              <w:t>ecosystem-based</w:t>
            </w:r>
            <w:r w:rsidR="00E651C5" w:rsidRPr="00EE4684">
              <w:t xml:space="preserve"> </w:t>
            </w:r>
            <w:r w:rsidRPr="00EE4684">
              <w:t>management approach</w:t>
            </w:r>
          </w:p>
        </w:tc>
      </w:tr>
    </w:tbl>
    <w:p w14:paraId="2E1BD30A" w14:textId="77777777" w:rsidR="001A4BE0" w:rsidRDefault="001A4BE0"/>
    <w:p w14:paraId="3770CA13" w14:textId="77777777" w:rsidR="001A4BE0" w:rsidRDefault="001A4BE0"/>
    <w:p w14:paraId="4835C078" w14:textId="77777777" w:rsidR="001A4BE0" w:rsidRDefault="001A4BE0"/>
    <w:p w14:paraId="45D7C80C" w14:textId="77777777" w:rsidR="0035551B" w:rsidRDefault="0035551B">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399"/>
        <w:gridCol w:w="4067"/>
        <w:gridCol w:w="4857"/>
      </w:tblGrid>
      <w:tr w:rsidR="001A4BE0" w:rsidRPr="00CB2345" w14:paraId="13CCFFCB" w14:textId="77777777" w:rsidTr="00C64F94">
        <w:trPr>
          <w:trHeight w:val="594"/>
        </w:trPr>
        <w:tc>
          <w:tcPr>
            <w:tcW w:w="555" w:type="dxa"/>
            <w:vMerge w:val="restart"/>
            <w:textDirection w:val="btLr"/>
          </w:tcPr>
          <w:p w14:paraId="5CAF3A67" w14:textId="6368C844" w:rsidR="001A4BE0" w:rsidRPr="00980149" w:rsidRDefault="001A4BE0" w:rsidP="00735F45">
            <w:pPr>
              <w:ind w:left="113" w:right="113"/>
              <w:jc w:val="center"/>
              <w:rPr>
                <w:b/>
              </w:rPr>
            </w:pPr>
            <w:r w:rsidRPr="00980149">
              <w:rPr>
                <w:b/>
              </w:rPr>
              <w:lastRenderedPageBreak/>
              <w:t>Governance and Management</w:t>
            </w:r>
          </w:p>
        </w:tc>
        <w:tc>
          <w:tcPr>
            <w:tcW w:w="14323" w:type="dxa"/>
            <w:gridSpan w:val="3"/>
            <w:vAlign w:val="center"/>
          </w:tcPr>
          <w:p w14:paraId="4960709C" w14:textId="787363E0" w:rsidR="001A4BE0" w:rsidRPr="0086221A" w:rsidRDefault="001A4BE0" w:rsidP="00C64F94">
            <w:pPr>
              <w:pStyle w:val="Heading2"/>
              <w:outlineLvl w:val="1"/>
            </w:pPr>
            <w:bookmarkStart w:id="41" w:name="_Toc53561158"/>
            <w:r w:rsidRPr="0086221A">
              <w:t>INDICATOR 20: BIODIVERSITY</w:t>
            </w:r>
            <w:r w:rsidR="00477AE4">
              <w:t>-</w:t>
            </w:r>
            <w:r w:rsidRPr="0086221A">
              <w:t>RELATED RESPONSES TO CLIMATE CHANGE</w:t>
            </w:r>
            <w:bookmarkEnd w:id="41"/>
          </w:p>
        </w:tc>
      </w:tr>
      <w:tr w:rsidR="001A4BE0" w:rsidRPr="00CB2345" w14:paraId="7F7CDA5D" w14:textId="77777777" w:rsidTr="00735F45">
        <w:trPr>
          <w:trHeight w:val="3780"/>
        </w:trPr>
        <w:tc>
          <w:tcPr>
            <w:tcW w:w="555" w:type="dxa"/>
            <w:vMerge/>
          </w:tcPr>
          <w:p w14:paraId="3A7DD089" w14:textId="77777777" w:rsidR="001A4BE0" w:rsidRPr="00980149" w:rsidRDefault="001A4BE0" w:rsidP="00735F45">
            <w:pPr>
              <w:widowControl w:val="0"/>
              <w:pBdr>
                <w:top w:val="nil"/>
                <w:left w:val="nil"/>
                <w:bottom w:val="nil"/>
                <w:right w:val="nil"/>
                <w:between w:val="nil"/>
              </w:pBdr>
              <w:spacing w:line="276" w:lineRule="auto"/>
              <w:rPr>
                <w:b/>
                <w:highlight w:val="cyan"/>
              </w:rPr>
            </w:pPr>
          </w:p>
        </w:tc>
        <w:tc>
          <w:tcPr>
            <w:tcW w:w="5399" w:type="dxa"/>
          </w:tcPr>
          <w:p w14:paraId="07B5DDAE" w14:textId="77777777" w:rsidR="001A4BE0" w:rsidRPr="00CB2345" w:rsidRDefault="001A4BE0" w:rsidP="00735F45">
            <w:pPr>
              <w:spacing w:after="120"/>
              <w:jc w:val="both"/>
              <w:rPr>
                <w:u w:val="single"/>
              </w:rPr>
            </w:pPr>
            <w:r w:rsidRPr="00CB2345">
              <w:rPr>
                <w:u w:val="single"/>
              </w:rPr>
              <w:t>RATIONALE FOR SELECTION OF INDICATOR</w:t>
            </w:r>
          </w:p>
          <w:p w14:paraId="60540AF3" w14:textId="77777777" w:rsidR="00AB1ACE" w:rsidRDefault="00AB1ACE" w:rsidP="00735F45">
            <w:pPr>
              <w:spacing w:after="120"/>
              <w:jc w:val="both"/>
              <w:rPr>
                <w:bCs/>
              </w:rPr>
            </w:pPr>
          </w:p>
          <w:p w14:paraId="2A25CA4F" w14:textId="1D6C570B" w:rsidR="003F5618" w:rsidRPr="003C3B79" w:rsidRDefault="00857FC9" w:rsidP="00735F45">
            <w:pPr>
              <w:spacing w:after="120"/>
              <w:jc w:val="both"/>
              <w:rPr>
                <w:bCs/>
              </w:rPr>
            </w:pPr>
            <w:r w:rsidRPr="003C3B79">
              <w:rPr>
                <w:bCs/>
              </w:rPr>
              <w:t>The adverse effects of c</w:t>
            </w:r>
            <w:r w:rsidR="000B7639" w:rsidRPr="003C3B79">
              <w:rPr>
                <w:bCs/>
              </w:rPr>
              <w:t>limate change</w:t>
            </w:r>
            <w:r w:rsidRPr="003C3B79">
              <w:rPr>
                <w:bCs/>
              </w:rPr>
              <w:t xml:space="preserve"> are intensifying worldwide</w:t>
            </w:r>
            <w:r w:rsidR="0086221A" w:rsidRPr="003C3B79">
              <w:rPr>
                <w:bCs/>
              </w:rPr>
              <w:t xml:space="preserve"> with c</w:t>
            </w:r>
            <w:r w:rsidRPr="003C3B79">
              <w:rPr>
                <w:bCs/>
              </w:rPr>
              <w:t xml:space="preserve">ommunities bearing the brunt of </w:t>
            </w:r>
            <w:r w:rsidR="0086221A" w:rsidRPr="003C3B79">
              <w:rPr>
                <w:bCs/>
              </w:rPr>
              <w:t xml:space="preserve">it. </w:t>
            </w:r>
            <w:r w:rsidRPr="003C3B79">
              <w:rPr>
                <w:bCs/>
              </w:rPr>
              <w:t>A comprehensive</w:t>
            </w:r>
            <w:r w:rsidR="0086221A" w:rsidRPr="003C3B79">
              <w:rPr>
                <w:bCs/>
              </w:rPr>
              <w:t>,</w:t>
            </w:r>
            <w:r w:rsidRPr="003C3B79">
              <w:rPr>
                <w:bCs/>
              </w:rPr>
              <w:t xml:space="preserve"> multi-prong approach </w:t>
            </w:r>
            <w:r w:rsidR="0086221A" w:rsidRPr="003C3B79">
              <w:rPr>
                <w:bCs/>
              </w:rPr>
              <w:t>comprising a</w:t>
            </w:r>
            <w:r w:rsidR="003F5618" w:rsidRPr="003C3B79">
              <w:rPr>
                <w:bCs/>
              </w:rPr>
              <w:t xml:space="preserve"> diverse array</w:t>
            </w:r>
            <w:r w:rsidRPr="003C3B79">
              <w:rPr>
                <w:bCs/>
              </w:rPr>
              <w:t xml:space="preserve"> of adaptation, mitigation and ecological resilience</w:t>
            </w:r>
            <w:r w:rsidR="003F5618" w:rsidRPr="003C3B79">
              <w:rPr>
                <w:bCs/>
              </w:rPr>
              <w:t xml:space="preserve"> solutions must be designed and implemented to counter climate change.  As nature has </w:t>
            </w:r>
            <w:r w:rsidR="00A759E6">
              <w:rPr>
                <w:bCs/>
              </w:rPr>
              <w:t xml:space="preserve">long </w:t>
            </w:r>
            <w:r w:rsidR="003F5618" w:rsidRPr="003C3B79">
              <w:rPr>
                <w:bCs/>
              </w:rPr>
              <w:t xml:space="preserve">been in existence </w:t>
            </w:r>
            <w:r w:rsidR="00B12A5A">
              <w:rPr>
                <w:bCs/>
              </w:rPr>
              <w:t>across</w:t>
            </w:r>
            <w:r w:rsidR="00A759E6">
              <w:rPr>
                <w:bCs/>
              </w:rPr>
              <w:t xml:space="preserve"> earth’s</w:t>
            </w:r>
            <w:r w:rsidR="00B12A5A">
              <w:rPr>
                <w:bCs/>
              </w:rPr>
              <w:t xml:space="preserve"> </w:t>
            </w:r>
            <w:r w:rsidR="009C07F3">
              <w:rPr>
                <w:bCs/>
              </w:rPr>
              <w:t>spectrum of</w:t>
            </w:r>
            <w:r w:rsidR="00B12A5A">
              <w:rPr>
                <w:bCs/>
              </w:rPr>
              <w:t xml:space="preserve"> climatic condition</w:t>
            </w:r>
            <w:r w:rsidR="009C07F3">
              <w:rPr>
                <w:bCs/>
              </w:rPr>
              <w:t>s</w:t>
            </w:r>
            <w:r w:rsidR="003F5618" w:rsidRPr="003C3B79">
              <w:rPr>
                <w:bCs/>
              </w:rPr>
              <w:t xml:space="preserve">, </w:t>
            </w:r>
            <w:r w:rsidR="000603C1">
              <w:rPr>
                <w:bCs/>
              </w:rPr>
              <w:t xml:space="preserve">the lessons we can glean from it </w:t>
            </w:r>
            <w:r w:rsidR="000E34DE">
              <w:rPr>
                <w:bCs/>
              </w:rPr>
              <w:t>are</w:t>
            </w:r>
            <w:r w:rsidR="000603C1">
              <w:rPr>
                <w:bCs/>
              </w:rPr>
              <w:t xml:space="preserve"> invaluable and we should tap on it for solutions to the issue of climate change.</w:t>
            </w:r>
          </w:p>
          <w:p w14:paraId="71496570" w14:textId="2AC25EB3" w:rsidR="001A4BE0" w:rsidRPr="00CB2345" w:rsidRDefault="001A4BE0" w:rsidP="00735F45">
            <w:pPr>
              <w:spacing w:after="120"/>
              <w:jc w:val="both"/>
            </w:pPr>
            <w:r w:rsidRPr="00CB2345">
              <w:t>Biodiversity</w:t>
            </w:r>
            <w:r w:rsidR="00477AE4">
              <w:t>-</w:t>
            </w:r>
            <w:r w:rsidRPr="00CB2345">
              <w:t xml:space="preserve">related responses involve the use of biodiversity, including flora, fauna and other living organisms, to address challenges such as climate change, and often provide co-benefits for health, society and the environment. These responses are often </w:t>
            </w:r>
            <w:r w:rsidR="00AB1ACE" w:rsidRPr="000576A2">
              <w:rPr>
                <w:bCs/>
              </w:rPr>
              <w:t>more</w:t>
            </w:r>
            <w:r w:rsidR="00AB1ACE" w:rsidRPr="000576A2">
              <w:rPr>
                <w:b/>
              </w:rPr>
              <w:t xml:space="preserve"> </w:t>
            </w:r>
            <w:r w:rsidRPr="00CB2345">
              <w:t xml:space="preserve">cost-effective alternatives to hard/grey infrastructure while also providing or enhancing ecosystem services upon their implementation. </w:t>
            </w:r>
          </w:p>
          <w:p w14:paraId="27C57DB7" w14:textId="028EF570" w:rsidR="001A4BE0" w:rsidRPr="00CB2345" w:rsidRDefault="001A4BE0" w:rsidP="00735F45">
            <w:pPr>
              <w:spacing w:after="120"/>
              <w:jc w:val="both"/>
            </w:pPr>
            <w:r w:rsidRPr="00CB2345">
              <w:t>Biodiversity</w:t>
            </w:r>
            <w:r w:rsidR="00477AE4">
              <w:t>-</w:t>
            </w:r>
            <w:r w:rsidRPr="00CB2345">
              <w:t xml:space="preserve">related responses to climate change should include these </w:t>
            </w:r>
            <w:r w:rsidR="0086221A">
              <w:t>areas</w:t>
            </w:r>
            <w:r w:rsidRPr="00CB2345">
              <w:t xml:space="preserve">: </w:t>
            </w:r>
          </w:p>
          <w:p w14:paraId="5E748B0D" w14:textId="2C259362" w:rsidR="001A4BE0" w:rsidRPr="00CB2345" w:rsidRDefault="001A4BE0" w:rsidP="00C63F7C">
            <w:pPr>
              <w:pStyle w:val="ListParagraph"/>
              <w:numPr>
                <w:ilvl w:val="0"/>
                <w:numId w:val="6"/>
              </w:numPr>
              <w:spacing w:after="120"/>
              <w:jc w:val="both"/>
            </w:pPr>
            <w:r w:rsidRPr="00251C0C">
              <w:rPr>
                <w:b/>
                <w:bCs/>
              </w:rPr>
              <w:t>Adaptation</w:t>
            </w:r>
            <w:r w:rsidRPr="00CB2345">
              <w:t>, as defined by the Intergovernmental Panel on Climate Change (IPCC), is the adjustment in natural or human systems in response to actual or expected climatic stimuli or their effects, which moderates harm or exploits beneficial opportunities.</w:t>
            </w:r>
          </w:p>
          <w:p w14:paraId="38076D0E" w14:textId="77777777" w:rsidR="001A4BE0" w:rsidRPr="00CB2345" w:rsidRDefault="001A4BE0" w:rsidP="00C63F7C">
            <w:pPr>
              <w:pStyle w:val="ListParagraph"/>
              <w:numPr>
                <w:ilvl w:val="0"/>
                <w:numId w:val="6"/>
              </w:numPr>
              <w:spacing w:after="120"/>
              <w:jc w:val="both"/>
            </w:pPr>
            <w:r w:rsidRPr="00251C0C">
              <w:rPr>
                <w:b/>
                <w:bCs/>
              </w:rPr>
              <w:lastRenderedPageBreak/>
              <w:t>Mitigation</w:t>
            </w:r>
            <w:r w:rsidRPr="00CB2345">
              <w:t xml:space="preserve"> involves actions taken to reduce emissions and enhance carbon sinks, as referred to by the United Nation’s Framework Convention on Climate Change (UNFCCC).</w:t>
            </w:r>
          </w:p>
          <w:p w14:paraId="0FEF8B2E" w14:textId="47D17CCD" w:rsidR="001A4BE0" w:rsidRPr="00CB2345" w:rsidRDefault="001A4BE0" w:rsidP="00C63F7C">
            <w:pPr>
              <w:pStyle w:val="ListParagraph"/>
              <w:numPr>
                <w:ilvl w:val="0"/>
                <w:numId w:val="6"/>
              </w:numPr>
              <w:spacing w:after="120"/>
              <w:jc w:val="both"/>
            </w:pPr>
            <w:r w:rsidRPr="00251C0C">
              <w:rPr>
                <w:b/>
                <w:bCs/>
              </w:rPr>
              <w:t>Ecological resilience</w:t>
            </w:r>
            <w:r w:rsidRPr="00CB2345">
              <w:t xml:space="preserve"> refers to the ability of a system to absorb impacts</w:t>
            </w:r>
            <w:r w:rsidR="00E47EE1">
              <w:t xml:space="preserve"> of anthropogenic activity</w:t>
            </w:r>
            <w:r w:rsidRPr="00CB2345">
              <w:t xml:space="preserve"> before it is permanently altered or damaged (Gunderson, 2000). </w:t>
            </w:r>
          </w:p>
          <w:p w14:paraId="73BB160F" w14:textId="77777777" w:rsidR="001A4BE0" w:rsidRPr="00CB2345" w:rsidRDefault="001A4BE0" w:rsidP="00735F45">
            <w:pPr>
              <w:spacing w:after="120"/>
              <w:jc w:val="both"/>
            </w:pPr>
            <w:r w:rsidRPr="00CB2345">
              <w:t>The definitions mentioned above can be found in CBD Technical Series No. 43: Forest Resilience, Biodiversity and Climate Change (Thompson, 2009).</w:t>
            </w:r>
          </w:p>
        </w:tc>
        <w:tc>
          <w:tcPr>
            <w:tcW w:w="4067" w:type="dxa"/>
          </w:tcPr>
          <w:p w14:paraId="6B4A400C" w14:textId="77777777" w:rsidR="001A4BE0" w:rsidRPr="00CB2345" w:rsidRDefault="001A4BE0" w:rsidP="00735F45">
            <w:pPr>
              <w:spacing w:after="120"/>
              <w:jc w:val="both"/>
              <w:rPr>
                <w:u w:val="single"/>
              </w:rPr>
            </w:pPr>
            <w:r w:rsidRPr="00CB2345">
              <w:rPr>
                <w:u w:val="single"/>
              </w:rPr>
              <w:lastRenderedPageBreak/>
              <w:t>HOW TO CALCULATE INDICATOR</w:t>
            </w:r>
          </w:p>
          <w:p w14:paraId="7107EC13" w14:textId="77777777" w:rsidR="00AB1ACE" w:rsidRDefault="00AB1ACE" w:rsidP="00735F45">
            <w:pPr>
              <w:spacing w:after="120"/>
              <w:jc w:val="both"/>
            </w:pPr>
          </w:p>
          <w:p w14:paraId="1A87FD47" w14:textId="60D86C54" w:rsidR="001A4BE0" w:rsidRPr="00CB2345" w:rsidRDefault="007766FD" w:rsidP="00735F45">
            <w:pPr>
              <w:spacing w:after="120"/>
              <w:jc w:val="both"/>
            </w:pPr>
            <w:r>
              <w:t xml:space="preserve">Cities are to </w:t>
            </w:r>
            <w:r w:rsidR="00AF6FC0">
              <w:t>review the</w:t>
            </w:r>
            <w:r>
              <w:t xml:space="preserve"> s</w:t>
            </w:r>
            <w:r w:rsidR="001A4BE0" w:rsidRPr="00CB2345">
              <w:t xml:space="preserve">tatus of </w:t>
            </w:r>
            <w:r w:rsidR="00D81EAE">
              <w:t xml:space="preserve">their </w:t>
            </w:r>
            <w:r w:rsidR="001A4BE0" w:rsidRPr="00CB2345">
              <w:t>plans</w:t>
            </w:r>
            <w:r w:rsidR="00477AE4">
              <w:t xml:space="preserve"> </w:t>
            </w:r>
            <w:r w:rsidR="001209CB">
              <w:t>for</w:t>
            </w:r>
            <w:r w:rsidR="003A17FB">
              <w:t xml:space="preserve"> </w:t>
            </w:r>
            <w:r w:rsidR="00477AE4">
              <w:t>b</w:t>
            </w:r>
            <w:r w:rsidR="00FA0215">
              <w:t>iodiversity</w:t>
            </w:r>
            <w:r w:rsidR="00477AE4">
              <w:t>-</w:t>
            </w:r>
            <w:r w:rsidR="00FA0215">
              <w:t>related</w:t>
            </w:r>
            <w:r w:rsidR="00FC7FBC">
              <w:t xml:space="preserve"> responses</w:t>
            </w:r>
            <w:r w:rsidR="001A4BE0" w:rsidRPr="00CB2345">
              <w:t xml:space="preserve"> </w:t>
            </w:r>
            <w:r w:rsidR="00B2728C">
              <w:t xml:space="preserve">that </w:t>
            </w:r>
            <w:r w:rsidR="001A4BE0" w:rsidRPr="00CB2345">
              <w:t>address</w:t>
            </w:r>
            <w:r w:rsidR="00B2728C">
              <w:t xml:space="preserve"> climate change in the areas of</w:t>
            </w:r>
            <w:r w:rsidR="001A4BE0" w:rsidRPr="00CB2345">
              <w:t xml:space="preserve"> adaptation, mitigation and ecological resilience</w:t>
            </w:r>
            <w:r w:rsidR="003A17FB">
              <w:t>.</w:t>
            </w:r>
          </w:p>
          <w:p w14:paraId="6E0C5C70" w14:textId="77777777" w:rsidR="001A4BE0" w:rsidRPr="00CB2345" w:rsidRDefault="001A4BE0" w:rsidP="00735F45">
            <w:pPr>
              <w:spacing w:after="120"/>
              <w:jc w:val="both"/>
            </w:pPr>
          </w:p>
          <w:p w14:paraId="6B43381C" w14:textId="77777777" w:rsidR="001A4BE0" w:rsidRPr="00CB2345" w:rsidRDefault="001A4BE0" w:rsidP="00735F45">
            <w:pPr>
              <w:spacing w:after="120"/>
              <w:jc w:val="both"/>
              <w:rPr>
                <w:u w:val="single"/>
              </w:rPr>
            </w:pPr>
            <w:r w:rsidRPr="00CB2345">
              <w:rPr>
                <w:u w:val="single"/>
              </w:rPr>
              <w:t>WHERE TO GET DATA FOR CALCULATIONS</w:t>
            </w:r>
          </w:p>
          <w:p w14:paraId="0CCC7B18" w14:textId="77777777" w:rsidR="001A4BE0" w:rsidRPr="00CB2345" w:rsidRDefault="001A4BE0" w:rsidP="00735F45">
            <w:pPr>
              <w:spacing w:after="120"/>
              <w:jc w:val="both"/>
            </w:pPr>
            <w:r w:rsidRPr="00CB2345">
              <w:t>City councils, tertiary institutions, academic institutions, think tanks, NGOs,</w:t>
            </w:r>
            <w:r w:rsidRPr="0024079C">
              <w:t xml:space="preserve"> </w:t>
            </w:r>
            <w:hyperlink r:id="rId23" w:history="1">
              <w:r w:rsidRPr="0024079C">
                <w:rPr>
                  <w:rStyle w:val="Hyperlink"/>
                  <w:color w:val="auto"/>
                </w:rPr>
                <w:t>CitiesWithNature</w:t>
              </w:r>
            </w:hyperlink>
            <w:r w:rsidRPr="00CB2345">
              <w:t>, etc.</w:t>
            </w:r>
          </w:p>
        </w:tc>
        <w:tc>
          <w:tcPr>
            <w:tcW w:w="4857" w:type="dxa"/>
          </w:tcPr>
          <w:p w14:paraId="1B9AF102" w14:textId="77777777" w:rsidR="001A4BE0" w:rsidRPr="00CB2345" w:rsidRDefault="001A4BE0" w:rsidP="00735F45">
            <w:pPr>
              <w:spacing w:after="120"/>
              <w:jc w:val="both"/>
              <w:rPr>
                <w:u w:val="single"/>
              </w:rPr>
            </w:pPr>
            <w:r w:rsidRPr="00CB2345">
              <w:rPr>
                <w:u w:val="single"/>
              </w:rPr>
              <w:t>BASIS OF SCORING</w:t>
            </w:r>
          </w:p>
          <w:p w14:paraId="1A706D77" w14:textId="77777777" w:rsidR="003F5618" w:rsidRDefault="003F5618" w:rsidP="00735F45">
            <w:pPr>
              <w:spacing w:after="120"/>
              <w:jc w:val="both"/>
              <w:rPr>
                <w:b/>
                <w:color w:val="00B050"/>
                <w:u w:val="single"/>
              </w:rPr>
            </w:pPr>
          </w:p>
          <w:p w14:paraId="5E007FFE" w14:textId="007ADD82" w:rsidR="003F5618" w:rsidRPr="00BC241C" w:rsidRDefault="003F5618" w:rsidP="00735F45">
            <w:pPr>
              <w:spacing w:after="120"/>
              <w:jc w:val="both"/>
              <w:rPr>
                <w:bCs/>
              </w:rPr>
            </w:pPr>
            <w:r w:rsidRPr="00BC241C">
              <w:rPr>
                <w:bCs/>
              </w:rPr>
              <w:t xml:space="preserve">The scoring for this indicator charts the </w:t>
            </w:r>
            <w:r w:rsidR="00872D7B" w:rsidRPr="00BC241C">
              <w:rPr>
                <w:bCs/>
              </w:rPr>
              <w:t xml:space="preserve">biodiversity </w:t>
            </w:r>
            <w:r w:rsidRPr="00BC241C">
              <w:rPr>
                <w:bCs/>
              </w:rPr>
              <w:t>approach that cities can adopt</w:t>
            </w:r>
            <w:r w:rsidR="00AB1ACE">
              <w:rPr>
                <w:bCs/>
              </w:rPr>
              <w:t xml:space="preserve"> </w:t>
            </w:r>
            <w:r w:rsidRPr="00BC241C">
              <w:rPr>
                <w:bCs/>
              </w:rPr>
              <w:t>to help them to meet the challenges of climate change</w:t>
            </w:r>
            <w:r w:rsidR="005107E2" w:rsidRPr="00BC241C">
              <w:rPr>
                <w:bCs/>
              </w:rPr>
              <w:t xml:space="preserve"> in the areas of adaptation, mitigation and ecological resilience</w:t>
            </w:r>
            <w:r w:rsidRPr="00BC241C">
              <w:rPr>
                <w:bCs/>
              </w:rPr>
              <w:t>.</w:t>
            </w:r>
          </w:p>
          <w:p w14:paraId="7B75408B" w14:textId="77777777" w:rsidR="003F5618" w:rsidRPr="00CB2345" w:rsidRDefault="003F5618" w:rsidP="00735F45">
            <w:pPr>
              <w:spacing w:after="120"/>
              <w:jc w:val="both"/>
              <w:rPr>
                <w:u w:val="single"/>
              </w:rPr>
            </w:pPr>
          </w:p>
          <w:p w14:paraId="3CDD7001" w14:textId="0CE4B2A0" w:rsidR="001A4BE0" w:rsidRPr="00CB2345" w:rsidRDefault="001A4BE0" w:rsidP="00735F45">
            <w:pPr>
              <w:ind w:left="1080" w:hanging="900"/>
              <w:jc w:val="both"/>
            </w:pPr>
            <w:r w:rsidRPr="00CB2345">
              <w:t>0 point</w:t>
            </w:r>
            <w:r w:rsidR="008C6D24">
              <w:t>s</w:t>
            </w:r>
            <w:r w:rsidRPr="00CB2345">
              <w:t>: No plans for biodiversity</w:t>
            </w:r>
            <w:r w:rsidR="00477AE4">
              <w:t>-</w:t>
            </w:r>
            <w:r w:rsidRPr="00CB2345">
              <w:t xml:space="preserve">related responses </w:t>
            </w:r>
            <w:r w:rsidR="008E3FC9">
              <w:t xml:space="preserve">in the areas of </w:t>
            </w:r>
            <w:r w:rsidRPr="00CB2345">
              <w:t>adaptation, mitigation or ecological resilience to climate change</w:t>
            </w:r>
            <w:r w:rsidR="000D4DA0">
              <w:t xml:space="preserve"> has been </w:t>
            </w:r>
            <w:r w:rsidR="000D4DA0" w:rsidRPr="000D4DA0">
              <w:rPr>
                <w:b/>
                <w:bCs/>
              </w:rPr>
              <w:t>developed</w:t>
            </w:r>
            <w:r w:rsidR="000D4DA0">
              <w:t>.</w:t>
            </w:r>
          </w:p>
          <w:p w14:paraId="161E9801" w14:textId="17F9E20C" w:rsidR="001A4BE0" w:rsidRPr="00CB2345" w:rsidRDefault="001A4BE0" w:rsidP="00735F45">
            <w:pPr>
              <w:ind w:left="1080" w:hanging="900"/>
              <w:jc w:val="both"/>
            </w:pPr>
            <w:r w:rsidRPr="00CB2345">
              <w:t>1 point:</w:t>
            </w:r>
            <w:r w:rsidR="00872D7B">
              <w:t xml:space="preserve"> At least one plan</w:t>
            </w:r>
            <w:r w:rsidRPr="00CB2345">
              <w:t xml:space="preserve"> for biodiversity</w:t>
            </w:r>
            <w:r w:rsidR="00477AE4">
              <w:t>-</w:t>
            </w:r>
            <w:r w:rsidR="00C04ABB">
              <w:t xml:space="preserve"> </w:t>
            </w:r>
            <w:r w:rsidRPr="00CB2345">
              <w:t>related responses</w:t>
            </w:r>
            <w:r w:rsidR="000D4DA0">
              <w:t xml:space="preserve"> </w:t>
            </w:r>
            <w:r w:rsidR="007932CD">
              <w:t xml:space="preserve">to address climate change </w:t>
            </w:r>
            <w:r w:rsidR="000D4DA0">
              <w:t xml:space="preserve">in the areas of </w:t>
            </w:r>
            <w:r w:rsidR="000D4DA0" w:rsidRPr="00CB2345">
              <w:t>adaptation, mitigation or ecological resilience</w:t>
            </w:r>
            <w:r w:rsidRPr="00CB2345">
              <w:t xml:space="preserve"> </w:t>
            </w:r>
            <w:r w:rsidR="00872D7B">
              <w:t xml:space="preserve">has been </w:t>
            </w:r>
            <w:r w:rsidR="00872D7B" w:rsidRPr="00872D7B">
              <w:rPr>
                <w:b/>
                <w:bCs/>
              </w:rPr>
              <w:t>developed</w:t>
            </w:r>
            <w:r w:rsidR="00872D7B">
              <w:t>.</w:t>
            </w:r>
          </w:p>
          <w:p w14:paraId="2EBA1656" w14:textId="06319792" w:rsidR="001A4BE0" w:rsidRPr="00CB2345" w:rsidRDefault="001A4BE0" w:rsidP="00735F45">
            <w:pPr>
              <w:ind w:left="1080" w:hanging="900"/>
            </w:pPr>
            <w:r w:rsidRPr="00CB2345">
              <w:t xml:space="preserve">2 points: </w:t>
            </w:r>
            <w:r w:rsidR="00872D7B">
              <w:t>One plan for b</w:t>
            </w:r>
            <w:r w:rsidRPr="00CB2345">
              <w:t>iodiversity</w:t>
            </w:r>
            <w:r w:rsidR="00477AE4">
              <w:t>-</w:t>
            </w:r>
            <w:r w:rsidRPr="00CB2345">
              <w:t>related response</w:t>
            </w:r>
            <w:r w:rsidR="00872D7B">
              <w:t xml:space="preserve">s </w:t>
            </w:r>
            <w:r w:rsidR="007932CD">
              <w:t xml:space="preserve">to address climate change </w:t>
            </w:r>
            <w:r w:rsidR="000D4DA0">
              <w:t xml:space="preserve">in the areas of </w:t>
            </w:r>
            <w:r w:rsidR="000D4DA0" w:rsidRPr="00CB2345">
              <w:t xml:space="preserve">adaptation, mitigation or ecological resilience </w:t>
            </w:r>
            <w:r w:rsidR="00872D7B">
              <w:t xml:space="preserve">has been </w:t>
            </w:r>
            <w:r w:rsidRPr="000D4DA0">
              <w:rPr>
                <w:b/>
                <w:bCs/>
              </w:rPr>
              <w:t>implemented</w:t>
            </w:r>
            <w:r w:rsidR="00872D7B">
              <w:t>.</w:t>
            </w:r>
          </w:p>
          <w:p w14:paraId="33F7AF05" w14:textId="37906420" w:rsidR="001A4BE0" w:rsidRPr="00CB2345" w:rsidRDefault="001A4BE0" w:rsidP="00735F45">
            <w:pPr>
              <w:ind w:left="1080" w:hanging="900"/>
            </w:pPr>
            <w:r w:rsidRPr="00CB2345">
              <w:t>3 points:</w:t>
            </w:r>
            <w:r w:rsidR="00872D7B">
              <w:t xml:space="preserve"> Two plans for b</w:t>
            </w:r>
            <w:r w:rsidR="00872D7B" w:rsidRPr="00CB2345">
              <w:t>iodiversity</w:t>
            </w:r>
            <w:r w:rsidR="00477AE4">
              <w:t>-</w:t>
            </w:r>
            <w:r w:rsidR="00C04ABB">
              <w:t xml:space="preserve"> </w:t>
            </w:r>
            <w:r w:rsidR="00872D7B" w:rsidRPr="00CB2345">
              <w:t>related response</w:t>
            </w:r>
            <w:r w:rsidR="00872D7B">
              <w:t xml:space="preserve">s </w:t>
            </w:r>
            <w:r w:rsidR="007932CD">
              <w:t xml:space="preserve">to address climate change </w:t>
            </w:r>
            <w:r w:rsidR="000D4DA0">
              <w:t xml:space="preserve">in the areas of </w:t>
            </w:r>
            <w:r w:rsidR="000D4DA0" w:rsidRPr="00CB2345">
              <w:t xml:space="preserve">adaptation, mitigation or ecological resilience </w:t>
            </w:r>
            <w:r w:rsidR="00872D7B">
              <w:t xml:space="preserve">have been </w:t>
            </w:r>
            <w:r w:rsidR="00872D7B" w:rsidRPr="000D4DA0">
              <w:rPr>
                <w:b/>
                <w:bCs/>
              </w:rPr>
              <w:t>implemented</w:t>
            </w:r>
            <w:r w:rsidR="00872D7B">
              <w:t>.</w:t>
            </w:r>
          </w:p>
          <w:p w14:paraId="40021B1F" w14:textId="663DB022" w:rsidR="001A4BE0" w:rsidRPr="00CB2345" w:rsidRDefault="001A4BE0" w:rsidP="00735F45">
            <w:pPr>
              <w:ind w:left="1080" w:hanging="900"/>
            </w:pPr>
            <w:r w:rsidRPr="00CB2345">
              <w:lastRenderedPageBreak/>
              <w:t xml:space="preserve">4 points: </w:t>
            </w:r>
            <w:r w:rsidR="00872D7B">
              <w:t>Three plans for b</w:t>
            </w:r>
            <w:r w:rsidRPr="00CB2345">
              <w:t>iodiversity</w:t>
            </w:r>
            <w:r w:rsidR="00477AE4">
              <w:t>-</w:t>
            </w:r>
            <w:r w:rsidR="00C04ABB">
              <w:t xml:space="preserve"> </w:t>
            </w:r>
            <w:r w:rsidRPr="00CB2345">
              <w:t xml:space="preserve">related responses </w:t>
            </w:r>
            <w:r w:rsidR="007932CD">
              <w:t xml:space="preserve">to address climate change </w:t>
            </w:r>
            <w:r w:rsidR="000D4DA0">
              <w:t xml:space="preserve">in the areas of </w:t>
            </w:r>
            <w:r w:rsidR="000D4DA0" w:rsidRPr="00CB2345">
              <w:t>adaptation, mitigation or ecological resilience</w:t>
            </w:r>
            <w:r w:rsidRPr="00CB2345">
              <w:t xml:space="preserve"> have been </w:t>
            </w:r>
            <w:r w:rsidRPr="000D4DA0">
              <w:rPr>
                <w:b/>
                <w:bCs/>
              </w:rPr>
              <w:t>implemented</w:t>
            </w:r>
            <w:r w:rsidR="00477AE4">
              <w:rPr>
                <w:b/>
                <w:bCs/>
              </w:rPr>
              <w:t>.</w:t>
            </w:r>
          </w:p>
          <w:p w14:paraId="2BD758F8" w14:textId="77777777" w:rsidR="001A4BE0" w:rsidRPr="00CB2345" w:rsidRDefault="001A4BE0" w:rsidP="00735F45">
            <w:pPr>
              <w:spacing w:after="120"/>
              <w:jc w:val="both"/>
              <w:rPr>
                <w:u w:val="single"/>
              </w:rPr>
            </w:pPr>
          </w:p>
        </w:tc>
      </w:tr>
    </w:tbl>
    <w:p w14:paraId="2BA3DFFB" w14:textId="77777777" w:rsidR="005B2DAE" w:rsidRDefault="005B2DAE">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399"/>
        <w:gridCol w:w="4067"/>
        <w:gridCol w:w="4857"/>
      </w:tblGrid>
      <w:tr w:rsidR="001A4BE0" w:rsidRPr="0024079C" w14:paraId="0CE74440" w14:textId="77777777" w:rsidTr="00C64F94">
        <w:trPr>
          <w:trHeight w:val="594"/>
        </w:trPr>
        <w:tc>
          <w:tcPr>
            <w:tcW w:w="555" w:type="dxa"/>
            <w:vMerge w:val="restart"/>
            <w:textDirection w:val="btLr"/>
          </w:tcPr>
          <w:p w14:paraId="73D20B6E" w14:textId="36A323DF" w:rsidR="001A4BE0" w:rsidRPr="00980149" w:rsidRDefault="001A4BE0" w:rsidP="00735F45">
            <w:pPr>
              <w:ind w:left="113" w:right="113"/>
              <w:jc w:val="center"/>
              <w:rPr>
                <w:b/>
              </w:rPr>
            </w:pPr>
            <w:r w:rsidRPr="00980149">
              <w:rPr>
                <w:b/>
              </w:rPr>
              <w:lastRenderedPageBreak/>
              <w:t>Governance and Management</w:t>
            </w:r>
          </w:p>
        </w:tc>
        <w:tc>
          <w:tcPr>
            <w:tcW w:w="14323" w:type="dxa"/>
            <w:gridSpan w:val="3"/>
            <w:vAlign w:val="center"/>
          </w:tcPr>
          <w:p w14:paraId="5C0D7FA8" w14:textId="75AF1F92" w:rsidR="001A4BE0" w:rsidRPr="0024079C" w:rsidRDefault="001A4BE0" w:rsidP="00C64F94">
            <w:pPr>
              <w:pStyle w:val="Heading2"/>
              <w:outlineLvl w:val="1"/>
            </w:pPr>
            <w:bookmarkStart w:id="42" w:name="_Toc53561159"/>
            <w:r w:rsidRPr="0024079C">
              <w:t xml:space="preserve">INDICATOR </w:t>
            </w:r>
            <w:r w:rsidRPr="001A6280">
              <w:t>21:</w:t>
            </w:r>
            <w:r w:rsidRPr="0024079C">
              <w:t xml:space="preserve"> POLICY AND/OR INCENTIVES FOR GREEN INFRASTRUCTURE </w:t>
            </w:r>
            <w:r w:rsidR="0001329A" w:rsidRPr="0043465C">
              <w:t>AS</w:t>
            </w:r>
            <w:r w:rsidR="0001329A">
              <w:rPr>
                <w:color w:val="00B050"/>
              </w:rPr>
              <w:t xml:space="preserve"> </w:t>
            </w:r>
            <w:r w:rsidRPr="0024079C">
              <w:t>NATURE-BASED SOLUTIONS</w:t>
            </w:r>
            <w:bookmarkEnd w:id="42"/>
            <w:r w:rsidRPr="0024079C">
              <w:t xml:space="preserve"> </w:t>
            </w:r>
          </w:p>
        </w:tc>
      </w:tr>
      <w:tr w:rsidR="001A4BE0" w:rsidRPr="0024079C" w14:paraId="1EFF3D17" w14:textId="77777777" w:rsidTr="00735F45">
        <w:trPr>
          <w:trHeight w:val="900"/>
        </w:trPr>
        <w:tc>
          <w:tcPr>
            <w:tcW w:w="555" w:type="dxa"/>
            <w:vMerge/>
          </w:tcPr>
          <w:p w14:paraId="1F31F42A" w14:textId="77777777" w:rsidR="001A4BE0" w:rsidRPr="00980149" w:rsidRDefault="001A4BE0" w:rsidP="00735F45">
            <w:pPr>
              <w:widowControl w:val="0"/>
              <w:pBdr>
                <w:top w:val="nil"/>
                <w:left w:val="nil"/>
                <w:bottom w:val="nil"/>
                <w:right w:val="nil"/>
                <w:between w:val="nil"/>
              </w:pBdr>
              <w:spacing w:line="276" w:lineRule="auto"/>
              <w:rPr>
                <w:b/>
                <w:highlight w:val="cyan"/>
              </w:rPr>
            </w:pPr>
          </w:p>
        </w:tc>
        <w:tc>
          <w:tcPr>
            <w:tcW w:w="5399" w:type="dxa"/>
          </w:tcPr>
          <w:p w14:paraId="5A70A97A" w14:textId="77777777" w:rsidR="001A4BE0" w:rsidRPr="0024079C" w:rsidRDefault="001A4BE0" w:rsidP="00735F45">
            <w:pPr>
              <w:spacing w:after="120"/>
              <w:jc w:val="both"/>
              <w:rPr>
                <w:u w:val="single"/>
              </w:rPr>
            </w:pPr>
            <w:r w:rsidRPr="0024079C">
              <w:rPr>
                <w:u w:val="single"/>
              </w:rPr>
              <w:t>RATIONALE FOR SELECTION OF INDICATOR</w:t>
            </w:r>
          </w:p>
          <w:p w14:paraId="3570D427" w14:textId="4BBCCEF6" w:rsidR="007873E5" w:rsidRDefault="007873E5" w:rsidP="007873E5">
            <w:pPr>
              <w:spacing w:after="120"/>
              <w:jc w:val="both"/>
            </w:pPr>
            <w:r>
              <w:t xml:space="preserve">Nature-based solutions (NbS) is an umbrella term referring to actions that protect, manage and restore natural capital in ways that address societal challenges effectively and adaptively. These include structural and non-structural actions, ranging from ecosystem restoration to integrated resources management and green infrastructure (Browder </w:t>
            </w:r>
            <w:r>
              <w:rPr>
                <w:i/>
                <w:iCs/>
              </w:rPr>
              <w:t xml:space="preserve">et al. </w:t>
            </w:r>
            <w:r w:rsidRPr="007873E5">
              <w:t>2019</w:t>
            </w:r>
            <w:r>
              <w:rPr>
                <w:i/>
                <w:iCs/>
              </w:rPr>
              <w:t>)</w:t>
            </w:r>
            <w:r>
              <w:t xml:space="preserve">. Green infrastructure is the most relevant form of NbS for cities. </w:t>
            </w:r>
          </w:p>
          <w:p w14:paraId="4E2E666B" w14:textId="45C8C2D3" w:rsidR="0001329A" w:rsidRDefault="007873E5" w:rsidP="007873E5">
            <w:pPr>
              <w:spacing w:after="120"/>
              <w:jc w:val="both"/>
            </w:pPr>
            <w:r>
              <w:t xml:space="preserve">Green infrastructure is defined as a solution that strategically preserves, </w:t>
            </w:r>
            <w:r w:rsidR="00477AE4">
              <w:t xml:space="preserve">conserves, </w:t>
            </w:r>
            <w:r>
              <w:t xml:space="preserve">enhances, or restores elements of a natural system to help produce higher quality, more resilience, and lower-cost infrastructure services. Infrastructure service providers can integrate green infrastructure into built systems (Browder </w:t>
            </w:r>
            <w:r>
              <w:rPr>
                <w:i/>
                <w:iCs/>
              </w:rPr>
              <w:t xml:space="preserve">et al. </w:t>
            </w:r>
            <w:r>
              <w:t>2019)</w:t>
            </w:r>
            <w:r w:rsidR="007D4C85">
              <w:t>.</w:t>
            </w:r>
          </w:p>
          <w:p w14:paraId="5B6E58A4" w14:textId="12D849AB" w:rsidR="001A4BE0" w:rsidRPr="003E4F3E" w:rsidRDefault="001A4BE0" w:rsidP="00735F45">
            <w:pPr>
              <w:spacing w:after="120"/>
              <w:jc w:val="both"/>
              <w:rPr>
                <w:bCs/>
              </w:rPr>
            </w:pPr>
            <w:r w:rsidRPr="00952606">
              <w:t>The Municipal Natural Assets Initiative (MNAI)</w:t>
            </w:r>
            <w:r w:rsidR="00A76D57" w:rsidRPr="00952606">
              <w:t xml:space="preserve"> of Canada </w:t>
            </w:r>
            <w:r w:rsidRPr="0024079C">
              <w:t xml:space="preserve">published a </w:t>
            </w:r>
            <w:r w:rsidR="00FA71B4">
              <w:t xml:space="preserve">decision-maker summary </w:t>
            </w:r>
            <w:r w:rsidRPr="0024079C">
              <w:t xml:space="preserve">report </w:t>
            </w:r>
            <w:r w:rsidR="00FA71B4">
              <w:t>titled “What are municipal natural assets: Defining and scoping municipal natural assets</w:t>
            </w:r>
            <w:r w:rsidRPr="0024079C">
              <w:t xml:space="preserve">” </w:t>
            </w:r>
            <w:r w:rsidR="00B11A1A" w:rsidRPr="007D4C85">
              <w:rPr>
                <w:bCs/>
              </w:rPr>
              <w:t>(Ogden, Wilson &amp; Cairns, 2019).</w:t>
            </w:r>
            <w:r w:rsidRPr="007D4C85">
              <w:t xml:space="preserve">  </w:t>
            </w:r>
            <w:r w:rsidR="00952606">
              <w:t xml:space="preserve">It </w:t>
            </w:r>
            <w:r w:rsidR="00B157E4">
              <w:t>list</w:t>
            </w:r>
            <w:r w:rsidR="00B11A1A">
              <w:t>ed</w:t>
            </w:r>
            <w:r w:rsidR="00B157E4">
              <w:t xml:space="preserve"> </w:t>
            </w:r>
            <w:r w:rsidR="003866BB">
              <w:t xml:space="preserve">categories and </w:t>
            </w:r>
            <w:r w:rsidR="00B157E4">
              <w:t xml:space="preserve">examples of </w:t>
            </w:r>
            <w:r w:rsidR="00952606">
              <w:t>green infrastructure</w:t>
            </w:r>
            <w:r w:rsidRPr="0024079C">
              <w:t xml:space="preserve"> </w:t>
            </w:r>
            <w:r w:rsidR="00B157E4">
              <w:t>such as</w:t>
            </w:r>
            <w:r w:rsidRPr="0024079C">
              <w:t xml:space="preserve"> a) ‘natural assets’ like wetlands, forests, parks, lakes/rivers, soils, etc., b) enhanced assets like urban trees, urban parks, bioswales, etc., and c) engineered assets like permeable pavement, green roofs, green walls, etc.</w:t>
            </w:r>
            <w:r w:rsidR="00A15AC9">
              <w:t xml:space="preserve"> </w:t>
            </w:r>
            <w:r w:rsidRPr="0024079C">
              <w:t xml:space="preserve">The implementation of green infrastructure can bring </w:t>
            </w:r>
            <w:r w:rsidRPr="0024079C">
              <w:lastRenderedPageBreak/>
              <w:t>about benefits such as the mitigation and adaptation to effects of climate change,</w:t>
            </w:r>
            <w:r w:rsidR="00FE07D2">
              <w:t xml:space="preserve"> </w:t>
            </w:r>
            <w:r w:rsidRPr="0024079C">
              <w:t>and increases in quality of life for the community.</w:t>
            </w:r>
            <w:r w:rsidR="001C3C63">
              <w:t xml:space="preserve"> Examples of Green Infrastructure can be found in </w:t>
            </w:r>
            <w:r w:rsidR="001C3C63" w:rsidRPr="005454A8">
              <w:rPr>
                <w:b/>
              </w:rPr>
              <w:t>Annex</w:t>
            </w:r>
            <w:r w:rsidR="001C3C63" w:rsidRPr="00FB57AE">
              <w:rPr>
                <w:b/>
              </w:rPr>
              <w:t xml:space="preserve"> </w:t>
            </w:r>
            <w:r w:rsidR="00203618">
              <w:rPr>
                <w:b/>
              </w:rPr>
              <w:t>G</w:t>
            </w:r>
            <w:r w:rsidR="003E4F3E">
              <w:rPr>
                <w:bCs/>
              </w:rPr>
              <w:t>.</w:t>
            </w:r>
          </w:p>
          <w:p w14:paraId="334B7B86" w14:textId="77777777" w:rsidR="001A4BE0" w:rsidRPr="0024079C" w:rsidRDefault="001A4BE0" w:rsidP="00735F45">
            <w:pPr>
              <w:spacing w:after="120"/>
              <w:jc w:val="both"/>
            </w:pPr>
            <w:r w:rsidRPr="0024079C">
              <w:t xml:space="preserve">Densely built cities may lack space to increase ground-level greenery. Cities can introduce greenery into their landscape through incorporating rooftop gardens and green elements onto infrastructure. These pockets of green spaces and surfaces can help to mitigate Urban Heat Island effects and provide areas of refuge for small animals such as birds, reptiles, amphibians and insects, enabling densely built cities to support biodiversity. </w:t>
            </w:r>
          </w:p>
          <w:p w14:paraId="1AE032A2" w14:textId="44368A9F" w:rsidR="00C545A9" w:rsidRPr="00831300" w:rsidRDefault="00C545A9" w:rsidP="00EA2225">
            <w:pPr>
              <w:spacing w:after="120"/>
              <w:jc w:val="both"/>
            </w:pPr>
          </w:p>
        </w:tc>
        <w:tc>
          <w:tcPr>
            <w:tcW w:w="4067" w:type="dxa"/>
          </w:tcPr>
          <w:p w14:paraId="26033A82" w14:textId="77777777" w:rsidR="001A4BE0" w:rsidRPr="0024079C" w:rsidRDefault="001A4BE0" w:rsidP="00735F45">
            <w:pPr>
              <w:spacing w:after="120"/>
              <w:jc w:val="both"/>
              <w:rPr>
                <w:u w:val="single"/>
              </w:rPr>
            </w:pPr>
            <w:r w:rsidRPr="0024079C">
              <w:rPr>
                <w:u w:val="single"/>
              </w:rPr>
              <w:lastRenderedPageBreak/>
              <w:t>HOW TO CALCULATE INDICATOR</w:t>
            </w:r>
          </w:p>
          <w:p w14:paraId="40348677" w14:textId="0A5D30C2" w:rsidR="001A4BE0" w:rsidRPr="0024079C" w:rsidRDefault="001A4BE0" w:rsidP="00735F45">
            <w:pPr>
              <w:spacing w:after="120"/>
              <w:jc w:val="both"/>
            </w:pPr>
            <w:r w:rsidRPr="0024079C">
              <w:t xml:space="preserve">Status of policies, regulations and incentives to promote and support the </w:t>
            </w:r>
            <w:r w:rsidR="007E0B51">
              <w:t>implementation</w:t>
            </w:r>
            <w:r w:rsidRPr="0024079C">
              <w:t xml:space="preserve"> of</w:t>
            </w:r>
            <w:r w:rsidR="005529CF">
              <w:t xml:space="preserve"> g</w:t>
            </w:r>
            <w:r w:rsidRPr="0024079C">
              <w:t xml:space="preserve">reen infrastructure </w:t>
            </w:r>
            <w:r w:rsidR="00EA2225">
              <w:t xml:space="preserve">as nature-based solutions </w:t>
            </w:r>
            <w:r w:rsidRPr="0024079C">
              <w:t>in cities.</w:t>
            </w:r>
          </w:p>
          <w:p w14:paraId="3A174D43" w14:textId="77777777" w:rsidR="001A4BE0" w:rsidRPr="0024079C" w:rsidRDefault="001A4BE0" w:rsidP="00735F45">
            <w:pPr>
              <w:spacing w:after="120"/>
              <w:jc w:val="both"/>
            </w:pPr>
          </w:p>
          <w:p w14:paraId="2AFBC880" w14:textId="77777777" w:rsidR="001A4BE0" w:rsidRPr="0024079C" w:rsidRDefault="001A4BE0" w:rsidP="00735F45">
            <w:pPr>
              <w:spacing w:after="120"/>
              <w:jc w:val="both"/>
            </w:pPr>
            <w:r w:rsidRPr="0024079C">
              <w:rPr>
                <w:u w:val="single"/>
              </w:rPr>
              <w:t>WHERE TO GET DATA FOR CALCULATIONS</w:t>
            </w:r>
          </w:p>
          <w:p w14:paraId="1847A314" w14:textId="77777777" w:rsidR="001A4BE0" w:rsidRPr="0024079C" w:rsidRDefault="001A4BE0" w:rsidP="00735F45">
            <w:pPr>
              <w:spacing w:after="120"/>
              <w:jc w:val="both"/>
            </w:pPr>
            <w:r w:rsidRPr="0024079C">
              <w:t xml:space="preserve">City councils, planning departments, architecture firms, landscape industry,  building industry, housing development industry, tertiary institutions, academic institutions, think tanks, NGOs, </w:t>
            </w:r>
            <w:hyperlink r:id="rId24" w:history="1">
              <w:r w:rsidRPr="0024079C">
                <w:rPr>
                  <w:rStyle w:val="Hyperlink"/>
                  <w:color w:val="auto"/>
                </w:rPr>
                <w:t>CitiesWithNature</w:t>
              </w:r>
            </w:hyperlink>
            <w:r w:rsidRPr="0024079C">
              <w:t xml:space="preserve">, etc. </w:t>
            </w:r>
          </w:p>
        </w:tc>
        <w:tc>
          <w:tcPr>
            <w:tcW w:w="4857" w:type="dxa"/>
          </w:tcPr>
          <w:p w14:paraId="0F48022C" w14:textId="77777777" w:rsidR="001A4BE0" w:rsidRPr="0024079C" w:rsidRDefault="001A4BE0" w:rsidP="00735F45">
            <w:pPr>
              <w:spacing w:after="120"/>
              <w:jc w:val="both"/>
              <w:rPr>
                <w:u w:val="single"/>
              </w:rPr>
            </w:pPr>
            <w:r w:rsidRPr="0024079C">
              <w:rPr>
                <w:u w:val="single"/>
              </w:rPr>
              <w:t>BASIS OF SCORING</w:t>
            </w:r>
          </w:p>
          <w:p w14:paraId="34F7B080" w14:textId="41E6EC7F" w:rsidR="00907FFD" w:rsidRDefault="00A76D57" w:rsidP="00907FFD">
            <w:pPr>
              <w:spacing w:after="120"/>
              <w:jc w:val="both"/>
              <w:rPr>
                <w:bCs/>
              </w:rPr>
            </w:pPr>
            <w:r w:rsidRPr="00B16ACD">
              <w:rPr>
                <w:bCs/>
              </w:rPr>
              <w:t xml:space="preserve">The scoring </w:t>
            </w:r>
            <w:r w:rsidR="00381DF2" w:rsidRPr="00B16ACD">
              <w:rPr>
                <w:bCs/>
              </w:rPr>
              <w:t xml:space="preserve">of this indicator is based on the accordance of high importance to policies, regulations and incentives to drive the adoption of green infrastructure </w:t>
            </w:r>
            <w:r w:rsidR="00CA1B7A" w:rsidRPr="00B16ACD">
              <w:rPr>
                <w:bCs/>
              </w:rPr>
              <w:t>as</w:t>
            </w:r>
            <w:r w:rsidR="00381DF2" w:rsidRPr="00B16ACD">
              <w:rPr>
                <w:bCs/>
              </w:rPr>
              <w:t xml:space="preserve"> nature-based solutions</w:t>
            </w:r>
            <w:r w:rsidR="00CA1B7A" w:rsidRPr="00B16ACD">
              <w:rPr>
                <w:bCs/>
              </w:rPr>
              <w:t xml:space="preserve"> in cities</w:t>
            </w:r>
            <w:r w:rsidR="00381DF2" w:rsidRPr="00B16ACD">
              <w:rPr>
                <w:bCs/>
              </w:rPr>
              <w:t>.  The stepwise progression allows time for</w:t>
            </w:r>
            <w:r w:rsidR="00B16ACD" w:rsidRPr="00B16ACD">
              <w:rPr>
                <w:bCs/>
              </w:rPr>
              <w:t xml:space="preserve"> </w:t>
            </w:r>
            <w:r w:rsidR="00381DF2" w:rsidRPr="00B16ACD">
              <w:rPr>
                <w:bCs/>
              </w:rPr>
              <w:t xml:space="preserve">industry </w:t>
            </w:r>
            <w:r w:rsidR="00CA1B7A" w:rsidRPr="00B16ACD">
              <w:rPr>
                <w:bCs/>
              </w:rPr>
              <w:t xml:space="preserve">and private developers </w:t>
            </w:r>
            <w:r w:rsidR="00381DF2" w:rsidRPr="00B16ACD">
              <w:rPr>
                <w:bCs/>
              </w:rPr>
              <w:t xml:space="preserve">to </w:t>
            </w:r>
            <w:r w:rsidR="000F6484" w:rsidRPr="00B16ACD">
              <w:rPr>
                <w:bCs/>
              </w:rPr>
              <w:t xml:space="preserve">adjust and </w:t>
            </w:r>
            <w:r w:rsidR="00381DF2" w:rsidRPr="00B16ACD">
              <w:rPr>
                <w:bCs/>
              </w:rPr>
              <w:t>implement</w:t>
            </w:r>
            <w:r w:rsidR="00272097" w:rsidRPr="00B16ACD">
              <w:rPr>
                <w:bCs/>
              </w:rPr>
              <w:t xml:space="preserve"> such measures</w:t>
            </w:r>
            <w:r w:rsidR="00381DF2" w:rsidRPr="00B16ACD">
              <w:rPr>
                <w:bCs/>
              </w:rPr>
              <w:t>.</w:t>
            </w:r>
          </w:p>
          <w:p w14:paraId="530BA7CA" w14:textId="77777777" w:rsidR="00477AE4" w:rsidRPr="00907FFD" w:rsidRDefault="00477AE4" w:rsidP="00907FFD">
            <w:pPr>
              <w:spacing w:after="120"/>
              <w:jc w:val="both"/>
              <w:rPr>
                <w:bCs/>
              </w:rPr>
            </w:pPr>
          </w:p>
          <w:p w14:paraId="75493168" w14:textId="129F8602" w:rsidR="001A4BE0" w:rsidRPr="0024079C" w:rsidRDefault="001A4BE0" w:rsidP="00A422B3">
            <w:pPr>
              <w:widowControl w:val="0"/>
              <w:ind w:left="990" w:hanging="900"/>
            </w:pPr>
            <w:r w:rsidRPr="0024079C">
              <w:t>0 point</w:t>
            </w:r>
            <w:r w:rsidR="008C6D24">
              <w:t>s</w:t>
            </w:r>
            <w:r w:rsidRPr="0024079C">
              <w:t xml:space="preserve">: No policies, regulations or incentives provided </w:t>
            </w:r>
            <w:r w:rsidR="00B16ACD">
              <w:t xml:space="preserve">for </w:t>
            </w:r>
            <w:r w:rsidRPr="0024079C">
              <w:t xml:space="preserve">green infrastructure </w:t>
            </w:r>
            <w:r w:rsidR="00B16ACD">
              <w:t>as</w:t>
            </w:r>
            <w:r w:rsidRPr="0024079C">
              <w:t xml:space="preserve"> nature-based solutions; none are planned.</w:t>
            </w:r>
          </w:p>
          <w:p w14:paraId="13F95E6A" w14:textId="77777777" w:rsidR="001A4BE0" w:rsidRPr="0024079C" w:rsidRDefault="001A4BE0" w:rsidP="00A422B3">
            <w:pPr>
              <w:widowControl w:val="0"/>
              <w:ind w:left="990" w:hanging="900"/>
            </w:pPr>
          </w:p>
          <w:p w14:paraId="60A7D741" w14:textId="7425BDE9" w:rsidR="001A4BE0" w:rsidRPr="0024079C" w:rsidRDefault="001A4BE0" w:rsidP="00A422B3">
            <w:pPr>
              <w:widowControl w:val="0"/>
              <w:ind w:left="990" w:hanging="900"/>
            </w:pPr>
            <w:r w:rsidRPr="0024079C">
              <w:t>1 point: Plans for policies</w:t>
            </w:r>
            <w:r w:rsidR="008E2A1D">
              <w:t xml:space="preserve"> and</w:t>
            </w:r>
            <w:r w:rsidRPr="0024079C">
              <w:t xml:space="preserve"> regulations on green infrastructure </w:t>
            </w:r>
            <w:r w:rsidR="00B16ACD">
              <w:t>as</w:t>
            </w:r>
            <w:r w:rsidRPr="0024079C">
              <w:t xml:space="preserve"> nature-based solutions to support either local industry competency or building owners/developers within the next 5 years.</w:t>
            </w:r>
          </w:p>
          <w:p w14:paraId="21F9D525" w14:textId="77777777" w:rsidR="001A4BE0" w:rsidRPr="0024079C" w:rsidRDefault="001A4BE0" w:rsidP="00A422B3">
            <w:pPr>
              <w:widowControl w:val="0"/>
              <w:ind w:left="990" w:hanging="900"/>
            </w:pPr>
          </w:p>
          <w:p w14:paraId="0872C1F0" w14:textId="41FF30E7" w:rsidR="001A4BE0" w:rsidRPr="0024079C" w:rsidRDefault="001A4BE0" w:rsidP="00A422B3">
            <w:pPr>
              <w:widowControl w:val="0"/>
              <w:ind w:left="990" w:hanging="900"/>
            </w:pPr>
            <w:r w:rsidRPr="0024079C">
              <w:t>2 points: Provision of policies</w:t>
            </w:r>
            <w:r w:rsidR="008E2A1D">
              <w:t xml:space="preserve"> and</w:t>
            </w:r>
            <w:r w:rsidRPr="0024079C">
              <w:t xml:space="preserve"> regulations on green infrastructure </w:t>
            </w:r>
            <w:r w:rsidR="00B16ACD">
              <w:t>as</w:t>
            </w:r>
            <w:r w:rsidRPr="0024079C">
              <w:t xml:space="preserve"> nature-based solutions to support </w:t>
            </w:r>
            <w:r w:rsidR="00B9616B" w:rsidRPr="0024079C">
              <w:t xml:space="preserve">either local industry competency or building owners/developers </w:t>
            </w:r>
            <w:r w:rsidRPr="0024079C">
              <w:t>have been finalised.</w:t>
            </w:r>
          </w:p>
          <w:p w14:paraId="3586D154" w14:textId="4661DA34" w:rsidR="001A4BE0" w:rsidRDefault="001A4BE0" w:rsidP="00A422B3">
            <w:pPr>
              <w:widowControl w:val="0"/>
              <w:ind w:left="990" w:hanging="900"/>
            </w:pPr>
          </w:p>
          <w:p w14:paraId="32FCD096" w14:textId="77777777" w:rsidR="00FE07D2" w:rsidRPr="0024079C" w:rsidRDefault="00FE07D2" w:rsidP="00A422B3">
            <w:pPr>
              <w:widowControl w:val="0"/>
              <w:ind w:left="990" w:hanging="900"/>
            </w:pPr>
          </w:p>
          <w:p w14:paraId="101965C0" w14:textId="25236165" w:rsidR="001A4BE0" w:rsidRPr="0024079C" w:rsidRDefault="001A4BE0" w:rsidP="00A422B3">
            <w:pPr>
              <w:widowControl w:val="0"/>
              <w:ind w:left="990" w:hanging="900"/>
              <w:rPr>
                <w:strike/>
              </w:rPr>
            </w:pPr>
            <w:r w:rsidRPr="0024079C">
              <w:lastRenderedPageBreak/>
              <w:t xml:space="preserve">3 points: </w:t>
            </w:r>
            <w:r w:rsidR="008E2A1D" w:rsidRPr="0024079C">
              <w:t xml:space="preserve">Provision of policies, regulations and incentives on green infrastructure </w:t>
            </w:r>
            <w:r w:rsidR="00B16ACD">
              <w:t>as</w:t>
            </w:r>
            <w:r w:rsidR="008E2A1D" w:rsidRPr="0024079C">
              <w:t xml:space="preserve"> nature-based solutions to </w:t>
            </w:r>
            <w:r w:rsidR="00B9616B">
              <w:t xml:space="preserve">support </w:t>
            </w:r>
            <w:r w:rsidR="00B9616B" w:rsidRPr="0024079C">
              <w:t xml:space="preserve">either local industry competency or building owners/developers </w:t>
            </w:r>
            <w:r w:rsidR="008E2A1D" w:rsidRPr="0024079C">
              <w:t>have been finalised.</w:t>
            </w:r>
          </w:p>
          <w:p w14:paraId="39612F3F" w14:textId="77777777" w:rsidR="001A4BE0" w:rsidRPr="0024079C" w:rsidRDefault="001A4BE0" w:rsidP="00A422B3">
            <w:pPr>
              <w:widowControl w:val="0"/>
              <w:ind w:left="990" w:hanging="900"/>
            </w:pPr>
          </w:p>
          <w:p w14:paraId="605E5C13" w14:textId="476B50FF" w:rsidR="001A4BE0" w:rsidRPr="0024079C" w:rsidRDefault="001A4BE0" w:rsidP="00A422B3">
            <w:pPr>
              <w:widowControl w:val="0"/>
              <w:ind w:left="990" w:hanging="900"/>
            </w:pPr>
            <w:r w:rsidRPr="0024079C">
              <w:t>4 points:</w:t>
            </w:r>
            <w:r w:rsidR="00381DF2">
              <w:t xml:space="preserve"> </w:t>
            </w:r>
            <w:r w:rsidR="00477AE4">
              <w:t>G</w:t>
            </w:r>
            <w:r w:rsidR="008E2A1D" w:rsidRPr="0024079C">
              <w:t xml:space="preserve">reen infrastructure </w:t>
            </w:r>
            <w:r w:rsidR="00A7491C">
              <w:t>as</w:t>
            </w:r>
            <w:r w:rsidR="008E2A1D" w:rsidRPr="0024079C">
              <w:t xml:space="preserve"> nature-based solutions in compliance with the policies, regulations and incentives for building owners/ developers to install green infrastructure</w:t>
            </w:r>
            <w:r w:rsidR="00477AE4">
              <w:t xml:space="preserve"> have been implemented</w:t>
            </w:r>
            <w:r w:rsidR="008E2A1D" w:rsidRPr="0024079C">
              <w:t>.</w:t>
            </w:r>
            <w:r w:rsidR="008E2A1D" w:rsidDel="008E2A1D">
              <w:rPr>
                <w:rStyle w:val="CommentReference"/>
              </w:rPr>
              <w:t xml:space="preserve"> </w:t>
            </w:r>
          </w:p>
        </w:tc>
      </w:tr>
    </w:tbl>
    <w:p w14:paraId="1DAEA6BB" w14:textId="24D369F7" w:rsidR="0052612A" w:rsidRDefault="0052612A" w:rsidP="008E2A1D"/>
    <w:p w14:paraId="35F9EEAB" w14:textId="07DFB653" w:rsidR="00C561E1" w:rsidRDefault="00C561E1" w:rsidP="008E2A1D"/>
    <w:p w14:paraId="31AC926D" w14:textId="77777777" w:rsidR="00213FED" w:rsidRDefault="00213FED">
      <w:bookmarkStart w:id="43" w:name="_Hlk43217878"/>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257"/>
        <w:gridCol w:w="4820"/>
        <w:gridCol w:w="4246"/>
      </w:tblGrid>
      <w:tr w:rsidR="003D4DF3" w:rsidRPr="00980149" w14:paraId="1F16939E" w14:textId="77777777" w:rsidTr="00C64F94">
        <w:trPr>
          <w:trHeight w:val="594"/>
        </w:trPr>
        <w:tc>
          <w:tcPr>
            <w:tcW w:w="555" w:type="dxa"/>
            <w:vMerge w:val="restart"/>
            <w:textDirection w:val="btLr"/>
          </w:tcPr>
          <w:p w14:paraId="600D8D33" w14:textId="2A91AD28" w:rsidR="003D4DF3" w:rsidRPr="00980149" w:rsidRDefault="00EE7119" w:rsidP="008E2A1D">
            <w:pPr>
              <w:ind w:left="113" w:right="113"/>
              <w:jc w:val="center"/>
              <w:rPr>
                <w:b/>
              </w:rPr>
            </w:pPr>
            <w:r w:rsidRPr="00980149">
              <w:rPr>
                <w:b/>
              </w:rPr>
              <w:lastRenderedPageBreak/>
              <w:t>Governance and Management</w:t>
            </w:r>
          </w:p>
        </w:tc>
        <w:tc>
          <w:tcPr>
            <w:tcW w:w="14323" w:type="dxa"/>
            <w:gridSpan w:val="3"/>
            <w:vAlign w:val="center"/>
          </w:tcPr>
          <w:p w14:paraId="02EED2B8" w14:textId="5FFA95FE" w:rsidR="003D4DF3" w:rsidRPr="001A4BE0" w:rsidRDefault="00EE7119" w:rsidP="00C64F94">
            <w:pPr>
              <w:pStyle w:val="Heading2"/>
              <w:outlineLvl w:val="1"/>
              <w:rPr>
                <w:u w:val="single"/>
              </w:rPr>
            </w:pPr>
            <w:bookmarkStart w:id="44" w:name="_Toc53561160"/>
            <w:r w:rsidRPr="006472EF">
              <w:t xml:space="preserve">INDICATOR </w:t>
            </w:r>
            <w:r w:rsidR="00A01B12" w:rsidRPr="004A3DB1">
              <w:t>2</w:t>
            </w:r>
            <w:r w:rsidR="00EA3FB4" w:rsidRPr="004A3DB1">
              <w:t>2</w:t>
            </w:r>
            <w:r w:rsidRPr="004A3DB1">
              <w:t>:</w:t>
            </w:r>
            <w:r w:rsidRPr="006472EF">
              <w:t xml:space="preserve"> </w:t>
            </w:r>
            <w:r w:rsidR="001A4BE0">
              <w:t>CROSS-SECTORAL &amp; INTER-AGENCY COLLABORATION</w:t>
            </w:r>
            <w:r w:rsidR="00EA3FB4">
              <w:t>S</w:t>
            </w:r>
            <w:bookmarkEnd w:id="44"/>
          </w:p>
        </w:tc>
      </w:tr>
      <w:tr w:rsidR="003D4DF3" w:rsidRPr="00980149" w14:paraId="26482CE2" w14:textId="77777777" w:rsidTr="00C225D7">
        <w:trPr>
          <w:trHeight w:val="60"/>
        </w:trPr>
        <w:tc>
          <w:tcPr>
            <w:tcW w:w="555" w:type="dxa"/>
            <w:vMerge/>
          </w:tcPr>
          <w:p w14:paraId="4029E5C6" w14:textId="77777777" w:rsidR="003D4DF3" w:rsidRPr="00980149" w:rsidRDefault="003D4DF3" w:rsidP="008E2A1D">
            <w:pPr>
              <w:widowControl w:val="0"/>
              <w:pBdr>
                <w:top w:val="nil"/>
                <w:left w:val="nil"/>
                <w:bottom w:val="nil"/>
                <w:right w:val="nil"/>
                <w:between w:val="nil"/>
              </w:pBdr>
              <w:spacing w:line="276" w:lineRule="auto"/>
              <w:rPr>
                <w:u w:val="single"/>
              </w:rPr>
            </w:pPr>
          </w:p>
        </w:tc>
        <w:tc>
          <w:tcPr>
            <w:tcW w:w="5257" w:type="dxa"/>
          </w:tcPr>
          <w:p w14:paraId="2260B173" w14:textId="77777777" w:rsidR="003D4DF3" w:rsidRPr="006472EF" w:rsidRDefault="00EE7119" w:rsidP="008E2A1D">
            <w:pPr>
              <w:ind w:left="72"/>
              <w:jc w:val="both"/>
              <w:rPr>
                <w:u w:val="single"/>
              </w:rPr>
            </w:pPr>
            <w:r w:rsidRPr="006472EF">
              <w:rPr>
                <w:u w:val="single"/>
              </w:rPr>
              <w:t>RATIONALE FOR SELECTION OF INDICATOR</w:t>
            </w:r>
          </w:p>
          <w:p w14:paraId="72845E6B" w14:textId="77777777" w:rsidR="003D4DF3" w:rsidRPr="006472EF" w:rsidRDefault="003D4DF3" w:rsidP="008E2A1D">
            <w:pPr>
              <w:ind w:left="72"/>
              <w:jc w:val="both"/>
              <w:rPr>
                <w:u w:val="single"/>
              </w:rPr>
            </w:pPr>
          </w:p>
          <w:p w14:paraId="3693A5A0" w14:textId="3525FA0E" w:rsidR="003D4DF3" w:rsidRPr="006472EF" w:rsidRDefault="00EE7119" w:rsidP="008E2A1D">
            <w:pPr>
              <w:ind w:left="72"/>
              <w:jc w:val="both"/>
            </w:pPr>
            <w:r w:rsidRPr="006472EF">
              <w:t xml:space="preserve">Many biodiversity issues are cross-sectoral and, hence, </w:t>
            </w:r>
            <w:r w:rsidR="00477AE4">
              <w:t xml:space="preserve">necessitate the </w:t>
            </w:r>
            <w:r w:rsidRPr="006472EF">
              <w:t>involve</w:t>
            </w:r>
            <w:r w:rsidR="00477AE4">
              <w:t xml:space="preserve">ment of </w:t>
            </w:r>
            <w:r w:rsidRPr="006472EF">
              <w:t xml:space="preserve"> inter-agency efforts. The evaluation of inter-agency coordination is an important indicator of the success of biodiversity conservation, </w:t>
            </w:r>
            <w:r w:rsidR="00966319">
              <w:t>especially in a city</w:t>
            </w:r>
            <w:r w:rsidRPr="006472EF">
              <w:t xml:space="preserve"> where it is </w:t>
            </w:r>
            <w:r w:rsidR="00966319">
              <w:t>more</w:t>
            </w:r>
            <w:r w:rsidRPr="006472EF">
              <w:t xml:space="preserve"> compact. </w:t>
            </w:r>
            <w:r w:rsidR="00155DBF" w:rsidRPr="006472EF">
              <w:t>I</w:t>
            </w:r>
            <w:r w:rsidRPr="006472EF">
              <w:t xml:space="preserve">ndicator </w:t>
            </w:r>
            <w:r w:rsidR="00401283">
              <w:t>22</w:t>
            </w:r>
            <w:r w:rsidR="00401283" w:rsidRPr="006472EF">
              <w:t xml:space="preserve"> </w:t>
            </w:r>
            <w:r w:rsidR="00750762" w:rsidRPr="006472EF">
              <w:t xml:space="preserve">ensures and </w:t>
            </w:r>
            <w:r w:rsidRPr="006472EF">
              <w:t>promotes</w:t>
            </w:r>
            <w:r w:rsidR="0057001D" w:rsidRPr="006472EF">
              <w:t xml:space="preserve"> the</w:t>
            </w:r>
            <w:r w:rsidRPr="006472EF">
              <w:t xml:space="preserve"> mainstreaming of biodiversity</w:t>
            </w:r>
            <w:r w:rsidR="00CA608F" w:rsidRPr="006472EF">
              <w:t xml:space="preserve"> within </w:t>
            </w:r>
            <w:r w:rsidR="00966319">
              <w:t xml:space="preserve">the </w:t>
            </w:r>
            <w:r w:rsidR="00CA608F" w:rsidRPr="006472EF">
              <w:t xml:space="preserve">government while Indicator </w:t>
            </w:r>
            <w:r w:rsidR="00401283">
              <w:t>24</w:t>
            </w:r>
            <w:r w:rsidR="00401283" w:rsidRPr="006472EF">
              <w:t xml:space="preserve"> </w:t>
            </w:r>
            <w:r w:rsidR="00966319">
              <w:t>looks at</w:t>
            </w:r>
            <w:r w:rsidR="00CA608F" w:rsidRPr="006472EF">
              <w:t xml:space="preserve"> collaboration </w:t>
            </w:r>
            <w:r w:rsidR="00697FCC">
              <w:t xml:space="preserve">among players </w:t>
            </w:r>
            <w:r w:rsidR="00CA608F" w:rsidRPr="006472EF">
              <w:t xml:space="preserve">beyond government. </w:t>
            </w:r>
          </w:p>
        </w:tc>
        <w:tc>
          <w:tcPr>
            <w:tcW w:w="4820" w:type="dxa"/>
          </w:tcPr>
          <w:p w14:paraId="5945C26A" w14:textId="77777777" w:rsidR="003D4DF3" w:rsidRPr="006472EF" w:rsidRDefault="00EE7119">
            <w:pPr>
              <w:ind w:left="72"/>
              <w:jc w:val="both"/>
              <w:rPr>
                <w:u w:val="single"/>
              </w:rPr>
            </w:pPr>
            <w:r w:rsidRPr="006472EF">
              <w:rPr>
                <w:u w:val="single"/>
              </w:rPr>
              <w:t>HOW TO CALCULATE INDICATOR</w:t>
            </w:r>
          </w:p>
          <w:p w14:paraId="64404DCC" w14:textId="77777777" w:rsidR="003D4DF3" w:rsidRPr="006472EF" w:rsidRDefault="003D4DF3">
            <w:pPr>
              <w:ind w:left="72"/>
              <w:jc w:val="both"/>
              <w:rPr>
                <w:u w:val="single"/>
              </w:rPr>
            </w:pPr>
          </w:p>
          <w:p w14:paraId="5014E2D4" w14:textId="77777777" w:rsidR="003F06A5" w:rsidRDefault="003F06A5">
            <w:pPr>
              <w:ind w:left="72"/>
              <w:jc w:val="both"/>
            </w:pPr>
          </w:p>
          <w:p w14:paraId="17A486A4" w14:textId="1C2EF25F" w:rsidR="003D4DF3" w:rsidRPr="006472EF" w:rsidRDefault="00EE7119">
            <w:pPr>
              <w:ind w:left="72"/>
              <w:jc w:val="both"/>
            </w:pPr>
            <w:r w:rsidRPr="006472EF">
              <w:t>Number of city or local government agencies involved in inter-agency co-operation pertaining to biodiversity matters.</w:t>
            </w:r>
          </w:p>
          <w:p w14:paraId="1DCE011F" w14:textId="77777777" w:rsidR="003D4DF3" w:rsidRPr="006472EF" w:rsidRDefault="003D4DF3">
            <w:pPr>
              <w:tabs>
                <w:tab w:val="left" w:pos="-1440"/>
                <w:tab w:val="left" w:pos="-720"/>
              </w:tabs>
              <w:ind w:left="72"/>
              <w:jc w:val="both"/>
            </w:pPr>
          </w:p>
          <w:p w14:paraId="030DB6F1" w14:textId="77777777" w:rsidR="003D4DF3" w:rsidRPr="006472EF" w:rsidRDefault="00EE7119">
            <w:pPr>
              <w:ind w:left="72"/>
              <w:jc w:val="both"/>
            </w:pPr>
            <w:r w:rsidRPr="006472EF">
              <w:rPr>
                <w:u w:val="single"/>
              </w:rPr>
              <w:t>WHERE TO GET DATA FOR CALCULATIONS</w:t>
            </w:r>
          </w:p>
          <w:p w14:paraId="70D9962F" w14:textId="77777777" w:rsidR="00477AE4" w:rsidRDefault="00477AE4">
            <w:pPr>
              <w:ind w:left="72"/>
              <w:jc w:val="both"/>
            </w:pPr>
          </w:p>
          <w:p w14:paraId="402FE343" w14:textId="0CF6BDBC" w:rsidR="003D4DF3" w:rsidRPr="006472EF" w:rsidRDefault="00EE7119">
            <w:pPr>
              <w:ind w:left="72"/>
              <w:jc w:val="both"/>
            </w:pPr>
            <w:r w:rsidRPr="006472EF">
              <w:t>City councils</w:t>
            </w:r>
            <w:r w:rsidR="00155DBF" w:rsidRPr="006472EF">
              <w:t xml:space="preserve"> and</w:t>
            </w:r>
            <w:r w:rsidR="00DB5E58" w:rsidRPr="006472EF">
              <w:t xml:space="preserve"> local governments</w:t>
            </w:r>
            <w:r w:rsidR="006472EF" w:rsidRPr="006472EF">
              <w:t>.</w:t>
            </w:r>
          </w:p>
          <w:p w14:paraId="082E6586" w14:textId="77777777" w:rsidR="003D4DF3" w:rsidRPr="006472EF" w:rsidRDefault="003D4DF3" w:rsidP="00401283">
            <w:pPr>
              <w:ind w:left="72"/>
              <w:jc w:val="right"/>
              <w:rPr>
                <w:u w:val="single"/>
              </w:rPr>
            </w:pPr>
          </w:p>
        </w:tc>
        <w:tc>
          <w:tcPr>
            <w:tcW w:w="4246" w:type="dxa"/>
          </w:tcPr>
          <w:p w14:paraId="76F98A89" w14:textId="77777777" w:rsidR="003D4DF3" w:rsidRPr="006472EF" w:rsidRDefault="00EE7119">
            <w:pPr>
              <w:ind w:left="162"/>
              <w:jc w:val="both"/>
              <w:rPr>
                <w:u w:val="single"/>
              </w:rPr>
            </w:pPr>
            <w:r w:rsidRPr="006472EF">
              <w:rPr>
                <w:u w:val="single"/>
              </w:rPr>
              <w:t>BASIS OF SCORING</w:t>
            </w:r>
          </w:p>
          <w:p w14:paraId="5E44A733" w14:textId="34CFB902" w:rsidR="003D4DF3" w:rsidRDefault="003D4DF3">
            <w:pPr>
              <w:ind w:left="162"/>
              <w:jc w:val="both"/>
              <w:rPr>
                <w:u w:val="single"/>
              </w:rPr>
            </w:pPr>
          </w:p>
          <w:p w14:paraId="045B4C9F" w14:textId="77777777" w:rsidR="003F06A5" w:rsidRDefault="003F06A5">
            <w:pPr>
              <w:ind w:left="162"/>
              <w:jc w:val="both"/>
              <w:rPr>
                <w:bCs/>
              </w:rPr>
            </w:pPr>
          </w:p>
          <w:p w14:paraId="1FF9466E" w14:textId="4C4EC152" w:rsidR="00713D2B" w:rsidRPr="00966319" w:rsidRDefault="00713D2B">
            <w:pPr>
              <w:ind w:left="162"/>
              <w:jc w:val="both"/>
              <w:rPr>
                <w:bCs/>
              </w:rPr>
            </w:pPr>
            <w:r w:rsidRPr="00966319">
              <w:rPr>
                <w:bCs/>
              </w:rPr>
              <w:t xml:space="preserve">The number of </w:t>
            </w:r>
            <w:r w:rsidR="002C40CC">
              <w:rPr>
                <w:bCs/>
              </w:rPr>
              <w:t xml:space="preserve">government </w:t>
            </w:r>
            <w:r w:rsidRPr="00966319">
              <w:rPr>
                <w:bCs/>
              </w:rPr>
              <w:t>agencies that cooperate on biodiversity matters indicate</w:t>
            </w:r>
            <w:r w:rsidR="007B1757">
              <w:rPr>
                <w:bCs/>
              </w:rPr>
              <w:t>s</w:t>
            </w:r>
            <w:r w:rsidRPr="00966319">
              <w:rPr>
                <w:bCs/>
              </w:rPr>
              <w:t xml:space="preserve"> the level of mainstreaming and the awareness of biodiversity implications in the work of other sectors.</w:t>
            </w:r>
          </w:p>
          <w:p w14:paraId="280D684E" w14:textId="77777777" w:rsidR="00713D2B" w:rsidRPr="006472EF" w:rsidRDefault="00713D2B">
            <w:pPr>
              <w:ind w:left="162"/>
              <w:jc w:val="both"/>
              <w:rPr>
                <w:u w:val="single"/>
              </w:rPr>
            </w:pPr>
          </w:p>
          <w:p w14:paraId="31AC83AD" w14:textId="106F2307" w:rsidR="003D4DF3" w:rsidRPr="006472EF" w:rsidRDefault="00EE7119" w:rsidP="003F06A5">
            <w:pPr>
              <w:ind w:left="1026" w:hanging="864"/>
            </w:pPr>
            <w:r w:rsidRPr="006472EF">
              <w:t>0 point</w:t>
            </w:r>
            <w:r w:rsidR="008C6D24">
              <w:t>s</w:t>
            </w:r>
            <w:r w:rsidRPr="006472EF">
              <w:t xml:space="preserve">: </w:t>
            </w:r>
            <w:r w:rsidR="007924C7">
              <w:t>1</w:t>
            </w:r>
            <w:r w:rsidRPr="006472EF">
              <w:t xml:space="preserve"> or </w:t>
            </w:r>
            <w:r w:rsidR="007924C7">
              <w:t>2</w:t>
            </w:r>
            <w:r w:rsidRPr="006472EF">
              <w:t xml:space="preserve"> agencies* cooperate on biodiversity matters</w:t>
            </w:r>
          </w:p>
          <w:p w14:paraId="42444C01" w14:textId="7D23981E" w:rsidR="003D4DF3" w:rsidRPr="006472EF" w:rsidRDefault="00EE7119" w:rsidP="003F06A5">
            <w:pPr>
              <w:ind w:left="1026" w:hanging="864"/>
            </w:pPr>
            <w:r w:rsidRPr="006472EF">
              <w:t>1 point:</w:t>
            </w:r>
            <w:r w:rsidR="007924C7">
              <w:t xml:space="preserve"> 3</w:t>
            </w:r>
            <w:r w:rsidRPr="006472EF">
              <w:t xml:space="preserve"> agencies cooperate on biodiversity matters</w:t>
            </w:r>
          </w:p>
          <w:p w14:paraId="51249921" w14:textId="7B4D5CB8" w:rsidR="003D4DF3" w:rsidRPr="006472EF" w:rsidRDefault="00EE7119" w:rsidP="003F06A5">
            <w:pPr>
              <w:ind w:left="1026" w:hanging="864"/>
            </w:pPr>
            <w:r w:rsidRPr="006472EF">
              <w:t xml:space="preserve">2 points: </w:t>
            </w:r>
            <w:r w:rsidR="007924C7">
              <w:t>4</w:t>
            </w:r>
            <w:r w:rsidRPr="006472EF">
              <w:t xml:space="preserve"> agencies cooperate on biodiversity matters </w:t>
            </w:r>
          </w:p>
          <w:p w14:paraId="04136DDE" w14:textId="11388AA9" w:rsidR="003D4DF3" w:rsidRPr="006472EF" w:rsidRDefault="00EE7119" w:rsidP="003F06A5">
            <w:pPr>
              <w:ind w:left="1026" w:hanging="864"/>
            </w:pPr>
            <w:r w:rsidRPr="006472EF">
              <w:t xml:space="preserve">3 points: </w:t>
            </w:r>
            <w:r w:rsidR="007924C7">
              <w:t>5</w:t>
            </w:r>
            <w:r w:rsidRPr="006472EF">
              <w:t xml:space="preserve"> agencies cooperate on biodiversity matters</w:t>
            </w:r>
          </w:p>
          <w:p w14:paraId="786AA02F" w14:textId="587BC9E9" w:rsidR="003D4DF3" w:rsidRPr="006472EF" w:rsidRDefault="00EE7119" w:rsidP="003F06A5">
            <w:pPr>
              <w:ind w:left="1026" w:hanging="864"/>
            </w:pPr>
            <w:r w:rsidRPr="006472EF">
              <w:t xml:space="preserve">4 points: More than </w:t>
            </w:r>
            <w:r w:rsidR="007924C7">
              <w:t>5</w:t>
            </w:r>
            <w:r w:rsidRPr="006472EF">
              <w:t xml:space="preserve"> agencies cooperate on biodiversity matters</w:t>
            </w:r>
          </w:p>
          <w:p w14:paraId="2D90104E" w14:textId="77777777" w:rsidR="003D4DF3" w:rsidRPr="006472EF" w:rsidRDefault="003D4DF3">
            <w:pPr>
              <w:ind w:left="162"/>
              <w:jc w:val="both"/>
            </w:pPr>
          </w:p>
          <w:p w14:paraId="0ACE431A" w14:textId="46330B1E" w:rsidR="003D4DF3" w:rsidRPr="006472EF" w:rsidRDefault="00EE7119" w:rsidP="00C225D7">
            <w:pPr>
              <w:ind w:left="162"/>
            </w:pPr>
            <w:r w:rsidRPr="006472EF">
              <w:t xml:space="preserve">* Agencies could include departments or authorities </w:t>
            </w:r>
            <w:r w:rsidR="006472EF" w:rsidRPr="006472EF">
              <w:t xml:space="preserve">within the government that are </w:t>
            </w:r>
            <w:r w:rsidRPr="006472EF">
              <w:t xml:space="preserve">responsible for biodiversity, planning, water, </w:t>
            </w:r>
            <w:r w:rsidR="0057001D" w:rsidRPr="006472EF">
              <w:t xml:space="preserve">finance, </w:t>
            </w:r>
            <w:r w:rsidRPr="006472EF">
              <w:t>transport, development, infrastructure,</w:t>
            </w:r>
            <w:r w:rsidR="00750762" w:rsidRPr="006472EF">
              <w:t xml:space="preserve"> housing, tourism, health, </w:t>
            </w:r>
            <w:r w:rsidR="00477AE4">
              <w:t xml:space="preserve">industry, defence, </w:t>
            </w:r>
            <w:r w:rsidRPr="006472EF">
              <w:t>etc.</w:t>
            </w:r>
          </w:p>
          <w:p w14:paraId="25F0E9DB" w14:textId="77777777" w:rsidR="003D4DF3" w:rsidRPr="006472EF" w:rsidRDefault="003D4DF3">
            <w:pPr>
              <w:ind w:left="162"/>
              <w:jc w:val="both"/>
              <w:rPr>
                <w:u w:val="single"/>
              </w:rPr>
            </w:pPr>
          </w:p>
        </w:tc>
      </w:tr>
      <w:bookmarkEnd w:id="43"/>
    </w:tbl>
    <w:p w14:paraId="173514DD" w14:textId="77777777" w:rsidR="00DB2C2F" w:rsidRDefault="00DB2C2F">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257"/>
        <w:gridCol w:w="3686"/>
        <w:gridCol w:w="5380"/>
      </w:tblGrid>
      <w:tr w:rsidR="003D4DF3" w:rsidRPr="00980149" w14:paraId="1A9F73E2" w14:textId="77777777" w:rsidTr="00C64F94">
        <w:trPr>
          <w:trHeight w:val="594"/>
        </w:trPr>
        <w:tc>
          <w:tcPr>
            <w:tcW w:w="555" w:type="dxa"/>
            <w:vMerge w:val="restart"/>
            <w:textDirection w:val="btLr"/>
          </w:tcPr>
          <w:p w14:paraId="3CCB0598" w14:textId="24CAE80E" w:rsidR="003D4DF3" w:rsidRPr="00980149" w:rsidRDefault="00EE7119">
            <w:pPr>
              <w:ind w:left="113" w:right="113"/>
              <w:jc w:val="center"/>
              <w:rPr>
                <w:b/>
              </w:rPr>
            </w:pPr>
            <w:r w:rsidRPr="00980149">
              <w:rPr>
                <w:b/>
              </w:rPr>
              <w:lastRenderedPageBreak/>
              <w:t>Governance and Management</w:t>
            </w:r>
          </w:p>
        </w:tc>
        <w:tc>
          <w:tcPr>
            <w:tcW w:w="14323" w:type="dxa"/>
            <w:gridSpan w:val="3"/>
            <w:vAlign w:val="center"/>
          </w:tcPr>
          <w:p w14:paraId="53A27641" w14:textId="128DAD5E" w:rsidR="003D4DF3" w:rsidRPr="00DB4391" w:rsidRDefault="00EE7119" w:rsidP="00C64F94">
            <w:pPr>
              <w:pStyle w:val="Heading2"/>
              <w:outlineLvl w:val="1"/>
              <w:rPr>
                <w:u w:val="single"/>
              </w:rPr>
            </w:pPr>
            <w:bookmarkStart w:id="45" w:name="_Toc53561161"/>
            <w:r w:rsidRPr="00C41F76">
              <w:t xml:space="preserve">INDICATORS </w:t>
            </w:r>
            <w:r w:rsidR="00EA3FB4" w:rsidRPr="00A370D6">
              <w:t>23-24</w:t>
            </w:r>
            <w:r w:rsidRPr="00DB4391">
              <w:t>: PARTICIPATION AND PARTNERSHIP</w:t>
            </w:r>
            <w:bookmarkEnd w:id="45"/>
          </w:p>
        </w:tc>
      </w:tr>
      <w:tr w:rsidR="003D4DF3" w:rsidRPr="00980149" w14:paraId="6DC3E970" w14:textId="77777777" w:rsidTr="00DB4391">
        <w:trPr>
          <w:trHeight w:val="840"/>
        </w:trPr>
        <w:tc>
          <w:tcPr>
            <w:tcW w:w="555" w:type="dxa"/>
            <w:vMerge/>
          </w:tcPr>
          <w:p w14:paraId="722D5787" w14:textId="77777777" w:rsidR="003D4DF3" w:rsidRPr="00980149" w:rsidRDefault="003D4DF3">
            <w:pPr>
              <w:widowControl w:val="0"/>
              <w:pBdr>
                <w:top w:val="nil"/>
                <w:left w:val="nil"/>
                <w:bottom w:val="nil"/>
                <w:right w:val="nil"/>
                <w:between w:val="nil"/>
              </w:pBdr>
              <w:spacing w:line="276" w:lineRule="auto"/>
              <w:rPr>
                <w:u w:val="single"/>
              </w:rPr>
            </w:pPr>
          </w:p>
        </w:tc>
        <w:tc>
          <w:tcPr>
            <w:tcW w:w="5257" w:type="dxa"/>
          </w:tcPr>
          <w:p w14:paraId="5083B93F" w14:textId="77777777" w:rsidR="003D4DF3" w:rsidRPr="00C41F76" w:rsidRDefault="00EE7119">
            <w:pPr>
              <w:ind w:left="72"/>
              <w:jc w:val="both"/>
              <w:rPr>
                <w:u w:val="single"/>
              </w:rPr>
            </w:pPr>
            <w:r w:rsidRPr="00C41F76">
              <w:rPr>
                <w:u w:val="single"/>
              </w:rPr>
              <w:t>RATIONALE FOR SELECTION OF INDICATOR</w:t>
            </w:r>
          </w:p>
          <w:p w14:paraId="6866929B" w14:textId="77777777" w:rsidR="003D4DF3" w:rsidRPr="00C41F76" w:rsidRDefault="003D4DF3">
            <w:pPr>
              <w:ind w:left="72"/>
              <w:jc w:val="both"/>
              <w:rPr>
                <w:u w:val="single"/>
              </w:rPr>
            </w:pPr>
          </w:p>
          <w:p w14:paraId="421333A7" w14:textId="3775F400" w:rsidR="003D4DF3" w:rsidRPr="00B70B14" w:rsidRDefault="00EE7119">
            <w:pPr>
              <w:ind w:left="72"/>
              <w:jc w:val="both"/>
              <w:rPr>
                <w:b/>
                <w:color w:val="00B050"/>
              </w:rPr>
            </w:pPr>
            <w:r w:rsidRPr="00C41F76">
              <w:t>Indicator</w:t>
            </w:r>
            <w:r w:rsidR="00C41F76" w:rsidRPr="00C41F76">
              <w:t xml:space="preserve"> </w:t>
            </w:r>
            <w:r w:rsidR="00155DBF" w:rsidRPr="00C41F76">
              <w:t>2</w:t>
            </w:r>
            <w:r w:rsidR="008A0100">
              <w:t>3</w:t>
            </w:r>
            <w:r w:rsidR="00155DBF" w:rsidRPr="00C41F76">
              <w:t xml:space="preserve"> </w:t>
            </w:r>
            <w:r w:rsidRPr="00C41F76">
              <w:t>evaluates the existence and the state of formal or informal public consultation process pertaining to biodiversity related matters</w:t>
            </w:r>
            <w:r w:rsidRPr="00B70B14">
              <w:t xml:space="preserve">. </w:t>
            </w:r>
            <w:r w:rsidR="00F91C04" w:rsidRPr="00B70B14">
              <w:t>This indicator ensures that the public has an opportunity to provide inputs to developments that have an impact on biodiversity.</w:t>
            </w:r>
          </w:p>
          <w:p w14:paraId="75B1645B" w14:textId="77777777" w:rsidR="003D4DF3" w:rsidRPr="00C41F76" w:rsidRDefault="003D4DF3">
            <w:pPr>
              <w:ind w:left="72"/>
              <w:jc w:val="both"/>
            </w:pPr>
          </w:p>
          <w:p w14:paraId="3163FD55" w14:textId="772EA826" w:rsidR="003D4DF3" w:rsidRPr="00C41F76" w:rsidRDefault="00EE7119">
            <w:pPr>
              <w:ind w:left="72"/>
              <w:jc w:val="both"/>
            </w:pPr>
            <w:r w:rsidRPr="00C41F76">
              <w:t xml:space="preserve">Indicator </w:t>
            </w:r>
            <w:r w:rsidR="00155DBF" w:rsidRPr="00C41F76">
              <w:t>2</w:t>
            </w:r>
            <w:r w:rsidR="008A0100">
              <w:t>4</w:t>
            </w:r>
            <w:r w:rsidR="00155DBF" w:rsidRPr="00C41F76">
              <w:t xml:space="preserve"> </w:t>
            </w:r>
            <w:r w:rsidRPr="00C41F76">
              <w:t>measures the extent of informal and/or formal partnerships, or collaboration with other entities. As it is impossible for any single agency to carry out all the activities, responsibilities, projects and programmes that have biodiversity implications, it is inevitable that engagement of all levels of the population must be facilitated</w:t>
            </w:r>
            <w:r w:rsidR="00155DBF" w:rsidRPr="00C41F76">
              <w:t xml:space="preserve">.  </w:t>
            </w:r>
            <w:r w:rsidRPr="00C41F76">
              <w:t>These include the</w:t>
            </w:r>
            <w:r w:rsidR="000F6484">
              <w:t xml:space="preserve"> </w:t>
            </w:r>
            <w:r w:rsidRPr="00C41F76">
              <w:t>private sector</w:t>
            </w:r>
            <w:r w:rsidR="001F363E">
              <w:t>,</w:t>
            </w:r>
            <w:r w:rsidR="00876421">
              <w:t xml:space="preserve"> </w:t>
            </w:r>
            <w:r w:rsidRPr="00C41F76">
              <w:t>NGOs</w:t>
            </w:r>
            <w:r w:rsidR="00876421">
              <w:t>, academic institutions, international organisations</w:t>
            </w:r>
            <w:r w:rsidR="000F6484">
              <w:t xml:space="preserve">., </w:t>
            </w:r>
            <w:r w:rsidRPr="00C41F76">
              <w:t>etc.</w:t>
            </w:r>
            <w:r w:rsidR="00155DBF" w:rsidRPr="00C41F76">
              <w:t xml:space="preserve"> </w:t>
            </w:r>
          </w:p>
          <w:p w14:paraId="63FA6C89" w14:textId="77777777" w:rsidR="003D4DF3" w:rsidRPr="00C41F76" w:rsidRDefault="003D4DF3">
            <w:pPr>
              <w:ind w:left="72"/>
              <w:jc w:val="both"/>
            </w:pPr>
          </w:p>
          <w:p w14:paraId="1922A8A0" w14:textId="0267A96F" w:rsidR="003D4DF3" w:rsidRPr="00C41F76" w:rsidRDefault="00EE7119">
            <w:pPr>
              <w:ind w:left="72"/>
              <w:jc w:val="both"/>
            </w:pPr>
            <w:r w:rsidRPr="00C41F76">
              <w:t>Such partnerships should have substantial and long</w:t>
            </w:r>
            <w:r w:rsidR="00DA73B7" w:rsidRPr="00C41F76">
              <w:t>-</w:t>
            </w:r>
            <w:r w:rsidRPr="00C41F76">
              <w:t>term involvement on the part of the city officials, such as programmes like Payments for Ecosystem Services (PES).</w:t>
            </w:r>
          </w:p>
          <w:p w14:paraId="61ABC855" w14:textId="77777777" w:rsidR="003D4DF3" w:rsidRPr="00C41F76" w:rsidRDefault="003D4DF3">
            <w:pPr>
              <w:ind w:left="72"/>
              <w:jc w:val="both"/>
              <w:rPr>
                <w:u w:val="single"/>
              </w:rPr>
            </w:pPr>
          </w:p>
        </w:tc>
        <w:tc>
          <w:tcPr>
            <w:tcW w:w="3686" w:type="dxa"/>
          </w:tcPr>
          <w:p w14:paraId="1631464A" w14:textId="77777777" w:rsidR="003D4DF3" w:rsidRPr="00C41F76" w:rsidRDefault="00EE7119">
            <w:pPr>
              <w:ind w:left="162"/>
              <w:jc w:val="both"/>
              <w:rPr>
                <w:u w:val="single"/>
              </w:rPr>
            </w:pPr>
            <w:r w:rsidRPr="00C41F76">
              <w:rPr>
                <w:u w:val="single"/>
              </w:rPr>
              <w:t>HOW TO CALCULATE INDICATOR</w:t>
            </w:r>
          </w:p>
          <w:p w14:paraId="7B623D73" w14:textId="77777777" w:rsidR="003D4DF3" w:rsidRPr="00C41F76" w:rsidRDefault="003D4DF3">
            <w:pPr>
              <w:ind w:left="162"/>
              <w:jc w:val="both"/>
              <w:rPr>
                <w:u w:val="single"/>
              </w:rPr>
            </w:pPr>
          </w:p>
          <w:p w14:paraId="02DC6A4E" w14:textId="3AF64E12" w:rsidR="003D4DF3" w:rsidRPr="004A3DB1" w:rsidRDefault="00EE7119">
            <w:pPr>
              <w:ind w:left="162"/>
              <w:jc w:val="both"/>
              <w:rPr>
                <w:u w:val="single"/>
              </w:rPr>
            </w:pPr>
            <w:r w:rsidRPr="004A3DB1">
              <w:rPr>
                <w:u w:val="single"/>
              </w:rPr>
              <w:t>Indicator</w:t>
            </w:r>
            <w:r w:rsidR="004A3DB1" w:rsidRPr="004A3DB1">
              <w:rPr>
                <w:u w:val="single"/>
              </w:rPr>
              <w:t xml:space="preserve"> </w:t>
            </w:r>
            <w:r w:rsidR="00EA3FB4" w:rsidRPr="004A3DB1">
              <w:rPr>
                <w:u w:val="single"/>
              </w:rPr>
              <w:t>23</w:t>
            </w:r>
            <w:r w:rsidRPr="004A3DB1">
              <w:rPr>
                <w:u w:val="single"/>
              </w:rPr>
              <w:t>:</w:t>
            </w:r>
          </w:p>
          <w:p w14:paraId="5CE6D9D2" w14:textId="77777777" w:rsidR="003D4DF3" w:rsidRPr="00C41F76" w:rsidRDefault="00EE7119">
            <w:pPr>
              <w:tabs>
                <w:tab w:val="left" w:pos="-1440"/>
                <w:tab w:val="left" w:pos="-720"/>
                <w:tab w:val="left" w:pos="0"/>
                <w:tab w:val="left" w:pos="720"/>
                <w:tab w:val="right" w:pos="1080"/>
                <w:tab w:val="left" w:pos="1440"/>
              </w:tabs>
              <w:ind w:left="162"/>
              <w:jc w:val="both"/>
            </w:pPr>
            <w:r w:rsidRPr="00C41F76">
              <w:t>Existence and state of formal or informal public consultation process pertaining to biodiversity related matters.</w:t>
            </w:r>
          </w:p>
          <w:p w14:paraId="1F3F42EE" w14:textId="6A2D47C2" w:rsidR="003D4DF3" w:rsidRDefault="003D4DF3">
            <w:pPr>
              <w:tabs>
                <w:tab w:val="left" w:pos="-1440"/>
                <w:tab w:val="left" w:pos="-720"/>
                <w:tab w:val="left" w:pos="0"/>
                <w:tab w:val="left" w:pos="720"/>
                <w:tab w:val="right" w:pos="1080"/>
                <w:tab w:val="left" w:pos="1440"/>
              </w:tabs>
              <w:ind w:left="162"/>
              <w:jc w:val="both"/>
            </w:pPr>
          </w:p>
          <w:p w14:paraId="6626CD58" w14:textId="79A08A13" w:rsidR="00F91C04" w:rsidRDefault="00F91C04">
            <w:pPr>
              <w:tabs>
                <w:tab w:val="left" w:pos="-1440"/>
                <w:tab w:val="left" w:pos="-720"/>
                <w:tab w:val="left" w:pos="0"/>
                <w:tab w:val="left" w:pos="720"/>
                <w:tab w:val="right" w:pos="1080"/>
                <w:tab w:val="left" w:pos="1440"/>
              </w:tabs>
              <w:ind w:left="162"/>
              <w:jc w:val="both"/>
            </w:pPr>
          </w:p>
          <w:p w14:paraId="1EDDE454" w14:textId="77777777" w:rsidR="00F91C04" w:rsidRPr="00C41F76" w:rsidRDefault="00F91C04">
            <w:pPr>
              <w:tabs>
                <w:tab w:val="left" w:pos="-1440"/>
                <w:tab w:val="left" w:pos="-720"/>
                <w:tab w:val="left" w:pos="0"/>
                <w:tab w:val="left" w:pos="720"/>
                <w:tab w:val="right" w:pos="1080"/>
                <w:tab w:val="left" w:pos="1440"/>
              </w:tabs>
              <w:ind w:left="162"/>
              <w:jc w:val="both"/>
            </w:pPr>
          </w:p>
          <w:p w14:paraId="58F775AF" w14:textId="78996C2C" w:rsidR="003D4DF3" w:rsidRPr="004A3DB1" w:rsidRDefault="00EE7119">
            <w:pPr>
              <w:ind w:left="162"/>
              <w:jc w:val="both"/>
              <w:rPr>
                <w:u w:val="single"/>
              </w:rPr>
            </w:pPr>
            <w:r w:rsidRPr="004A3DB1">
              <w:rPr>
                <w:u w:val="single"/>
              </w:rPr>
              <w:t>Indicator</w:t>
            </w:r>
            <w:r w:rsidR="00321BEB" w:rsidRPr="004A3DB1">
              <w:rPr>
                <w:u w:val="single"/>
              </w:rPr>
              <w:t xml:space="preserve"> </w:t>
            </w:r>
            <w:r w:rsidR="00EA3FB4" w:rsidRPr="004A3DB1">
              <w:rPr>
                <w:u w:val="single"/>
              </w:rPr>
              <w:t>24</w:t>
            </w:r>
            <w:r w:rsidRPr="004A3DB1">
              <w:rPr>
                <w:u w:val="single"/>
              </w:rPr>
              <w:t>:</w:t>
            </w:r>
          </w:p>
          <w:p w14:paraId="286A9085" w14:textId="77777777" w:rsidR="003D4DF3" w:rsidRPr="00C41F76" w:rsidRDefault="00EE7119">
            <w:pPr>
              <w:tabs>
                <w:tab w:val="left" w:pos="-1440"/>
                <w:tab w:val="left" w:pos="-720"/>
                <w:tab w:val="left" w:pos="0"/>
                <w:tab w:val="left" w:pos="720"/>
                <w:tab w:val="right" w:pos="1080"/>
                <w:tab w:val="left" w:pos="1440"/>
              </w:tabs>
              <w:ind w:left="162"/>
              <w:jc w:val="both"/>
            </w:pPr>
            <w:r w:rsidRPr="00C41F76">
              <w:t>Number of agencies/private companies/NGOs/academic institutions/international organisations with which the city is partnering in biodiversity activities, projects and programmes.</w:t>
            </w:r>
          </w:p>
          <w:p w14:paraId="1B36FEE8" w14:textId="77777777" w:rsidR="003D4DF3" w:rsidRPr="00C41F76" w:rsidRDefault="003D4DF3">
            <w:pPr>
              <w:ind w:left="162"/>
              <w:jc w:val="both"/>
            </w:pPr>
          </w:p>
          <w:p w14:paraId="27DDD3CA" w14:textId="6AD14E31" w:rsidR="003D4DF3" w:rsidRPr="00C41F76" w:rsidRDefault="00EE7119">
            <w:pPr>
              <w:ind w:left="162"/>
              <w:jc w:val="both"/>
            </w:pPr>
            <w:r w:rsidRPr="00C41F76">
              <w:t>Instances of inter-</w:t>
            </w:r>
            <w:r w:rsidR="00956725" w:rsidRPr="00C41F76">
              <w:t xml:space="preserve">governmental </w:t>
            </w:r>
            <w:r w:rsidRPr="00C41F76">
              <w:t>agency co-operation listed in</w:t>
            </w:r>
            <w:r w:rsidR="00C41F76" w:rsidRPr="00C41F76">
              <w:t xml:space="preserve"> </w:t>
            </w:r>
            <w:r w:rsidR="00CA608F" w:rsidRPr="00C41F76">
              <w:t xml:space="preserve">Indicator </w:t>
            </w:r>
            <w:r w:rsidR="00032A2E">
              <w:t>22</w:t>
            </w:r>
            <w:r w:rsidR="00032A2E" w:rsidRPr="00C41F76">
              <w:t xml:space="preserve"> </w:t>
            </w:r>
            <w:r w:rsidRPr="00C41F76">
              <w:t>should not be listed here again</w:t>
            </w:r>
            <w:r w:rsidR="00956725" w:rsidRPr="00C41F76">
              <w:t xml:space="preserve"> as this indicator measures the partnership, cooperation and collaboration between city officials and other external agencies</w:t>
            </w:r>
            <w:r w:rsidRPr="00C41F76">
              <w:t>.</w:t>
            </w:r>
          </w:p>
          <w:p w14:paraId="0412A721" w14:textId="78AB9194" w:rsidR="003D4DF3" w:rsidRDefault="003D4DF3">
            <w:pPr>
              <w:ind w:left="162"/>
              <w:jc w:val="both"/>
            </w:pPr>
          </w:p>
          <w:p w14:paraId="68FCDF63" w14:textId="4812C649" w:rsidR="002231B4" w:rsidRDefault="002231B4">
            <w:pPr>
              <w:ind w:left="162"/>
              <w:jc w:val="both"/>
            </w:pPr>
          </w:p>
          <w:p w14:paraId="134DB8E3" w14:textId="27BA9231" w:rsidR="002231B4" w:rsidRDefault="002231B4">
            <w:pPr>
              <w:ind w:left="162"/>
              <w:jc w:val="both"/>
            </w:pPr>
          </w:p>
          <w:p w14:paraId="3B871E58" w14:textId="77777777" w:rsidR="002231B4" w:rsidRPr="00C41F76" w:rsidRDefault="002231B4">
            <w:pPr>
              <w:ind w:left="162"/>
              <w:jc w:val="both"/>
            </w:pPr>
          </w:p>
          <w:p w14:paraId="06093BB7" w14:textId="77777777" w:rsidR="00477AE4" w:rsidRDefault="00477AE4" w:rsidP="00C41F76">
            <w:pPr>
              <w:jc w:val="both"/>
              <w:rPr>
                <w:u w:val="single"/>
              </w:rPr>
            </w:pPr>
          </w:p>
          <w:p w14:paraId="5AA2600C" w14:textId="2F3E59D6" w:rsidR="003D4DF3" w:rsidRPr="00C41F76" w:rsidRDefault="00EE7119" w:rsidP="00C41F76">
            <w:pPr>
              <w:jc w:val="both"/>
              <w:rPr>
                <w:u w:val="single"/>
              </w:rPr>
            </w:pPr>
            <w:r w:rsidRPr="00C41F76">
              <w:rPr>
                <w:u w:val="single"/>
              </w:rPr>
              <w:t>WHERE TO GET DATA FOR CALCULATIONS</w:t>
            </w:r>
          </w:p>
          <w:p w14:paraId="06FB742F" w14:textId="77777777" w:rsidR="003F06A5" w:rsidRDefault="003F06A5" w:rsidP="00CA608F"/>
          <w:p w14:paraId="7E4BF019" w14:textId="16D86731" w:rsidR="003D4DF3" w:rsidRPr="00C41F76" w:rsidRDefault="00EE7119" w:rsidP="00CA608F">
            <w:r w:rsidRPr="00C41F76">
              <w:t>City councils</w:t>
            </w:r>
            <w:r w:rsidR="00DB5E58" w:rsidRPr="00C41F76">
              <w:t xml:space="preserve">, local governments, tertiary institutions, academic institutions, private sector, </w:t>
            </w:r>
            <w:r w:rsidR="00725CC5" w:rsidRPr="00C41F76">
              <w:t xml:space="preserve">NGOs, </w:t>
            </w:r>
            <w:r w:rsidR="00480855" w:rsidRPr="00C41F76">
              <w:t xml:space="preserve">citizen scientists, amateur naturalists, students, </w:t>
            </w:r>
            <w:r w:rsidR="00CA608F" w:rsidRPr="00C41F76">
              <w:t xml:space="preserve">research institutions, </w:t>
            </w:r>
            <w:r w:rsidR="00DB5E58" w:rsidRPr="00C41F76">
              <w:t>etc.</w:t>
            </w:r>
          </w:p>
        </w:tc>
        <w:tc>
          <w:tcPr>
            <w:tcW w:w="5380" w:type="dxa"/>
          </w:tcPr>
          <w:p w14:paraId="4246DD9A" w14:textId="77777777" w:rsidR="003D4DF3" w:rsidRPr="00C41F76" w:rsidRDefault="00EE7119">
            <w:pPr>
              <w:ind w:left="162"/>
              <w:jc w:val="both"/>
              <w:rPr>
                <w:u w:val="single"/>
              </w:rPr>
            </w:pPr>
            <w:r w:rsidRPr="00C41F76">
              <w:rPr>
                <w:u w:val="single"/>
              </w:rPr>
              <w:lastRenderedPageBreak/>
              <w:t>BASIS OF SCORING</w:t>
            </w:r>
          </w:p>
          <w:p w14:paraId="33B033CA" w14:textId="6AF2A2D1" w:rsidR="003D4DF3" w:rsidRDefault="003D4DF3">
            <w:pPr>
              <w:ind w:left="162"/>
              <w:jc w:val="both"/>
              <w:rPr>
                <w:u w:val="single"/>
              </w:rPr>
            </w:pPr>
          </w:p>
          <w:p w14:paraId="795D0E01" w14:textId="3D692768" w:rsidR="00F91C04" w:rsidRPr="00B70B14" w:rsidRDefault="00F91C04">
            <w:pPr>
              <w:ind w:left="162"/>
              <w:jc w:val="both"/>
              <w:rPr>
                <w:b/>
                <w:color w:val="00B050"/>
              </w:rPr>
            </w:pPr>
          </w:p>
          <w:p w14:paraId="09BF93DE" w14:textId="61754B1D" w:rsidR="003D4DF3" w:rsidRDefault="00EE7119">
            <w:pPr>
              <w:ind w:left="162"/>
              <w:jc w:val="both"/>
              <w:rPr>
                <w:u w:val="single"/>
              </w:rPr>
            </w:pPr>
            <w:r w:rsidRPr="00C41F76">
              <w:rPr>
                <w:u w:val="single"/>
              </w:rPr>
              <w:t xml:space="preserve">Indicator </w:t>
            </w:r>
            <w:r w:rsidR="00155DBF" w:rsidRPr="00C41F76">
              <w:rPr>
                <w:u w:val="single"/>
              </w:rPr>
              <w:t>2</w:t>
            </w:r>
            <w:r w:rsidR="004A3DB1">
              <w:rPr>
                <w:u w:val="single"/>
              </w:rPr>
              <w:t>3</w:t>
            </w:r>
            <w:r w:rsidRPr="00C41F76">
              <w:rPr>
                <w:u w:val="single"/>
              </w:rPr>
              <w:t>:</w:t>
            </w:r>
          </w:p>
          <w:p w14:paraId="06198F63" w14:textId="77777777" w:rsidR="000F6484" w:rsidRPr="00B70B14" w:rsidRDefault="000F6484" w:rsidP="000F6484">
            <w:pPr>
              <w:ind w:left="162"/>
              <w:jc w:val="both"/>
              <w:rPr>
                <w:bCs/>
              </w:rPr>
            </w:pPr>
            <w:r w:rsidRPr="00B70B14">
              <w:rPr>
                <w:bCs/>
              </w:rPr>
              <w:t>While it is recognised that public consultation is important, the scoring for Indicator 23 acknowledges that it could be implemented by a formal or informal process.</w:t>
            </w:r>
          </w:p>
          <w:p w14:paraId="31C09D55" w14:textId="77777777" w:rsidR="00C41F76" w:rsidRPr="00C41F76" w:rsidRDefault="00C41F76" w:rsidP="00C41F76">
            <w:pPr>
              <w:jc w:val="both"/>
            </w:pPr>
          </w:p>
          <w:p w14:paraId="1329CD6B" w14:textId="6AD88B91" w:rsidR="003D4DF3" w:rsidRPr="00C41F76" w:rsidRDefault="00EE7119" w:rsidP="00C41F76">
            <w:pPr>
              <w:ind w:left="884" w:hanging="720"/>
            </w:pPr>
            <w:r w:rsidRPr="00C41F76">
              <w:t>0 point</w:t>
            </w:r>
            <w:r w:rsidR="008C6D24">
              <w:t>s</w:t>
            </w:r>
            <w:r w:rsidRPr="00C41F76">
              <w:t xml:space="preserve">: No routine formal or informal process </w:t>
            </w:r>
          </w:p>
          <w:p w14:paraId="45BA4109" w14:textId="10AB3FDF" w:rsidR="003D4DF3" w:rsidRPr="00C41F76" w:rsidRDefault="00EE7119" w:rsidP="00C41F76">
            <w:pPr>
              <w:ind w:left="884" w:hanging="720"/>
            </w:pPr>
            <w:r w:rsidRPr="00C41F76">
              <w:t>1 point:</w:t>
            </w:r>
            <w:r w:rsidR="00C225D7" w:rsidRPr="00C41F76">
              <w:t xml:space="preserve"> </w:t>
            </w:r>
            <w:r w:rsidRPr="00C41F76">
              <w:t>Formal or informal process being considered as part of the routine process</w:t>
            </w:r>
          </w:p>
          <w:p w14:paraId="155DD4D5" w14:textId="77777777" w:rsidR="003D4DF3" w:rsidRPr="00C41F76" w:rsidRDefault="00EE7119" w:rsidP="00C41F76">
            <w:pPr>
              <w:ind w:left="884" w:hanging="720"/>
            </w:pPr>
            <w:r w:rsidRPr="00C41F76">
              <w:t>2 points: Formal or informal process being planned as part of the routine process</w:t>
            </w:r>
          </w:p>
          <w:p w14:paraId="4BBAABB2" w14:textId="0D939D2F" w:rsidR="003D4DF3" w:rsidRPr="00C41F76" w:rsidRDefault="00EE7119" w:rsidP="00C41F76">
            <w:pPr>
              <w:ind w:left="884" w:hanging="720"/>
            </w:pPr>
            <w:r w:rsidRPr="00C41F76">
              <w:t xml:space="preserve">3 points: Formal or informal process </w:t>
            </w:r>
            <w:r w:rsidR="00B70B14">
              <w:t>ready for implementation</w:t>
            </w:r>
            <w:r w:rsidRPr="00C41F76">
              <w:t xml:space="preserve"> as part of the routine process</w:t>
            </w:r>
          </w:p>
          <w:p w14:paraId="5359ADF8" w14:textId="24A44BB0" w:rsidR="003D4DF3" w:rsidRDefault="00EE7119" w:rsidP="00C41F76">
            <w:pPr>
              <w:ind w:left="884" w:hanging="720"/>
            </w:pPr>
            <w:r w:rsidRPr="00C41F76">
              <w:t xml:space="preserve">4 points: Formal or informal process </w:t>
            </w:r>
            <w:r w:rsidR="00B70B14">
              <w:t>has been implemented</w:t>
            </w:r>
            <w:r w:rsidRPr="00C41F76">
              <w:t xml:space="preserve"> as part of the routine process</w:t>
            </w:r>
          </w:p>
          <w:p w14:paraId="3273E8EC" w14:textId="51A704C0" w:rsidR="003D4DF3" w:rsidRDefault="003D4DF3" w:rsidP="000F6484">
            <w:pPr>
              <w:jc w:val="both"/>
            </w:pPr>
          </w:p>
          <w:p w14:paraId="0F6E15EA" w14:textId="77777777" w:rsidR="000F6484" w:rsidRDefault="000F6484" w:rsidP="00B70B14">
            <w:pPr>
              <w:jc w:val="both"/>
            </w:pPr>
          </w:p>
          <w:p w14:paraId="23BB79CE" w14:textId="370F1E96" w:rsidR="003D4DF3" w:rsidRDefault="00EE7119">
            <w:pPr>
              <w:ind w:left="162"/>
              <w:jc w:val="both"/>
              <w:rPr>
                <w:u w:val="single"/>
              </w:rPr>
            </w:pPr>
            <w:r w:rsidRPr="00C41F76">
              <w:rPr>
                <w:u w:val="single"/>
              </w:rPr>
              <w:t xml:space="preserve">Indicator </w:t>
            </w:r>
            <w:r w:rsidR="00155DBF" w:rsidRPr="00C41F76">
              <w:rPr>
                <w:u w:val="single"/>
              </w:rPr>
              <w:t>2</w:t>
            </w:r>
            <w:r w:rsidR="004A3DB1">
              <w:rPr>
                <w:u w:val="single"/>
              </w:rPr>
              <w:t>4</w:t>
            </w:r>
            <w:r w:rsidRPr="00C41F76">
              <w:rPr>
                <w:u w:val="single"/>
              </w:rPr>
              <w:t>:</w:t>
            </w:r>
          </w:p>
          <w:p w14:paraId="287E2BD9" w14:textId="77777777" w:rsidR="000F6484" w:rsidRPr="00B70B14" w:rsidRDefault="000F6484" w:rsidP="000F6484">
            <w:pPr>
              <w:jc w:val="both"/>
              <w:rPr>
                <w:bCs/>
              </w:rPr>
            </w:pPr>
            <w:r w:rsidRPr="00B70B14">
              <w:rPr>
                <w:bCs/>
              </w:rPr>
              <w:t>Partnerships with other entities besides government agencies are crucial for inclusivity.  The scoring reflects the principle that the wider and more diverse the composition of the partnership, the more successful is the mainstreaming of biodiversity within the workings of the city.</w:t>
            </w:r>
          </w:p>
          <w:p w14:paraId="6A3CA608" w14:textId="77777777" w:rsidR="003D4DF3" w:rsidRPr="00C41F76" w:rsidRDefault="003D4DF3">
            <w:pPr>
              <w:ind w:left="162"/>
              <w:jc w:val="both"/>
              <w:rPr>
                <w:u w:val="single"/>
              </w:rPr>
            </w:pPr>
          </w:p>
          <w:p w14:paraId="00105FF9" w14:textId="77777777" w:rsidR="00477AE4" w:rsidRDefault="00477AE4" w:rsidP="003F06A5">
            <w:pPr>
              <w:ind w:left="1260" w:hanging="1080"/>
            </w:pPr>
          </w:p>
          <w:p w14:paraId="6D274C5B" w14:textId="77777777" w:rsidR="00477AE4" w:rsidRDefault="00477AE4" w:rsidP="003F06A5">
            <w:pPr>
              <w:ind w:left="1260" w:hanging="1080"/>
            </w:pPr>
          </w:p>
          <w:p w14:paraId="33BA64B6" w14:textId="209E1000" w:rsidR="003D4DF3" w:rsidRPr="00C41F76" w:rsidRDefault="00EE7119" w:rsidP="003F06A5">
            <w:pPr>
              <w:ind w:left="1260" w:hanging="1080"/>
            </w:pPr>
            <w:r w:rsidRPr="00C41F76">
              <w:t>0 point</w:t>
            </w:r>
            <w:r w:rsidR="008C6D24">
              <w:t>s</w:t>
            </w:r>
            <w:r w:rsidRPr="00C41F76">
              <w:t>: No formal or informal partnerships</w:t>
            </w:r>
          </w:p>
          <w:p w14:paraId="10B671DD" w14:textId="695256CA" w:rsidR="003D4DF3" w:rsidRPr="00C41F76" w:rsidRDefault="00EE7119" w:rsidP="003F06A5">
            <w:pPr>
              <w:ind w:left="1260" w:hanging="1080"/>
            </w:pPr>
            <w:r w:rsidRPr="00C41F76">
              <w:t>1 point: City in partnership with 1-6 other private companies/NGOs/academic institutions/international organisations</w:t>
            </w:r>
          </w:p>
          <w:p w14:paraId="423AD34C" w14:textId="146B8C86" w:rsidR="003D4DF3" w:rsidRPr="00C41F76" w:rsidRDefault="00EE7119" w:rsidP="003F06A5">
            <w:pPr>
              <w:ind w:left="1260" w:hanging="1080"/>
            </w:pPr>
            <w:r w:rsidRPr="00C41F76">
              <w:t>2 points: City in partnership with 7-12 other private companies/NGOs/academic institutions/international organisations</w:t>
            </w:r>
          </w:p>
          <w:p w14:paraId="65C8E44C" w14:textId="7CFAB649" w:rsidR="003D4DF3" w:rsidRPr="00C41F76" w:rsidRDefault="00EE7119" w:rsidP="003F06A5">
            <w:pPr>
              <w:ind w:left="1260" w:hanging="1080"/>
            </w:pPr>
            <w:r w:rsidRPr="00C41F76">
              <w:t>3 points: City in partnership with 13-19 other private companies/NGOs/academic institutions/international organisations</w:t>
            </w:r>
          </w:p>
          <w:p w14:paraId="6578FE62" w14:textId="393004E8" w:rsidR="003D4DF3" w:rsidRPr="00C41F76" w:rsidRDefault="00EE7119" w:rsidP="003F06A5">
            <w:pPr>
              <w:ind w:left="1260" w:hanging="1080"/>
            </w:pPr>
            <w:r w:rsidRPr="00C41F76">
              <w:t>4 points: City in partnership with 20 or more other private companies/NGOs/academic institutions/international organisations</w:t>
            </w:r>
          </w:p>
        </w:tc>
      </w:tr>
    </w:tbl>
    <w:p w14:paraId="6F437882" w14:textId="77777777" w:rsidR="003C7A2B" w:rsidRDefault="003C7A2B">
      <w:r>
        <w:lastRenderedPageBreak/>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974"/>
        <w:gridCol w:w="6378"/>
        <w:gridCol w:w="2971"/>
      </w:tblGrid>
      <w:tr w:rsidR="00EA3FB4" w:rsidRPr="00980149" w14:paraId="2695ED95" w14:textId="77777777" w:rsidTr="00C64F94">
        <w:trPr>
          <w:trHeight w:val="594"/>
        </w:trPr>
        <w:tc>
          <w:tcPr>
            <w:tcW w:w="555" w:type="dxa"/>
            <w:vMerge w:val="restart"/>
            <w:textDirection w:val="btLr"/>
          </w:tcPr>
          <w:p w14:paraId="68D377F9" w14:textId="554265AD" w:rsidR="00EA3FB4" w:rsidRPr="00980149" w:rsidRDefault="00EA3FB4" w:rsidP="00735F45">
            <w:pPr>
              <w:pBdr>
                <w:top w:val="nil"/>
                <w:left w:val="nil"/>
                <w:bottom w:val="nil"/>
                <w:right w:val="nil"/>
                <w:between w:val="nil"/>
              </w:pBdr>
              <w:ind w:left="113" w:right="113"/>
              <w:jc w:val="center"/>
              <w:rPr>
                <w:b/>
                <w:u w:val="single"/>
              </w:rPr>
            </w:pPr>
            <w:r w:rsidRPr="00980149">
              <w:rPr>
                <w:b/>
              </w:rPr>
              <w:lastRenderedPageBreak/>
              <w:t>Governance and Management</w:t>
            </w:r>
          </w:p>
        </w:tc>
        <w:tc>
          <w:tcPr>
            <w:tcW w:w="14323" w:type="dxa"/>
            <w:gridSpan w:val="3"/>
            <w:vAlign w:val="center"/>
          </w:tcPr>
          <w:p w14:paraId="13AE739C" w14:textId="476D535F" w:rsidR="00EA3FB4" w:rsidRPr="00B4026B" w:rsidRDefault="00EA3FB4" w:rsidP="00C64F94">
            <w:pPr>
              <w:pStyle w:val="Heading2"/>
              <w:outlineLvl w:val="1"/>
              <w:rPr>
                <w:u w:val="single"/>
              </w:rPr>
            </w:pPr>
            <w:bookmarkStart w:id="46" w:name="_Toc53561162"/>
            <w:r w:rsidRPr="00B4026B">
              <w:t xml:space="preserve">INDICATOR </w:t>
            </w:r>
            <w:r w:rsidRPr="008F21D3">
              <w:t>25</w:t>
            </w:r>
            <w:r w:rsidRPr="00B4026B">
              <w:t>: NUMBER OF BIODIVERSITY PROJECTS IMPLEMENTED BY THE CITY ANNUALLY</w:t>
            </w:r>
            <w:bookmarkEnd w:id="46"/>
          </w:p>
        </w:tc>
      </w:tr>
      <w:tr w:rsidR="00EA3FB4" w:rsidRPr="00980149" w14:paraId="58B9786D" w14:textId="77777777" w:rsidTr="00735F45">
        <w:trPr>
          <w:trHeight w:val="2121"/>
        </w:trPr>
        <w:tc>
          <w:tcPr>
            <w:tcW w:w="555" w:type="dxa"/>
            <w:vMerge/>
          </w:tcPr>
          <w:p w14:paraId="60C832A9" w14:textId="77777777" w:rsidR="00EA3FB4" w:rsidRPr="00980149" w:rsidRDefault="00EA3FB4" w:rsidP="00735F45">
            <w:pPr>
              <w:widowControl w:val="0"/>
              <w:pBdr>
                <w:top w:val="nil"/>
                <w:left w:val="nil"/>
                <w:bottom w:val="nil"/>
                <w:right w:val="nil"/>
                <w:between w:val="nil"/>
              </w:pBdr>
              <w:spacing w:line="276" w:lineRule="auto"/>
              <w:rPr>
                <w:b/>
                <w:u w:val="single"/>
              </w:rPr>
            </w:pPr>
          </w:p>
        </w:tc>
        <w:tc>
          <w:tcPr>
            <w:tcW w:w="4974" w:type="dxa"/>
          </w:tcPr>
          <w:p w14:paraId="7B4C6CCF" w14:textId="77777777" w:rsidR="00EA3FB4" w:rsidRPr="00451143" w:rsidRDefault="00EA3FB4" w:rsidP="00735F45">
            <w:pPr>
              <w:ind w:left="72"/>
              <w:jc w:val="both"/>
            </w:pPr>
            <w:r w:rsidRPr="00451143">
              <w:rPr>
                <w:u w:val="single"/>
              </w:rPr>
              <w:t>RATIONALE FOR SELECTION OF INDICATOR</w:t>
            </w:r>
            <w:r w:rsidRPr="00451143">
              <w:t xml:space="preserve"> </w:t>
            </w:r>
          </w:p>
          <w:p w14:paraId="09DC40AF" w14:textId="77777777" w:rsidR="003F06A5" w:rsidRDefault="003F06A5" w:rsidP="00735F45">
            <w:pPr>
              <w:jc w:val="both"/>
            </w:pPr>
          </w:p>
          <w:p w14:paraId="3DF74539" w14:textId="52637D51" w:rsidR="00EA3FB4" w:rsidRPr="00451143" w:rsidRDefault="00EA3FB4" w:rsidP="00735F45">
            <w:pPr>
              <w:jc w:val="both"/>
            </w:pPr>
            <w:r w:rsidRPr="00451143">
              <w:t>This indicator measures the number of biodiversity</w:t>
            </w:r>
            <w:r w:rsidR="00477AE4">
              <w:t>-</w:t>
            </w:r>
            <w:r w:rsidRPr="00451143">
              <w:t>related projects and programmes that the city authorities are involved in, either as the main player or in partnerships with other entities where the city is a key collaborator.</w:t>
            </w:r>
          </w:p>
          <w:p w14:paraId="522777A5" w14:textId="77777777" w:rsidR="00EA3FB4" w:rsidRPr="00451143" w:rsidRDefault="00EA3FB4" w:rsidP="00735F45">
            <w:pPr>
              <w:ind w:left="74"/>
              <w:jc w:val="both"/>
            </w:pPr>
          </w:p>
          <w:p w14:paraId="4F25C9E9" w14:textId="597AB7E7" w:rsidR="00EA3FB4" w:rsidRPr="00451143" w:rsidRDefault="00EA3FB4" w:rsidP="00735F45">
            <w:pPr>
              <w:ind w:left="72"/>
              <w:jc w:val="both"/>
            </w:pPr>
            <w:r w:rsidRPr="00451143">
              <w:t>Programmes and projects are not limited to the conservation of protected areas but could include those pertaining to species conservation (e.g.</w:t>
            </w:r>
            <w:r w:rsidR="003F06A5">
              <w:t>,</w:t>
            </w:r>
            <w:r w:rsidRPr="00451143">
              <w:t xml:space="preserve"> plants, birds and butterflies), species recovery, biodiversity surveys, biodiversity enhancement projects, restoration projects, conservation education, procurement of green services, etc.</w:t>
            </w:r>
          </w:p>
          <w:p w14:paraId="77BFC8BB" w14:textId="77777777" w:rsidR="00EA3FB4" w:rsidRPr="00451143" w:rsidRDefault="00EA3FB4" w:rsidP="00735F45">
            <w:pPr>
              <w:ind w:left="72"/>
              <w:jc w:val="both"/>
            </w:pPr>
          </w:p>
          <w:p w14:paraId="1384AD04" w14:textId="53EDEF62" w:rsidR="00EA3FB4" w:rsidRPr="00451143" w:rsidRDefault="00EA3FB4" w:rsidP="00735F45">
            <w:pPr>
              <w:ind w:left="72"/>
              <w:jc w:val="both"/>
            </w:pPr>
            <w:r w:rsidRPr="00451143">
              <w:t>For a project or a programme to be included in this indicator, biodiversity must be an important consideration in the stated objectives. A programme designed to conserve species that are non-native to the city, but threatened elsewhere (e.g.</w:t>
            </w:r>
            <w:r w:rsidR="003F06A5">
              <w:t>,</w:t>
            </w:r>
            <w:r w:rsidRPr="00451143">
              <w:t xml:space="preserve"> zoo species conservation projects and botanical gardens for </w:t>
            </w:r>
            <w:r w:rsidRPr="00451143">
              <w:rPr>
                <w:i/>
              </w:rPr>
              <w:t>ex situ</w:t>
            </w:r>
            <w:r w:rsidRPr="00451143">
              <w:t xml:space="preserve"> conservation of flora) can be considered as well.</w:t>
            </w:r>
          </w:p>
          <w:p w14:paraId="63EE2853" w14:textId="77777777" w:rsidR="00EA3FB4" w:rsidRPr="00451143" w:rsidRDefault="00EA3FB4" w:rsidP="00735F45">
            <w:pPr>
              <w:ind w:left="72"/>
              <w:jc w:val="both"/>
              <w:rPr>
                <w:u w:val="single"/>
              </w:rPr>
            </w:pPr>
          </w:p>
          <w:p w14:paraId="68834B5D" w14:textId="11A0138A" w:rsidR="00EA3FB4" w:rsidRPr="00451143" w:rsidRDefault="00EA3FB4" w:rsidP="00735F45">
            <w:pPr>
              <w:ind w:left="72"/>
              <w:jc w:val="both"/>
            </w:pPr>
            <w:r w:rsidRPr="00451143">
              <w:t xml:space="preserve">This indicator </w:t>
            </w:r>
            <w:r w:rsidR="00394B21" w:rsidRPr="00451143">
              <w:t>measures collaboration between</w:t>
            </w:r>
            <w:r w:rsidRPr="00451143">
              <w:t xml:space="preserve"> city councils and municipalities to collaborate with and partner citizens, NGOs, universities, schools, private sector, etc., to </w:t>
            </w:r>
            <w:r w:rsidRPr="00451143">
              <w:lastRenderedPageBreak/>
              <w:t>carry out biodiversity</w:t>
            </w:r>
            <w:r w:rsidR="00477AE4">
              <w:t>-</w:t>
            </w:r>
            <w:r w:rsidRPr="00451143">
              <w:t>related programmes or projects.</w:t>
            </w:r>
          </w:p>
          <w:p w14:paraId="613BC782" w14:textId="77777777" w:rsidR="000F6484" w:rsidRPr="00451143" w:rsidRDefault="000F6484" w:rsidP="00735F45">
            <w:pPr>
              <w:ind w:left="72"/>
              <w:jc w:val="both"/>
            </w:pPr>
          </w:p>
          <w:p w14:paraId="428DE8FF" w14:textId="6E79D1B9" w:rsidR="000F6484" w:rsidRPr="00451143" w:rsidRDefault="000F6484" w:rsidP="00735F45">
            <w:pPr>
              <w:ind w:left="72"/>
              <w:jc w:val="both"/>
            </w:pPr>
            <w:r w:rsidRPr="00451143">
              <w:t>As people</w:t>
            </w:r>
            <w:r w:rsidR="00635B78">
              <w:t xml:space="preserve"> </w:t>
            </w:r>
            <w:r w:rsidRPr="00451143">
              <w:t xml:space="preserve">become more </w:t>
            </w:r>
            <w:r w:rsidR="008C0EE1">
              <w:t>inclined to</w:t>
            </w:r>
            <w:r w:rsidRPr="00451143">
              <w:t xml:space="preserve"> using technology, projects and programmes are increasingly going online using </w:t>
            </w:r>
            <w:r w:rsidR="002C36D0" w:rsidRPr="00451143">
              <w:t xml:space="preserve">digital </w:t>
            </w:r>
            <w:r w:rsidR="008C0EE1">
              <w:t>platforms</w:t>
            </w:r>
            <w:r w:rsidR="002C36D0" w:rsidRPr="00451143">
              <w:t xml:space="preserve">. The </w:t>
            </w:r>
            <w:r w:rsidR="00D44389" w:rsidRPr="00451143">
              <w:t>COVID</w:t>
            </w:r>
            <w:r w:rsidR="002C36D0" w:rsidRPr="00451143">
              <w:t xml:space="preserve">-19 pandemic has led to the burgeoning of the use of this form of communication. </w:t>
            </w:r>
            <w:r w:rsidR="00E705BB">
              <w:t xml:space="preserve">Leveraging on these platforms can help cities to kick-start projects/programmes </w:t>
            </w:r>
            <w:r w:rsidR="002D0B3B">
              <w:t>in</w:t>
            </w:r>
            <w:r w:rsidR="00E705BB">
              <w:t xml:space="preserve"> the community.</w:t>
            </w:r>
          </w:p>
        </w:tc>
        <w:tc>
          <w:tcPr>
            <w:tcW w:w="6378" w:type="dxa"/>
          </w:tcPr>
          <w:p w14:paraId="5930473E" w14:textId="77777777" w:rsidR="00EA3FB4" w:rsidRPr="00451143" w:rsidRDefault="00EA3FB4" w:rsidP="00735F45">
            <w:pPr>
              <w:ind w:left="72"/>
              <w:jc w:val="both"/>
              <w:rPr>
                <w:u w:val="single"/>
              </w:rPr>
            </w:pPr>
            <w:r w:rsidRPr="00451143">
              <w:rPr>
                <w:u w:val="single"/>
              </w:rPr>
              <w:lastRenderedPageBreak/>
              <w:t>HOW TO CALCULATE INDICATOR</w:t>
            </w:r>
          </w:p>
          <w:p w14:paraId="2C29EFBD" w14:textId="77777777" w:rsidR="00EA3FB4" w:rsidRPr="00451143" w:rsidRDefault="00EA3FB4" w:rsidP="00735F45">
            <w:pPr>
              <w:ind w:left="72"/>
              <w:jc w:val="both"/>
              <w:rPr>
                <w:u w:val="single"/>
              </w:rPr>
            </w:pPr>
            <w:r w:rsidRPr="00451143">
              <w:rPr>
                <w:u w:val="single"/>
              </w:rPr>
              <w:t xml:space="preserve">  </w:t>
            </w:r>
          </w:p>
          <w:p w14:paraId="5B01C133" w14:textId="77777777" w:rsidR="003F06A5" w:rsidRDefault="003F06A5" w:rsidP="00735F45">
            <w:pPr>
              <w:ind w:left="74"/>
              <w:jc w:val="both"/>
            </w:pPr>
          </w:p>
          <w:p w14:paraId="5FDEF3CF" w14:textId="1D815327" w:rsidR="00EA3FB4" w:rsidRPr="00451143" w:rsidRDefault="00EA3FB4" w:rsidP="00735F45">
            <w:pPr>
              <w:ind w:left="74"/>
              <w:jc w:val="both"/>
            </w:pPr>
            <w:r w:rsidRPr="00451143">
              <w:t xml:space="preserve">Number of programmes and projects that are being implemented by the city authorities, possibly in partnership with private sector, NGOs, etc. per year per 1,000,000 residents. </w:t>
            </w:r>
            <w:r w:rsidR="002C36D0" w:rsidRPr="00451143">
              <w:t xml:space="preserve">To better engage the youths and cognizant of the trend forced by </w:t>
            </w:r>
            <w:r w:rsidR="00D44389" w:rsidRPr="00451143">
              <w:t>COVID</w:t>
            </w:r>
            <w:r w:rsidR="002C36D0" w:rsidRPr="00451143">
              <w:t xml:space="preserve">-19, most projects and programmes will be conducted </w:t>
            </w:r>
            <w:r w:rsidR="00451143" w:rsidRPr="00451143">
              <w:t>through</w:t>
            </w:r>
            <w:r w:rsidR="002C36D0" w:rsidRPr="00451143">
              <w:t xml:space="preserve"> digital </w:t>
            </w:r>
            <w:r w:rsidR="00457554">
              <w:t>platforms</w:t>
            </w:r>
            <w:r w:rsidR="002C36D0" w:rsidRPr="00451143">
              <w:t>.</w:t>
            </w:r>
            <w:r w:rsidR="008813EC" w:rsidRPr="00451143">
              <w:t xml:space="preserve"> Hence, programmes and projects that are conducted online </w:t>
            </w:r>
            <w:r w:rsidR="006B7672" w:rsidRPr="00451143">
              <w:t xml:space="preserve">or through digital </w:t>
            </w:r>
            <w:r w:rsidR="001818A8">
              <w:t>platforms</w:t>
            </w:r>
            <w:r w:rsidR="006B7672" w:rsidRPr="00451143">
              <w:t xml:space="preserve"> </w:t>
            </w:r>
            <w:r w:rsidR="008813EC" w:rsidRPr="00451143">
              <w:t>should be included.</w:t>
            </w:r>
          </w:p>
          <w:p w14:paraId="073C375A" w14:textId="77777777" w:rsidR="00EA3FB4" w:rsidRPr="00451143" w:rsidRDefault="00EA3FB4" w:rsidP="00735F45">
            <w:pPr>
              <w:ind w:left="74"/>
              <w:jc w:val="both"/>
            </w:pPr>
            <w:r w:rsidRPr="00451143">
              <w:t xml:space="preserve"> </w:t>
            </w:r>
          </w:p>
          <w:p w14:paraId="2C24216F" w14:textId="76022DC5" w:rsidR="00EA3FB4" w:rsidRPr="00451143" w:rsidRDefault="00EA3FB4" w:rsidP="00735F45">
            <w:pPr>
              <w:ind w:left="74"/>
              <w:jc w:val="both"/>
            </w:pPr>
            <w:r w:rsidRPr="00451143">
              <w:t>(Number of programmes and projects implemented by the city per year)/1,000,000 residents.</w:t>
            </w:r>
          </w:p>
          <w:p w14:paraId="01235979" w14:textId="77777777" w:rsidR="00EA3FB4" w:rsidRPr="00451143" w:rsidRDefault="00EA3FB4" w:rsidP="00735F45">
            <w:pPr>
              <w:ind w:left="74"/>
              <w:jc w:val="both"/>
            </w:pPr>
          </w:p>
          <w:p w14:paraId="442C28A2" w14:textId="7D3BAF95" w:rsidR="00EA3FB4" w:rsidRPr="00451143" w:rsidRDefault="00EA3FB4" w:rsidP="00735F45">
            <w:r w:rsidRPr="00451143">
              <w:t>Cities can decide their level of “granularity” in counting the projects</w:t>
            </w:r>
            <w:r w:rsidR="00BB0F5D" w:rsidRPr="00451143">
              <w:t xml:space="preserve"> </w:t>
            </w:r>
            <w:r w:rsidRPr="00451143">
              <w:t>but should be consistent when applying the index over the years. Since this is a monitoring tool, the number of programmes and projects are not cumulative but evaluating whether the city has increased the number of programmes/projects per year per 1,000,000 residents as compared to the previous evaluation period.</w:t>
            </w:r>
            <w:r w:rsidR="00451143" w:rsidRPr="00451143">
              <w:t xml:space="preserve"> </w:t>
            </w:r>
          </w:p>
          <w:p w14:paraId="6D1FB919" w14:textId="77777777" w:rsidR="00EA3FB4" w:rsidRPr="00451143" w:rsidRDefault="00EA3FB4" w:rsidP="00735F45">
            <w:pPr>
              <w:ind w:left="74"/>
              <w:jc w:val="both"/>
            </w:pPr>
          </w:p>
          <w:p w14:paraId="17561B22" w14:textId="77777777" w:rsidR="00EA3FB4" w:rsidRPr="00451143" w:rsidRDefault="00EA3FB4" w:rsidP="00735F45">
            <w:pPr>
              <w:ind w:left="72"/>
              <w:jc w:val="both"/>
              <w:rPr>
                <w:u w:val="single"/>
              </w:rPr>
            </w:pPr>
            <w:r w:rsidRPr="00451143">
              <w:rPr>
                <w:u w:val="single"/>
              </w:rPr>
              <w:t>WHERE TO GET DATA FOR CALCULATIONS</w:t>
            </w:r>
          </w:p>
          <w:p w14:paraId="5D5BAF0E" w14:textId="77777777" w:rsidR="00EA3FB4" w:rsidRPr="00451143" w:rsidRDefault="00EA3FB4" w:rsidP="00735F45">
            <w:pPr>
              <w:ind w:left="74"/>
              <w:jc w:val="both"/>
            </w:pPr>
          </w:p>
          <w:p w14:paraId="2157A5C6" w14:textId="77777777" w:rsidR="00EA3FB4" w:rsidRPr="00451143" w:rsidRDefault="00EA3FB4" w:rsidP="00735F45">
            <w:pPr>
              <w:ind w:left="72"/>
              <w:jc w:val="both"/>
              <w:rPr>
                <w:u w:val="single"/>
              </w:rPr>
            </w:pPr>
            <w:r w:rsidRPr="00451143">
              <w:t>Possible sources of data include city authorities, tertiary institutions, academic institutions, think tanks, private corporations and NGOs that conduct such activities, citizen scientists, amateur naturalists, students, etc.</w:t>
            </w:r>
          </w:p>
        </w:tc>
        <w:tc>
          <w:tcPr>
            <w:tcW w:w="2971" w:type="dxa"/>
          </w:tcPr>
          <w:p w14:paraId="3A7F4FCF" w14:textId="77777777" w:rsidR="00EA3FB4" w:rsidRPr="00451143" w:rsidRDefault="00EA3FB4" w:rsidP="00735F45">
            <w:pPr>
              <w:ind w:left="72"/>
              <w:jc w:val="both"/>
              <w:rPr>
                <w:u w:val="single"/>
              </w:rPr>
            </w:pPr>
            <w:r w:rsidRPr="00451143">
              <w:rPr>
                <w:u w:val="single"/>
              </w:rPr>
              <w:t>BASIS OF SCORING</w:t>
            </w:r>
          </w:p>
          <w:p w14:paraId="5C407FCB" w14:textId="77777777" w:rsidR="006B7672" w:rsidRPr="00451143" w:rsidRDefault="006B7672" w:rsidP="00735F45">
            <w:pPr>
              <w:tabs>
                <w:tab w:val="left" w:pos="992"/>
              </w:tabs>
              <w:ind w:left="74"/>
              <w:jc w:val="both"/>
            </w:pPr>
          </w:p>
          <w:p w14:paraId="3E65910F" w14:textId="77777777" w:rsidR="003F06A5" w:rsidRDefault="003F06A5" w:rsidP="00AE55B7">
            <w:pPr>
              <w:tabs>
                <w:tab w:val="left" w:pos="992"/>
              </w:tabs>
              <w:jc w:val="both"/>
            </w:pPr>
          </w:p>
          <w:p w14:paraId="1052EC7A" w14:textId="42479143" w:rsidR="002C36D0" w:rsidRPr="00451143" w:rsidRDefault="006B7672" w:rsidP="00AE55B7">
            <w:pPr>
              <w:tabs>
                <w:tab w:val="left" w:pos="992"/>
              </w:tabs>
              <w:jc w:val="both"/>
            </w:pPr>
            <w:r w:rsidRPr="00451143">
              <w:t xml:space="preserve">The scoring is based on the </w:t>
            </w:r>
            <w:r w:rsidR="006C54AE">
              <w:t>data</w:t>
            </w:r>
            <w:r w:rsidRPr="00451143">
              <w:t xml:space="preserve"> </w:t>
            </w:r>
            <w:r w:rsidR="006C54AE">
              <w:t>provided</w:t>
            </w:r>
            <w:r w:rsidRPr="00451143">
              <w:t xml:space="preserve"> by cities that have applied the SI</w:t>
            </w:r>
            <w:r w:rsidR="006C54AE">
              <w:t xml:space="preserve"> from 2011 – 2019</w:t>
            </w:r>
            <w:r w:rsidRPr="00451143">
              <w:t xml:space="preserve">.  </w:t>
            </w:r>
            <w:r w:rsidR="00EC31C1" w:rsidRPr="00451143">
              <w:t>This has been normalised for population size.</w:t>
            </w:r>
          </w:p>
          <w:p w14:paraId="7CD08C02" w14:textId="77777777" w:rsidR="00EA3FB4" w:rsidRPr="00451143" w:rsidRDefault="00EA3FB4" w:rsidP="00735F45">
            <w:pPr>
              <w:tabs>
                <w:tab w:val="left" w:pos="992"/>
              </w:tabs>
              <w:ind w:left="72"/>
              <w:jc w:val="both"/>
            </w:pPr>
          </w:p>
          <w:p w14:paraId="679810A6" w14:textId="6C44A5EB" w:rsidR="00EA3FB4" w:rsidRPr="00451143" w:rsidRDefault="00EA3FB4" w:rsidP="00735F45">
            <w:r w:rsidRPr="00451143">
              <w:t>0 point</w:t>
            </w:r>
            <w:r w:rsidR="008C6D24">
              <w:t>s</w:t>
            </w:r>
            <w:r w:rsidRPr="00451143">
              <w:t xml:space="preserve">: &lt; </w:t>
            </w:r>
            <w:r w:rsidR="0097653C">
              <w:t>8.0</w:t>
            </w:r>
            <w:r w:rsidRPr="00451143">
              <w:t xml:space="preserve"> programmes/projects per year per 1,000,000 residents</w:t>
            </w:r>
          </w:p>
          <w:p w14:paraId="4FC3AE1C" w14:textId="53458D1E" w:rsidR="00EA3FB4" w:rsidRPr="00451143" w:rsidRDefault="00EA3FB4" w:rsidP="00735F45">
            <w:r w:rsidRPr="00451143">
              <w:t xml:space="preserve">1 point: </w:t>
            </w:r>
            <w:r w:rsidR="00922828">
              <w:t>8.0</w:t>
            </w:r>
            <w:r w:rsidRPr="00451143">
              <w:t xml:space="preserve"> </w:t>
            </w:r>
            <w:r w:rsidR="00922828">
              <w:t>–</w:t>
            </w:r>
            <w:r w:rsidRPr="00451143">
              <w:t xml:space="preserve"> </w:t>
            </w:r>
            <w:r w:rsidR="00922828">
              <w:t>23.9</w:t>
            </w:r>
            <w:r w:rsidRPr="00451143">
              <w:t xml:space="preserve"> programmes/projects per year per 1,000,000 residents</w:t>
            </w:r>
          </w:p>
          <w:p w14:paraId="20FB410A" w14:textId="0EB2B0E1" w:rsidR="00EA3FB4" w:rsidRPr="00451143" w:rsidRDefault="00EA3FB4" w:rsidP="00735F45">
            <w:r w:rsidRPr="00451143">
              <w:t>2 points: 2</w:t>
            </w:r>
            <w:r w:rsidR="00922828">
              <w:t>4.0</w:t>
            </w:r>
            <w:r w:rsidRPr="00451143">
              <w:t xml:space="preserve"> </w:t>
            </w:r>
            <w:r w:rsidR="00922828">
              <w:t>–</w:t>
            </w:r>
            <w:r w:rsidRPr="00451143">
              <w:t xml:space="preserve"> </w:t>
            </w:r>
            <w:r w:rsidR="00922828">
              <w:t>56.9</w:t>
            </w:r>
            <w:r w:rsidRPr="00451143">
              <w:t xml:space="preserve"> programmes/projects per year per 1,000,000 residents</w:t>
            </w:r>
          </w:p>
          <w:p w14:paraId="61FAE071" w14:textId="00C16991" w:rsidR="00EA3FB4" w:rsidRPr="00451143" w:rsidRDefault="00EA3FB4" w:rsidP="00735F45">
            <w:r w:rsidRPr="00451143">
              <w:t xml:space="preserve">3 points: </w:t>
            </w:r>
            <w:r w:rsidR="00922828">
              <w:t>57.0</w:t>
            </w:r>
            <w:r w:rsidRPr="00451143">
              <w:t xml:space="preserve"> </w:t>
            </w:r>
            <w:r w:rsidR="00922828">
              <w:t>–</w:t>
            </w:r>
            <w:r w:rsidRPr="00451143">
              <w:t xml:space="preserve"> </w:t>
            </w:r>
            <w:r w:rsidR="00922828">
              <w:t>101.9</w:t>
            </w:r>
            <w:r w:rsidRPr="00451143">
              <w:t xml:space="preserve"> programmes/projects per year per 1,000,000 residents</w:t>
            </w:r>
          </w:p>
          <w:p w14:paraId="708137A6" w14:textId="18250661" w:rsidR="00EA3FB4" w:rsidRPr="00451143" w:rsidRDefault="00EA3FB4" w:rsidP="00735F45">
            <w:r w:rsidRPr="00451143">
              <w:t xml:space="preserve">4 points: </w:t>
            </w:r>
            <w:r w:rsidRPr="00922828">
              <w:rPr>
                <w:u w:val="single"/>
              </w:rPr>
              <w:t>&gt;</w:t>
            </w:r>
            <w:r w:rsidRPr="00451143">
              <w:t xml:space="preserve"> </w:t>
            </w:r>
            <w:r w:rsidR="00922828">
              <w:t>102</w:t>
            </w:r>
            <w:r w:rsidR="00D2678F">
              <w:t xml:space="preserve">.0 </w:t>
            </w:r>
            <w:r w:rsidRPr="00451143">
              <w:t>programmes/projects per year per 1,000,000 residents</w:t>
            </w:r>
          </w:p>
          <w:p w14:paraId="2840CB06" w14:textId="77777777" w:rsidR="00EA3FB4" w:rsidRPr="00451143" w:rsidRDefault="00EA3FB4" w:rsidP="00735F45">
            <w:pPr>
              <w:jc w:val="both"/>
              <w:rPr>
                <w:u w:val="single"/>
              </w:rPr>
            </w:pPr>
          </w:p>
        </w:tc>
      </w:tr>
    </w:tbl>
    <w:p w14:paraId="72B0A633" w14:textId="77777777" w:rsidR="00392D20" w:rsidRDefault="00392D20">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115"/>
        <w:gridCol w:w="4351"/>
        <w:gridCol w:w="4857"/>
      </w:tblGrid>
      <w:tr w:rsidR="00DB2C2F" w:rsidRPr="00980149" w14:paraId="22634D0D" w14:textId="77777777" w:rsidTr="00C64F94">
        <w:trPr>
          <w:trHeight w:val="594"/>
        </w:trPr>
        <w:tc>
          <w:tcPr>
            <w:tcW w:w="555" w:type="dxa"/>
            <w:vMerge w:val="restart"/>
            <w:textDirection w:val="btLr"/>
          </w:tcPr>
          <w:p w14:paraId="3509FB01" w14:textId="3AE793A0" w:rsidR="00DB2C2F" w:rsidRPr="00980149" w:rsidRDefault="00DB2C2F" w:rsidP="00DB2C2F">
            <w:pPr>
              <w:ind w:left="113" w:right="113"/>
              <w:jc w:val="center"/>
              <w:rPr>
                <w:b/>
              </w:rPr>
            </w:pPr>
            <w:r w:rsidRPr="00980149">
              <w:rPr>
                <w:b/>
              </w:rPr>
              <w:lastRenderedPageBreak/>
              <w:t>Governance and Management</w:t>
            </w:r>
          </w:p>
        </w:tc>
        <w:tc>
          <w:tcPr>
            <w:tcW w:w="14323" w:type="dxa"/>
            <w:gridSpan w:val="3"/>
            <w:vAlign w:val="center"/>
          </w:tcPr>
          <w:p w14:paraId="5AEF1E1E" w14:textId="26E34762" w:rsidR="00DB2C2F" w:rsidRPr="0024079C" w:rsidRDefault="00DB2C2F" w:rsidP="00C64F94">
            <w:pPr>
              <w:pStyle w:val="Heading2"/>
              <w:outlineLvl w:val="1"/>
            </w:pPr>
            <w:bookmarkStart w:id="47" w:name="_Toc53561163"/>
            <w:r w:rsidRPr="00D063FB">
              <w:t>INDICATOR</w:t>
            </w:r>
            <w:r>
              <w:t xml:space="preserve"> </w:t>
            </w:r>
            <w:r w:rsidR="00B965BA">
              <w:t>26</w:t>
            </w:r>
            <w:r w:rsidRPr="00BC1462">
              <w:t>:</w:t>
            </w:r>
            <w:r w:rsidRPr="00D063FB">
              <w:t xml:space="preserve"> EDUCATION</w:t>
            </w:r>
            <w:bookmarkEnd w:id="47"/>
          </w:p>
        </w:tc>
      </w:tr>
      <w:tr w:rsidR="00DB2C2F" w:rsidRPr="00980149" w14:paraId="7B971F7D" w14:textId="77777777" w:rsidTr="00B43B30">
        <w:trPr>
          <w:trHeight w:val="5580"/>
        </w:trPr>
        <w:tc>
          <w:tcPr>
            <w:tcW w:w="555" w:type="dxa"/>
            <w:vMerge/>
          </w:tcPr>
          <w:p w14:paraId="568FB1A1" w14:textId="77777777" w:rsidR="00DB2C2F" w:rsidRPr="00980149" w:rsidRDefault="00DB2C2F" w:rsidP="00DB2C2F">
            <w:pPr>
              <w:widowControl w:val="0"/>
              <w:pBdr>
                <w:top w:val="nil"/>
                <w:left w:val="nil"/>
                <w:bottom w:val="nil"/>
                <w:right w:val="nil"/>
                <w:between w:val="nil"/>
              </w:pBdr>
              <w:spacing w:line="276" w:lineRule="auto"/>
              <w:rPr>
                <w:b/>
              </w:rPr>
            </w:pPr>
          </w:p>
        </w:tc>
        <w:tc>
          <w:tcPr>
            <w:tcW w:w="5115" w:type="dxa"/>
          </w:tcPr>
          <w:p w14:paraId="16CF01CB" w14:textId="77777777" w:rsidR="00DB2C2F" w:rsidRPr="00F82DFE" w:rsidRDefault="00DB2C2F" w:rsidP="00DB2C2F">
            <w:pPr>
              <w:ind w:left="72"/>
              <w:jc w:val="both"/>
              <w:rPr>
                <w:u w:val="single"/>
              </w:rPr>
            </w:pPr>
            <w:r w:rsidRPr="00F82DFE">
              <w:rPr>
                <w:u w:val="single"/>
              </w:rPr>
              <w:t>RATIONALE FOR SELECTION OF INDICATOR</w:t>
            </w:r>
          </w:p>
          <w:p w14:paraId="1E847BA0" w14:textId="77777777" w:rsidR="00DB2C2F" w:rsidRPr="00F82DFE" w:rsidRDefault="00DB2C2F" w:rsidP="00DB2C2F">
            <w:pPr>
              <w:ind w:left="72"/>
              <w:jc w:val="both"/>
              <w:rPr>
                <w:u w:val="single"/>
              </w:rPr>
            </w:pPr>
          </w:p>
          <w:p w14:paraId="5B87696A" w14:textId="0A23C381" w:rsidR="00DB2C2F" w:rsidRPr="00F82DFE" w:rsidRDefault="00DB2C2F" w:rsidP="00DB2C2F">
            <w:pPr>
              <w:ind w:left="72"/>
              <w:jc w:val="both"/>
            </w:pPr>
            <w:r w:rsidRPr="00F82DFE">
              <w:t>Education can be divided into two categories, formal through the school curriculum or informal. Two aspects will be evaluated, i.e., formal education and public awareness. Indicator 2</w:t>
            </w:r>
            <w:r w:rsidR="0062567D" w:rsidRPr="00F82DFE">
              <w:t>6</w:t>
            </w:r>
            <w:r w:rsidRPr="00F82DFE">
              <w:t xml:space="preserve"> highlights whether biodiversity is included in the school curricul</w:t>
            </w:r>
            <w:r w:rsidR="00477AE4">
              <w:t>a</w:t>
            </w:r>
            <w:r w:rsidRPr="00F82DFE">
              <w:t xml:space="preserve"> at all levels.</w:t>
            </w:r>
            <w:r w:rsidR="003F5618" w:rsidRPr="00F82DFE">
              <w:t xml:space="preserve">  The current thinking is that the best way to instil an ethos that appreciates and values biodiversity is through the education, from preschool to tertiary</w:t>
            </w:r>
            <w:r w:rsidR="00006543" w:rsidRPr="00F82DFE">
              <w:t xml:space="preserve"> levels</w:t>
            </w:r>
            <w:r w:rsidR="003F5618" w:rsidRPr="00F82DFE">
              <w:t xml:space="preserve">.  Incorporating biodiversity into the school curricula </w:t>
            </w:r>
            <w:r w:rsidR="00713D2B" w:rsidRPr="00F82DFE">
              <w:t>demonstrates a commitment at an institutional level and also ensures equity of access of biodiversity knowledge to the majority.</w:t>
            </w:r>
          </w:p>
          <w:p w14:paraId="74E3DB80" w14:textId="77777777" w:rsidR="00DB2C2F" w:rsidRPr="00F82DFE" w:rsidRDefault="00DB2C2F" w:rsidP="00DB2C2F">
            <w:pPr>
              <w:ind w:left="72"/>
              <w:jc w:val="both"/>
            </w:pPr>
          </w:p>
          <w:p w14:paraId="6468AF17" w14:textId="3FB9E975" w:rsidR="00DB2C2F" w:rsidRPr="00F82DFE" w:rsidRDefault="00DB2C2F" w:rsidP="00DB2C2F">
            <w:pPr>
              <w:ind w:left="72"/>
              <w:jc w:val="both"/>
            </w:pPr>
            <w:r w:rsidRPr="00F82DFE">
              <w:t xml:space="preserve">Most cities have no jurisdiction over school curricula. The incorporation of this indicator creates opportunities for city officials to collaborate with education officers </w:t>
            </w:r>
            <w:r w:rsidR="006E1BBE" w:rsidRPr="00F82DFE">
              <w:t>and explore</w:t>
            </w:r>
            <w:r w:rsidRPr="00F82DFE">
              <w:t xml:space="preserve"> ways of including biodiversity at pre-school, primary, secondary and tertiary levels.</w:t>
            </w:r>
          </w:p>
          <w:p w14:paraId="332A1635" w14:textId="77777777" w:rsidR="00DB2C2F" w:rsidRPr="00F82DFE" w:rsidRDefault="00DB2C2F" w:rsidP="00DB2C2F">
            <w:pPr>
              <w:spacing w:after="120"/>
              <w:jc w:val="both"/>
            </w:pPr>
          </w:p>
        </w:tc>
        <w:tc>
          <w:tcPr>
            <w:tcW w:w="4351" w:type="dxa"/>
          </w:tcPr>
          <w:p w14:paraId="4F403E1B" w14:textId="77777777" w:rsidR="00B415D4" w:rsidRPr="00F82DFE" w:rsidRDefault="00B415D4" w:rsidP="00B415D4">
            <w:pPr>
              <w:ind w:left="162"/>
              <w:jc w:val="both"/>
              <w:rPr>
                <w:u w:val="single"/>
              </w:rPr>
            </w:pPr>
            <w:r w:rsidRPr="00F82DFE">
              <w:rPr>
                <w:u w:val="single"/>
              </w:rPr>
              <w:t>HOW TO CALCULATE INDICATOR</w:t>
            </w:r>
          </w:p>
          <w:p w14:paraId="6BEEFB9B" w14:textId="77777777" w:rsidR="00B53B46" w:rsidRDefault="00B53B46" w:rsidP="00B53B46">
            <w:pPr>
              <w:jc w:val="both"/>
              <w:rPr>
                <w:bCs/>
              </w:rPr>
            </w:pPr>
          </w:p>
          <w:p w14:paraId="48005921" w14:textId="77777777" w:rsidR="00B53B46" w:rsidRDefault="00B53B46" w:rsidP="00B53B46">
            <w:pPr>
              <w:jc w:val="both"/>
              <w:rPr>
                <w:bCs/>
              </w:rPr>
            </w:pPr>
          </w:p>
          <w:p w14:paraId="5D9FB867" w14:textId="68D62ED5" w:rsidR="00B415D4" w:rsidRPr="00F82DFE" w:rsidRDefault="003F5618" w:rsidP="00B53B46">
            <w:pPr>
              <w:jc w:val="both"/>
              <w:rPr>
                <w:bCs/>
              </w:rPr>
            </w:pPr>
            <w:r w:rsidRPr="00F82DFE">
              <w:rPr>
                <w:bCs/>
              </w:rPr>
              <w:t xml:space="preserve">The key question for this indicator is whether </w:t>
            </w:r>
            <w:r w:rsidR="00B415D4" w:rsidRPr="00F82DFE">
              <w:rPr>
                <w:bCs/>
              </w:rPr>
              <w:t xml:space="preserve">biodiversity or nature awareness </w:t>
            </w:r>
            <w:r w:rsidRPr="00F82DFE">
              <w:rPr>
                <w:bCs/>
              </w:rPr>
              <w:t xml:space="preserve">is </w:t>
            </w:r>
            <w:r w:rsidR="00B415D4" w:rsidRPr="00F82DFE">
              <w:rPr>
                <w:bCs/>
              </w:rPr>
              <w:t>included in the school curricul</w:t>
            </w:r>
            <w:r w:rsidR="00477AE4">
              <w:rPr>
                <w:bCs/>
              </w:rPr>
              <w:t>a</w:t>
            </w:r>
            <w:r w:rsidR="00B415D4" w:rsidRPr="00F82DFE">
              <w:rPr>
                <w:bCs/>
              </w:rPr>
              <w:t xml:space="preserve"> (e.g.</w:t>
            </w:r>
            <w:r w:rsidR="00B53B46">
              <w:rPr>
                <w:bCs/>
              </w:rPr>
              <w:t>,</w:t>
            </w:r>
            <w:r w:rsidR="00B415D4" w:rsidRPr="00F82DFE">
              <w:rPr>
                <w:bCs/>
              </w:rPr>
              <w:t xml:space="preserve"> biology, geography, etc.)</w:t>
            </w:r>
            <w:r w:rsidRPr="00F82DFE">
              <w:rPr>
                <w:bCs/>
              </w:rPr>
              <w:t>.</w:t>
            </w:r>
          </w:p>
          <w:p w14:paraId="5372376F" w14:textId="77777777" w:rsidR="00B415D4" w:rsidRPr="00F82DFE" w:rsidRDefault="00B415D4" w:rsidP="00B415D4">
            <w:pPr>
              <w:ind w:left="162"/>
              <w:jc w:val="both"/>
            </w:pPr>
          </w:p>
          <w:p w14:paraId="5FC58C5E" w14:textId="513D512C" w:rsidR="00B415D4" w:rsidRPr="00F82DFE" w:rsidRDefault="00B415D4" w:rsidP="00B53B46">
            <w:pPr>
              <w:jc w:val="both"/>
            </w:pPr>
            <w:r w:rsidRPr="00F82DFE">
              <w:t>Cities that have included biodiversity education into the school curricul</w:t>
            </w:r>
            <w:r w:rsidR="00477AE4">
              <w:t>a</w:t>
            </w:r>
            <w:r w:rsidRPr="00F82DFE">
              <w:t xml:space="preserve"> may want to share more details on how it has been implemented.</w:t>
            </w:r>
          </w:p>
          <w:p w14:paraId="38A6D355" w14:textId="77777777" w:rsidR="00B415D4" w:rsidRPr="00F82DFE" w:rsidRDefault="00B415D4" w:rsidP="00B415D4">
            <w:pPr>
              <w:jc w:val="both"/>
              <w:rPr>
                <w:u w:val="single"/>
              </w:rPr>
            </w:pPr>
          </w:p>
          <w:p w14:paraId="73062DE8" w14:textId="77777777" w:rsidR="00B415D4" w:rsidRPr="00F82DFE" w:rsidRDefault="00B415D4" w:rsidP="00B53B46">
            <w:pPr>
              <w:jc w:val="both"/>
              <w:rPr>
                <w:u w:val="single"/>
              </w:rPr>
            </w:pPr>
            <w:r w:rsidRPr="00F82DFE">
              <w:rPr>
                <w:u w:val="single"/>
              </w:rPr>
              <w:t>WHERE TO GET DATA FOR CALCULATIONS</w:t>
            </w:r>
          </w:p>
          <w:p w14:paraId="4F1C08CE" w14:textId="77777777" w:rsidR="00B415D4" w:rsidRPr="00F82DFE" w:rsidRDefault="00B415D4" w:rsidP="00B415D4">
            <w:pPr>
              <w:ind w:left="162"/>
              <w:jc w:val="both"/>
            </w:pPr>
          </w:p>
          <w:p w14:paraId="018A937E" w14:textId="77777777" w:rsidR="00B415D4" w:rsidRPr="00F82DFE" w:rsidRDefault="00B415D4" w:rsidP="00B53B46">
            <w:pPr>
              <w:jc w:val="both"/>
            </w:pPr>
            <w:r w:rsidRPr="00F82DFE">
              <w:t>Education department, pre-school boards, schools, junior colleges, high schools, universities, city councils, NGOs</w:t>
            </w:r>
          </w:p>
          <w:p w14:paraId="39713770" w14:textId="107E1033" w:rsidR="00DB2C2F" w:rsidRPr="00F82DFE" w:rsidRDefault="00DB2C2F" w:rsidP="00DB2C2F">
            <w:pPr>
              <w:spacing w:after="120"/>
              <w:jc w:val="both"/>
            </w:pPr>
          </w:p>
        </w:tc>
        <w:tc>
          <w:tcPr>
            <w:tcW w:w="4857" w:type="dxa"/>
          </w:tcPr>
          <w:p w14:paraId="0DC8BA87" w14:textId="77777777" w:rsidR="00DB2C2F" w:rsidRPr="00F82DFE" w:rsidRDefault="00DB2C2F" w:rsidP="00DB2C2F">
            <w:pPr>
              <w:ind w:left="72"/>
              <w:jc w:val="both"/>
              <w:rPr>
                <w:u w:val="single"/>
              </w:rPr>
            </w:pPr>
            <w:r w:rsidRPr="00F82DFE">
              <w:rPr>
                <w:u w:val="single"/>
              </w:rPr>
              <w:t>RATIONALE FOR SELECTION OF INDICATOR</w:t>
            </w:r>
          </w:p>
          <w:p w14:paraId="68A87893" w14:textId="7522A3A0" w:rsidR="00DB2C2F" w:rsidRPr="00F82DFE" w:rsidRDefault="00DB2C2F" w:rsidP="00DB2C2F">
            <w:pPr>
              <w:ind w:left="72"/>
              <w:jc w:val="both"/>
              <w:rPr>
                <w:u w:val="single"/>
              </w:rPr>
            </w:pPr>
          </w:p>
          <w:p w14:paraId="4CEC1D3F" w14:textId="5A0E8761" w:rsidR="003F5618" w:rsidRPr="00F82DFE" w:rsidRDefault="00713D2B" w:rsidP="00DB2C2F">
            <w:pPr>
              <w:ind w:left="72"/>
              <w:jc w:val="both"/>
              <w:rPr>
                <w:bCs/>
              </w:rPr>
            </w:pPr>
            <w:r w:rsidRPr="00F82DFE">
              <w:rPr>
                <w:bCs/>
              </w:rPr>
              <w:t>The scoring, while leading to the mandatory inclusion of biodiversity in the school curricula, allows for the flexibility of approaches.</w:t>
            </w:r>
          </w:p>
          <w:p w14:paraId="1BAA5101" w14:textId="77777777" w:rsidR="003F5618" w:rsidRPr="00F82DFE" w:rsidRDefault="003F5618" w:rsidP="00DB2C2F">
            <w:pPr>
              <w:ind w:left="72"/>
              <w:jc w:val="both"/>
              <w:rPr>
                <w:u w:val="single"/>
              </w:rPr>
            </w:pPr>
          </w:p>
          <w:p w14:paraId="76BAF0C2" w14:textId="7E2854A8" w:rsidR="006E1BBE" w:rsidRPr="00F82DFE" w:rsidRDefault="006E1BBE" w:rsidP="006E1BBE">
            <w:pPr>
              <w:ind w:left="888" w:hanging="864"/>
              <w:jc w:val="both"/>
              <w:rPr>
                <w:sz w:val="22"/>
                <w:szCs w:val="22"/>
              </w:rPr>
            </w:pPr>
            <w:r w:rsidRPr="00F82DFE">
              <w:rPr>
                <w:sz w:val="22"/>
                <w:szCs w:val="22"/>
              </w:rPr>
              <w:t>0 point</w:t>
            </w:r>
            <w:r w:rsidR="008C6D24">
              <w:rPr>
                <w:sz w:val="22"/>
                <w:szCs w:val="22"/>
              </w:rPr>
              <w:t>s</w:t>
            </w:r>
            <w:r w:rsidRPr="00F82DFE">
              <w:rPr>
                <w:sz w:val="22"/>
                <w:szCs w:val="22"/>
              </w:rPr>
              <w:t>: Biodiversity or elements of it are not covered in the school curricul</w:t>
            </w:r>
            <w:r w:rsidR="00477AE4">
              <w:rPr>
                <w:sz w:val="22"/>
                <w:szCs w:val="22"/>
              </w:rPr>
              <w:t>a</w:t>
            </w:r>
            <w:r w:rsidR="00F82DFE" w:rsidRPr="00F82DFE">
              <w:rPr>
                <w:sz w:val="22"/>
                <w:szCs w:val="22"/>
              </w:rPr>
              <w:t>.</w:t>
            </w:r>
          </w:p>
          <w:p w14:paraId="5CE89E0F" w14:textId="77777777" w:rsidR="00965997" w:rsidRPr="00F82DFE" w:rsidRDefault="00965997" w:rsidP="006E1BBE">
            <w:pPr>
              <w:ind w:left="888" w:hanging="864"/>
              <w:jc w:val="both"/>
              <w:rPr>
                <w:sz w:val="22"/>
                <w:szCs w:val="22"/>
              </w:rPr>
            </w:pPr>
          </w:p>
          <w:p w14:paraId="7CB3490B" w14:textId="596123DF" w:rsidR="006E1BBE" w:rsidRPr="00F82DFE" w:rsidRDefault="006E1BBE" w:rsidP="006E1BBE">
            <w:pPr>
              <w:pStyle w:val="CommentText"/>
              <w:ind w:left="720" w:hanging="720"/>
              <w:jc w:val="both"/>
              <w:rPr>
                <w:sz w:val="22"/>
                <w:szCs w:val="22"/>
              </w:rPr>
            </w:pPr>
            <w:r w:rsidRPr="00F82DFE">
              <w:rPr>
                <w:sz w:val="22"/>
                <w:szCs w:val="22"/>
              </w:rPr>
              <w:t>1 point:</w:t>
            </w:r>
            <w:r w:rsidR="00635B78">
              <w:rPr>
                <w:sz w:val="22"/>
                <w:szCs w:val="22"/>
              </w:rPr>
              <w:t xml:space="preserve"> </w:t>
            </w:r>
            <w:r w:rsidRPr="00F82DFE">
              <w:rPr>
                <w:sz w:val="22"/>
                <w:szCs w:val="22"/>
              </w:rPr>
              <w:t>Biodiversity or elements of it are being considered for inclusion in the school curricul</w:t>
            </w:r>
            <w:r w:rsidR="00477AE4">
              <w:rPr>
                <w:sz w:val="22"/>
                <w:szCs w:val="22"/>
              </w:rPr>
              <w:t>a</w:t>
            </w:r>
            <w:r w:rsidRPr="00F82DFE">
              <w:rPr>
                <w:sz w:val="22"/>
                <w:szCs w:val="22"/>
              </w:rPr>
              <w:t xml:space="preserve"> or biodiversity curricula exist in an </w:t>
            </w:r>
            <w:r w:rsidRPr="00B53B46">
              <w:rPr>
                <w:i/>
                <w:sz w:val="22"/>
                <w:szCs w:val="22"/>
              </w:rPr>
              <w:t>ad</w:t>
            </w:r>
            <w:r w:rsidR="00B53B46">
              <w:rPr>
                <w:i/>
                <w:sz w:val="22"/>
                <w:szCs w:val="22"/>
              </w:rPr>
              <w:t xml:space="preserve"> </w:t>
            </w:r>
            <w:r w:rsidRPr="00B53B46">
              <w:rPr>
                <w:i/>
                <w:sz w:val="22"/>
                <w:szCs w:val="22"/>
              </w:rPr>
              <w:t>hoc</w:t>
            </w:r>
            <w:r w:rsidRPr="00F82DFE">
              <w:rPr>
                <w:sz w:val="22"/>
                <w:szCs w:val="22"/>
              </w:rPr>
              <w:t xml:space="preserve"> </w:t>
            </w:r>
            <w:r w:rsidR="00AA68C3" w:rsidRPr="00F82DFE">
              <w:rPr>
                <w:sz w:val="22"/>
                <w:szCs w:val="22"/>
              </w:rPr>
              <w:t>manner</w:t>
            </w:r>
            <w:r w:rsidRPr="00F82DFE">
              <w:rPr>
                <w:sz w:val="22"/>
                <w:szCs w:val="22"/>
              </w:rPr>
              <w:t xml:space="preserve"> but are not supported by </w:t>
            </w:r>
            <w:r w:rsidR="00FC3149" w:rsidRPr="00F82DFE">
              <w:rPr>
                <w:sz w:val="22"/>
                <w:szCs w:val="22"/>
              </w:rPr>
              <w:t xml:space="preserve">the local </w:t>
            </w:r>
            <w:r w:rsidRPr="00F82DFE">
              <w:rPr>
                <w:sz w:val="22"/>
                <w:szCs w:val="22"/>
              </w:rPr>
              <w:t>government</w:t>
            </w:r>
            <w:r w:rsidR="00F82DFE" w:rsidRPr="00F82DFE">
              <w:rPr>
                <w:sz w:val="22"/>
                <w:szCs w:val="22"/>
              </w:rPr>
              <w:t>.</w:t>
            </w:r>
          </w:p>
          <w:p w14:paraId="4093B489" w14:textId="77777777" w:rsidR="00965997" w:rsidRPr="00F82DFE" w:rsidRDefault="00965997" w:rsidP="006E1BBE">
            <w:pPr>
              <w:pStyle w:val="CommentText"/>
              <w:ind w:left="720" w:hanging="720"/>
              <w:jc w:val="both"/>
              <w:rPr>
                <w:sz w:val="22"/>
                <w:szCs w:val="22"/>
              </w:rPr>
            </w:pPr>
          </w:p>
          <w:p w14:paraId="050633E5" w14:textId="38E6B2A8" w:rsidR="006E1BBE" w:rsidRPr="00F82DFE" w:rsidRDefault="006E1BBE" w:rsidP="006E1BBE">
            <w:pPr>
              <w:ind w:left="888" w:hanging="864"/>
              <w:jc w:val="both"/>
              <w:rPr>
                <w:sz w:val="22"/>
                <w:szCs w:val="22"/>
              </w:rPr>
            </w:pPr>
            <w:r w:rsidRPr="00F82DFE">
              <w:rPr>
                <w:sz w:val="22"/>
                <w:szCs w:val="22"/>
              </w:rPr>
              <w:t xml:space="preserve">2 points: Biodiversity or elements of it </w:t>
            </w:r>
            <w:r w:rsidR="00D318A1">
              <w:rPr>
                <w:sz w:val="22"/>
                <w:szCs w:val="22"/>
              </w:rPr>
              <w:t xml:space="preserve">have been </w:t>
            </w:r>
            <w:r w:rsidRPr="00F82DFE">
              <w:rPr>
                <w:sz w:val="22"/>
                <w:szCs w:val="22"/>
              </w:rPr>
              <w:t>planned for inclusion in the school curricul</w:t>
            </w:r>
            <w:r w:rsidR="00477AE4">
              <w:rPr>
                <w:sz w:val="22"/>
                <w:szCs w:val="22"/>
              </w:rPr>
              <w:t>a</w:t>
            </w:r>
            <w:r w:rsidR="00F82DFE" w:rsidRPr="00F82DFE">
              <w:rPr>
                <w:sz w:val="22"/>
                <w:szCs w:val="22"/>
              </w:rPr>
              <w:t>.</w:t>
            </w:r>
          </w:p>
          <w:p w14:paraId="75C34C23" w14:textId="77777777" w:rsidR="00965997" w:rsidRPr="00F82DFE" w:rsidRDefault="00965997" w:rsidP="006E1BBE">
            <w:pPr>
              <w:ind w:left="888" w:hanging="864"/>
              <w:jc w:val="both"/>
              <w:rPr>
                <w:sz w:val="22"/>
                <w:szCs w:val="22"/>
              </w:rPr>
            </w:pPr>
          </w:p>
          <w:p w14:paraId="5A018645" w14:textId="7D967D7B" w:rsidR="006E1BBE" w:rsidRPr="00F82DFE" w:rsidRDefault="006E1BBE" w:rsidP="006E1BBE">
            <w:pPr>
              <w:ind w:left="888" w:hanging="864"/>
              <w:jc w:val="both"/>
              <w:rPr>
                <w:sz w:val="22"/>
                <w:szCs w:val="22"/>
              </w:rPr>
            </w:pPr>
            <w:r w:rsidRPr="00F82DFE">
              <w:rPr>
                <w:sz w:val="22"/>
                <w:szCs w:val="22"/>
              </w:rPr>
              <w:t>3 points: Biodiversity or elements of it are in the process of being implemented in the school curricul</w:t>
            </w:r>
            <w:r w:rsidR="00477AE4">
              <w:rPr>
                <w:sz w:val="22"/>
                <w:szCs w:val="22"/>
              </w:rPr>
              <w:t>a</w:t>
            </w:r>
            <w:r w:rsidR="00F82DFE" w:rsidRPr="00F82DFE">
              <w:rPr>
                <w:sz w:val="22"/>
                <w:szCs w:val="22"/>
              </w:rPr>
              <w:t>.</w:t>
            </w:r>
          </w:p>
          <w:p w14:paraId="372AC8A9" w14:textId="77777777" w:rsidR="00965997" w:rsidRPr="00F82DFE" w:rsidRDefault="00965997" w:rsidP="006E1BBE">
            <w:pPr>
              <w:ind w:left="888" w:hanging="864"/>
              <w:jc w:val="both"/>
              <w:rPr>
                <w:sz w:val="22"/>
                <w:szCs w:val="22"/>
              </w:rPr>
            </w:pPr>
          </w:p>
          <w:p w14:paraId="0788FA1C" w14:textId="6249C880" w:rsidR="006E1BBE" w:rsidRPr="00F82DFE" w:rsidRDefault="006E1BBE" w:rsidP="006E1BBE">
            <w:pPr>
              <w:ind w:left="888" w:hanging="864"/>
              <w:jc w:val="both"/>
              <w:rPr>
                <w:sz w:val="22"/>
                <w:szCs w:val="22"/>
              </w:rPr>
            </w:pPr>
            <w:r w:rsidRPr="00F82DFE">
              <w:rPr>
                <w:sz w:val="22"/>
                <w:szCs w:val="22"/>
              </w:rPr>
              <w:t xml:space="preserve">4 points: Biodiversity or elements of it </w:t>
            </w:r>
            <w:r w:rsidR="00F82DFE">
              <w:rPr>
                <w:sz w:val="22"/>
                <w:szCs w:val="22"/>
              </w:rPr>
              <w:t>have been fully implemented</w:t>
            </w:r>
            <w:r w:rsidRPr="00F82DFE">
              <w:rPr>
                <w:sz w:val="22"/>
                <w:szCs w:val="22"/>
              </w:rPr>
              <w:t xml:space="preserve"> in the school curricul</w:t>
            </w:r>
            <w:r w:rsidR="00477AE4">
              <w:rPr>
                <w:sz w:val="22"/>
                <w:szCs w:val="22"/>
              </w:rPr>
              <w:t>a</w:t>
            </w:r>
            <w:r w:rsidR="00B53B46">
              <w:rPr>
                <w:sz w:val="22"/>
                <w:szCs w:val="22"/>
              </w:rPr>
              <w:t xml:space="preserve"> at all levels</w:t>
            </w:r>
            <w:r w:rsidR="00F82DFE">
              <w:rPr>
                <w:sz w:val="22"/>
                <w:szCs w:val="22"/>
              </w:rPr>
              <w:t>.</w:t>
            </w:r>
          </w:p>
          <w:p w14:paraId="1F0E1DBA" w14:textId="1F11ED49" w:rsidR="00DB2C2F" w:rsidRPr="00F82DFE" w:rsidRDefault="00DB2C2F" w:rsidP="00DB2C2F">
            <w:pPr>
              <w:spacing w:after="120"/>
              <w:ind w:left="810" w:hanging="810"/>
            </w:pPr>
          </w:p>
        </w:tc>
      </w:tr>
    </w:tbl>
    <w:p w14:paraId="4A52C1D1" w14:textId="77777777" w:rsidR="00DB2C2F" w:rsidRDefault="00DB2C2F"/>
    <w:p w14:paraId="45583FB2" w14:textId="77777777" w:rsidR="00B965BA" w:rsidRDefault="00DB2C2F">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5257"/>
        <w:gridCol w:w="4961"/>
        <w:gridCol w:w="4105"/>
      </w:tblGrid>
      <w:tr w:rsidR="00B965BA" w:rsidRPr="00980149" w14:paraId="29D7A037" w14:textId="77777777" w:rsidTr="00C64F94">
        <w:trPr>
          <w:trHeight w:val="594"/>
        </w:trPr>
        <w:tc>
          <w:tcPr>
            <w:tcW w:w="555" w:type="dxa"/>
            <w:vMerge w:val="restart"/>
            <w:textDirection w:val="btLr"/>
          </w:tcPr>
          <w:p w14:paraId="65905904" w14:textId="77777777" w:rsidR="00B965BA" w:rsidRPr="00980149" w:rsidRDefault="00B965BA" w:rsidP="00E20E04">
            <w:pPr>
              <w:ind w:left="113" w:right="113"/>
              <w:jc w:val="center"/>
              <w:rPr>
                <w:b/>
              </w:rPr>
            </w:pPr>
            <w:r w:rsidRPr="00980149">
              <w:rPr>
                <w:b/>
              </w:rPr>
              <w:lastRenderedPageBreak/>
              <w:t>Governance and Management</w:t>
            </w:r>
          </w:p>
        </w:tc>
        <w:tc>
          <w:tcPr>
            <w:tcW w:w="14323" w:type="dxa"/>
            <w:gridSpan w:val="3"/>
            <w:vAlign w:val="center"/>
          </w:tcPr>
          <w:p w14:paraId="6DB3E7FC" w14:textId="2CDCE460" w:rsidR="00B965BA" w:rsidRPr="002D578C" w:rsidRDefault="00B965BA" w:rsidP="00C64F94">
            <w:pPr>
              <w:pStyle w:val="Heading2"/>
              <w:outlineLvl w:val="1"/>
              <w:rPr>
                <w:u w:val="single"/>
              </w:rPr>
            </w:pPr>
            <w:bookmarkStart w:id="48" w:name="_Toc53561164"/>
            <w:r w:rsidRPr="002D578C">
              <w:t xml:space="preserve">INDICATOR </w:t>
            </w:r>
            <w:r w:rsidRPr="00763837">
              <w:t>2</w:t>
            </w:r>
            <w:r>
              <w:t>7</w:t>
            </w:r>
            <w:r w:rsidRPr="002D578C">
              <w:t>: AWARENESS</w:t>
            </w:r>
            <w:bookmarkEnd w:id="48"/>
          </w:p>
        </w:tc>
      </w:tr>
      <w:tr w:rsidR="00B965BA" w:rsidRPr="00980149" w14:paraId="03F3A26F" w14:textId="77777777" w:rsidTr="00E20E04">
        <w:trPr>
          <w:trHeight w:val="6633"/>
        </w:trPr>
        <w:tc>
          <w:tcPr>
            <w:tcW w:w="555" w:type="dxa"/>
            <w:vMerge/>
          </w:tcPr>
          <w:p w14:paraId="502A2696" w14:textId="77777777" w:rsidR="00B965BA" w:rsidRPr="00980149" w:rsidRDefault="00B965BA" w:rsidP="00E20E04">
            <w:pPr>
              <w:widowControl w:val="0"/>
              <w:pBdr>
                <w:top w:val="nil"/>
                <w:left w:val="nil"/>
                <w:bottom w:val="nil"/>
                <w:right w:val="nil"/>
                <w:between w:val="nil"/>
              </w:pBdr>
              <w:spacing w:line="276" w:lineRule="auto"/>
              <w:rPr>
                <w:b/>
                <w:u w:val="single"/>
              </w:rPr>
            </w:pPr>
          </w:p>
        </w:tc>
        <w:tc>
          <w:tcPr>
            <w:tcW w:w="5257" w:type="dxa"/>
          </w:tcPr>
          <w:p w14:paraId="7C1722B4" w14:textId="77777777" w:rsidR="00B965BA" w:rsidRPr="002D578C" w:rsidRDefault="00B965BA" w:rsidP="00E20E04">
            <w:pPr>
              <w:ind w:left="72"/>
              <w:jc w:val="both"/>
              <w:rPr>
                <w:u w:val="single"/>
              </w:rPr>
            </w:pPr>
            <w:r w:rsidRPr="002D578C">
              <w:rPr>
                <w:u w:val="single"/>
              </w:rPr>
              <w:t>RATIONALE FOR SELECTION OF INDICATOR</w:t>
            </w:r>
          </w:p>
          <w:p w14:paraId="1E9B47E8" w14:textId="77777777" w:rsidR="00B965BA" w:rsidRPr="002D578C" w:rsidRDefault="00B965BA" w:rsidP="00E20E04">
            <w:pPr>
              <w:ind w:left="72"/>
              <w:jc w:val="both"/>
              <w:rPr>
                <w:u w:val="single"/>
              </w:rPr>
            </w:pPr>
          </w:p>
          <w:p w14:paraId="46225424" w14:textId="7792D764" w:rsidR="00B965BA" w:rsidRPr="002D578C" w:rsidRDefault="0062567D" w:rsidP="00E20E04">
            <w:pPr>
              <w:ind w:left="72"/>
              <w:jc w:val="both"/>
            </w:pPr>
            <w:r>
              <w:t>Indicator 27 looks at the informal aspect of e</w:t>
            </w:r>
            <w:r w:rsidRPr="002D578C">
              <w:t>ducation</w:t>
            </w:r>
            <w:r>
              <w:t xml:space="preserve">. This indicator </w:t>
            </w:r>
            <w:r w:rsidR="00B965BA" w:rsidRPr="002D578C">
              <w:t>focusses on the public awareness component by tracking the number of outreach or public awareness events held per year per 1,000,000 residents.</w:t>
            </w:r>
          </w:p>
          <w:p w14:paraId="2E02C025" w14:textId="77777777" w:rsidR="00B965BA" w:rsidRPr="002D578C" w:rsidRDefault="00B965BA" w:rsidP="00E20E04">
            <w:pPr>
              <w:jc w:val="both"/>
            </w:pPr>
          </w:p>
          <w:p w14:paraId="3A9227D4" w14:textId="1EDD8999" w:rsidR="00B965BA" w:rsidRDefault="00B965BA" w:rsidP="00E20E04">
            <w:pPr>
              <w:ind w:left="72"/>
              <w:jc w:val="both"/>
            </w:pPr>
            <w:r w:rsidRPr="002D578C">
              <w:t xml:space="preserve">The event should either be organised entirely by the city authorities, or there should be some involvement of the </w:t>
            </w:r>
            <w:r w:rsidR="00F7362E">
              <w:t xml:space="preserve">city </w:t>
            </w:r>
            <w:r w:rsidRPr="002D578C">
              <w:t>authorities before the event can be considered for inclusion in the indicator. This</w:t>
            </w:r>
            <w:r>
              <w:t xml:space="preserve"> </w:t>
            </w:r>
            <w:r w:rsidRPr="002D578C">
              <w:t xml:space="preserve">encourages collaboration between the city authorities and the public and </w:t>
            </w:r>
            <w:r w:rsidR="00BA17ED">
              <w:t>NGOs</w:t>
            </w:r>
            <w:r w:rsidRPr="002D578C">
              <w:t>. If there are currently many events organised by various local NGOs, organizations and institutions, city administrations should reach out to them so that there is a common platform for the coordination and monitoring of all biodiversity</w:t>
            </w:r>
            <w:r w:rsidR="00A75D67">
              <w:t xml:space="preserve"> </w:t>
            </w:r>
            <w:r w:rsidRPr="002D578C">
              <w:t>related public awareness events and programmes occurring in the city.  Resources would, hence, be utilised more optimally.</w:t>
            </w:r>
          </w:p>
          <w:p w14:paraId="277F30F0" w14:textId="558523BB" w:rsidR="006B7672" w:rsidRDefault="006B7672" w:rsidP="00E20E04">
            <w:pPr>
              <w:ind w:left="72"/>
              <w:jc w:val="both"/>
            </w:pPr>
          </w:p>
          <w:p w14:paraId="140EC86F" w14:textId="6BDD0DDF" w:rsidR="00B965BA" w:rsidRPr="00E705BB" w:rsidRDefault="006B7672" w:rsidP="00E705BB">
            <w:pPr>
              <w:ind w:left="72"/>
              <w:jc w:val="both"/>
              <w:rPr>
                <w:bCs/>
                <w:u w:val="single"/>
              </w:rPr>
            </w:pPr>
            <w:r w:rsidRPr="00E705BB">
              <w:rPr>
                <w:bCs/>
              </w:rPr>
              <w:t xml:space="preserve">Digital and online media are being used increasingly in outreach efforts.  Hence, outreach and public awareness </w:t>
            </w:r>
            <w:r w:rsidR="001231C2">
              <w:rPr>
                <w:bCs/>
              </w:rPr>
              <w:t>campaigns</w:t>
            </w:r>
            <w:r w:rsidR="00FE151F">
              <w:rPr>
                <w:bCs/>
              </w:rPr>
              <w:t xml:space="preserve"> </w:t>
            </w:r>
            <w:r w:rsidRPr="00E705BB">
              <w:rPr>
                <w:bCs/>
              </w:rPr>
              <w:t xml:space="preserve">using new media should be included along with traditional methods. </w:t>
            </w:r>
          </w:p>
        </w:tc>
        <w:tc>
          <w:tcPr>
            <w:tcW w:w="4961" w:type="dxa"/>
          </w:tcPr>
          <w:p w14:paraId="162C0AB1" w14:textId="77777777" w:rsidR="00B965BA" w:rsidRPr="002D578C" w:rsidRDefault="00B965BA" w:rsidP="00E20E04">
            <w:pPr>
              <w:ind w:left="162"/>
              <w:jc w:val="both"/>
              <w:rPr>
                <w:u w:val="single"/>
              </w:rPr>
            </w:pPr>
            <w:r w:rsidRPr="002D578C">
              <w:rPr>
                <w:u w:val="single"/>
              </w:rPr>
              <w:t>HOW TO CALCULATE INDICATOR</w:t>
            </w:r>
          </w:p>
          <w:p w14:paraId="32A2DCE7" w14:textId="77777777" w:rsidR="00B965BA" w:rsidRPr="002D578C" w:rsidRDefault="00B965BA" w:rsidP="00E20E04">
            <w:pPr>
              <w:ind w:left="162"/>
              <w:jc w:val="both"/>
              <w:rPr>
                <w:u w:val="single"/>
              </w:rPr>
            </w:pPr>
          </w:p>
          <w:p w14:paraId="0E36DCEB" w14:textId="77777777" w:rsidR="00B53B46" w:rsidRDefault="00B53B46" w:rsidP="00B53B46"/>
          <w:p w14:paraId="2D015107" w14:textId="69C5E6CE" w:rsidR="00B965BA" w:rsidRDefault="00B965BA" w:rsidP="00B53B46">
            <w:r w:rsidRPr="002D578C">
              <w:t xml:space="preserve">Number of outreach or public awareness events held in the city per year per 1,000,000 persons. </w:t>
            </w:r>
          </w:p>
          <w:p w14:paraId="48CB33A4" w14:textId="77777777" w:rsidR="00B53B46" w:rsidRDefault="00B53B46" w:rsidP="00B53B46"/>
          <w:p w14:paraId="2EAE1A28" w14:textId="46D32D65" w:rsidR="006B7672" w:rsidRPr="00844306" w:rsidRDefault="006B7672" w:rsidP="00B53B46">
            <w:pPr>
              <w:rPr>
                <w:bCs/>
              </w:rPr>
            </w:pPr>
            <w:r w:rsidRPr="00844306">
              <w:rPr>
                <w:bCs/>
              </w:rPr>
              <w:t xml:space="preserve">To better engage the youths and cognizant of the trend forced by </w:t>
            </w:r>
            <w:r w:rsidR="00D44389" w:rsidRPr="00844306">
              <w:rPr>
                <w:bCs/>
              </w:rPr>
              <w:t>COVID</w:t>
            </w:r>
            <w:r w:rsidRPr="00844306">
              <w:rPr>
                <w:bCs/>
              </w:rPr>
              <w:t xml:space="preserve">-19, most of the outreach and public awareness </w:t>
            </w:r>
            <w:r w:rsidR="008C7732">
              <w:rPr>
                <w:bCs/>
              </w:rPr>
              <w:t>organisers</w:t>
            </w:r>
            <w:r w:rsidRPr="00844306">
              <w:rPr>
                <w:bCs/>
              </w:rPr>
              <w:t xml:space="preserve"> have tapped on the use of digital and online media </w:t>
            </w:r>
            <w:r w:rsidR="008C7732">
              <w:rPr>
                <w:bCs/>
              </w:rPr>
              <w:t>to run their online campaigns</w:t>
            </w:r>
            <w:r w:rsidRPr="00844306">
              <w:rPr>
                <w:bCs/>
              </w:rPr>
              <w:t>. Hence, outreach and public awareness events that are conducted online or through digital media should be included.</w:t>
            </w:r>
          </w:p>
          <w:p w14:paraId="3E6066B1" w14:textId="77777777" w:rsidR="00B53B46" w:rsidRDefault="00B53B46" w:rsidP="00B53B46">
            <w:pPr>
              <w:rPr>
                <w:u w:val="single"/>
              </w:rPr>
            </w:pPr>
          </w:p>
          <w:p w14:paraId="398CB187" w14:textId="4AF182CF" w:rsidR="00B965BA" w:rsidRPr="002D578C" w:rsidRDefault="00B965BA" w:rsidP="00B53B46">
            <w:r w:rsidRPr="002D578C">
              <w:t xml:space="preserve">Cities are </w:t>
            </w:r>
            <w:r w:rsidR="008E71B8">
              <w:t>encouraged</w:t>
            </w:r>
            <w:r w:rsidRPr="002D578C">
              <w:t xml:space="preserve"> to include a full list of the events included in the calculation for indicator 2</w:t>
            </w:r>
            <w:r w:rsidR="00571CBB">
              <w:t>7</w:t>
            </w:r>
            <w:r w:rsidRPr="002D578C">
              <w:t xml:space="preserve">. If available, information, data and figures on </w:t>
            </w:r>
            <w:r w:rsidR="00571CBB">
              <w:t xml:space="preserve">the number of </w:t>
            </w:r>
            <w:r w:rsidRPr="002D578C">
              <w:t xml:space="preserve">people </w:t>
            </w:r>
            <w:r w:rsidR="00571CBB">
              <w:t xml:space="preserve">who </w:t>
            </w:r>
            <w:r w:rsidRPr="002D578C">
              <w:t>attended the event or were targeted could also be included as extra information/</w:t>
            </w:r>
            <w:r w:rsidR="00571CBB">
              <w:t xml:space="preserve"> </w:t>
            </w:r>
            <w:r w:rsidRPr="002D578C">
              <w:t xml:space="preserve">statistics. </w:t>
            </w:r>
          </w:p>
          <w:p w14:paraId="7FD4044B" w14:textId="77777777" w:rsidR="00B53B46" w:rsidRDefault="00B53B46" w:rsidP="00B53B46">
            <w:pPr>
              <w:pStyle w:val="Default"/>
            </w:pPr>
          </w:p>
          <w:p w14:paraId="70DEE2F8" w14:textId="77777777" w:rsidR="00B53B46" w:rsidRDefault="00B53B46" w:rsidP="00B53B46">
            <w:pPr>
              <w:rPr>
                <w:u w:val="single"/>
              </w:rPr>
            </w:pPr>
          </w:p>
          <w:p w14:paraId="68E670FE" w14:textId="77777777" w:rsidR="00B965BA" w:rsidRPr="002D578C" w:rsidRDefault="00B965BA" w:rsidP="00B53B46">
            <w:pPr>
              <w:jc w:val="both"/>
              <w:rPr>
                <w:u w:val="single"/>
              </w:rPr>
            </w:pPr>
            <w:r w:rsidRPr="002D578C">
              <w:rPr>
                <w:u w:val="single"/>
              </w:rPr>
              <w:t>WHERE TO GET DATA FOR CALCULATIONS</w:t>
            </w:r>
          </w:p>
          <w:p w14:paraId="6B89BF93" w14:textId="77777777" w:rsidR="00B965BA" w:rsidRPr="002D578C" w:rsidRDefault="00B965BA" w:rsidP="00E20E04">
            <w:pPr>
              <w:ind w:left="162"/>
              <w:jc w:val="both"/>
            </w:pPr>
          </w:p>
          <w:p w14:paraId="1E875B8C" w14:textId="77777777" w:rsidR="00B965BA" w:rsidRPr="002D578C" w:rsidRDefault="00B965BA" w:rsidP="00B53B46">
            <w:pPr>
              <w:jc w:val="both"/>
              <w:rPr>
                <w:u w:val="single"/>
              </w:rPr>
            </w:pPr>
            <w:r w:rsidRPr="002D578C">
              <w:t>Education department, city councils, NGOs, private sector, citizen scientists, amateur naturalists, students, etc.</w:t>
            </w:r>
          </w:p>
        </w:tc>
        <w:tc>
          <w:tcPr>
            <w:tcW w:w="4105" w:type="dxa"/>
          </w:tcPr>
          <w:p w14:paraId="49CFC820" w14:textId="77777777" w:rsidR="00B965BA" w:rsidRPr="002D578C" w:rsidRDefault="00B965BA" w:rsidP="00E20E04">
            <w:pPr>
              <w:ind w:left="162"/>
              <w:jc w:val="both"/>
              <w:rPr>
                <w:u w:val="single"/>
              </w:rPr>
            </w:pPr>
            <w:r w:rsidRPr="002D578C">
              <w:rPr>
                <w:u w:val="single"/>
              </w:rPr>
              <w:t>BASIS OF SCORING</w:t>
            </w:r>
          </w:p>
          <w:p w14:paraId="433D4B4B" w14:textId="77777777" w:rsidR="00B965BA" w:rsidRPr="002D578C" w:rsidRDefault="00B965BA" w:rsidP="00E20E04">
            <w:pPr>
              <w:ind w:left="162"/>
              <w:jc w:val="both"/>
              <w:rPr>
                <w:u w:val="single"/>
              </w:rPr>
            </w:pPr>
          </w:p>
          <w:p w14:paraId="217E43A8" w14:textId="77777777" w:rsidR="00B965BA" w:rsidRPr="002D578C" w:rsidRDefault="00B965BA" w:rsidP="00E20E04">
            <w:pPr>
              <w:ind w:left="162"/>
              <w:jc w:val="both"/>
              <w:rPr>
                <w:u w:val="single"/>
              </w:rPr>
            </w:pPr>
          </w:p>
          <w:p w14:paraId="6DA48588" w14:textId="2828BD8C" w:rsidR="006B7672" w:rsidRPr="00923719" w:rsidRDefault="00EC31C1" w:rsidP="00E20E04">
            <w:pPr>
              <w:ind w:left="160"/>
              <w:jc w:val="both"/>
              <w:rPr>
                <w:bCs/>
              </w:rPr>
            </w:pPr>
            <w:r w:rsidRPr="00923719">
              <w:rPr>
                <w:bCs/>
              </w:rPr>
              <w:t>The scoring is based on the feedback given by cities that have applied the SI.  This has been normalised for population size. For cities that have less than one million residents, they could scale down accordingly.</w:t>
            </w:r>
          </w:p>
          <w:p w14:paraId="2ED1C168" w14:textId="77777777" w:rsidR="006B7672" w:rsidRDefault="006B7672" w:rsidP="00E20E04">
            <w:pPr>
              <w:ind w:left="160"/>
              <w:jc w:val="both"/>
            </w:pPr>
          </w:p>
          <w:p w14:paraId="4982688C" w14:textId="77777777" w:rsidR="006B7672" w:rsidRDefault="006B7672" w:rsidP="00E20E04">
            <w:pPr>
              <w:ind w:left="160"/>
              <w:jc w:val="both"/>
            </w:pPr>
          </w:p>
          <w:p w14:paraId="03F63B7B" w14:textId="56044DC5" w:rsidR="00B965BA" w:rsidRPr="002D578C" w:rsidRDefault="00B965BA" w:rsidP="00B53B46">
            <w:pPr>
              <w:ind w:left="160"/>
            </w:pPr>
            <w:r w:rsidRPr="002D578C">
              <w:t>0 point</w:t>
            </w:r>
            <w:r w:rsidR="008C6D24">
              <w:t>s</w:t>
            </w:r>
            <w:r w:rsidRPr="002D578C">
              <w:t>: &lt; 7 outreach events/year per 1,000,000 persons</w:t>
            </w:r>
          </w:p>
          <w:p w14:paraId="1854A10C" w14:textId="77777777" w:rsidR="00B965BA" w:rsidRPr="002D578C" w:rsidRDefault="00B965BA" w:rsidP="00B53B46">
            <w:pPr>
              <w:ind w:left="160"/>
            </w:pPr>
            <w:r w:rsidRPr="002D578C">
              <w:t>1 point:   7 - 81 outreach events/year per 1,000,000 persons</w:t>
            </w:r>
          </w:p>
          <w:p w14:paraId="01B30827" w14:textId="77777777" w:rsidR="00B965BA" w:rsidRPr="002D578C" w:rsidRDefault="00B965BA" w:rsidP="00B53B46">
            <w:pPr>
              <w:ind w:left="160"/>
            </w:pPr>
            <w:r w:rsidRPr="002D578C">
              <w:t>2 points: 82 - 220 outreach events/year per 1,000,000 persons</w:t>
            </w:r>
          </w:p>
          <w:p w14:paraId="4C4C7BE3" w14:textId="77777777" w:rsidR="00B965BA" w:rsidRPr="002D578C" w:rsidRDefault="00B965BA" w:rsidP="00B53B46">
            <w:pPr>
              <w:ind w:left="160"/>
            </w:pPr>
            <w:r w:rsidRPr="002D578C">
              <w:t>3 points: 221 - 393 outreach events/year per 1,000,000 persons</w:t>
            </w:r>
          </w:p>
          <w:p w14:paraId="2D398464" w14:textId="77777777" w:rsidR="00B965BA" w:rsidRPr="002D578C" w:rsidRDefault="00B965BA" w:rsidP="00B53B46">
            <w:pPr>
              <w:ind w:left="160"/>
            </w:pPr>
            <w:r w:rsidRPr="002D578C">
              <w:t>4 points: &gt; 393 outreach events/year per 1,000,000 persons</w:t>
            </w:r>
          </w:p>
          <w:p w14:paraId="1298C167" w14:textId="77777777" w:rsidR="00B965BA" w:rsidRPr="002D578C" w:rsidRDefault="00B965BA" w:rsidP="00E20E04">
            <w:pPr>
              <w:ind w:left="160"/>
              <w:jc w:val="both"/>
            </w:pPr>
          </w:p>
          <w:p w14:paraId="0940546D" w14:textId="7AB847E1" w:rsidR="00B965BA" w:rsidRPr="002D578C" w:rsidRDefault="00B965BA" w:rsidP="00E20E04">
            <w:pPr>
              <w:ind w:left="160"/>
              <w:jc w:val="both"/>
            </w:pPr>
          </w:p>
        </w:tc>
      </w:tr>
    </w:tbl>
    <w:p w14:paraId="76E099AB" w14:textId="77777777" w:rsidR="003423AD" w:rsidRDefault="003423AD">
      <w:r>
        <w:br w:type="page"/>
      </w:r>
    </w:p>
    <w:tbl>
      <w:tblPr>
        <w:tblStyle w:val="3"/>
        <w:tblW w:w="148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4690"/>
        <w:gridCol w:w="4536"/>
        <w:gridCol w:w="5097"/>
      </w:tblGrid>
      <w:tr w:rsidR="00DB2C2F" w:rsidRPr="00980149" w14:paraId="24F8DDA0" w14:textId="77777777" w:rsidTr="00C64F94">
        <w:trPr>
          <w:trHeight w:val="594"/>
        </w:trPr>
        <w:tc>
          <w:tcPr>
            <w:tcW w:w="555" w:type="dxa"/>
            <w:vMerge w:val="restart"/>
            <w:textDirection w:val="btLr"/>
          </w:tcPr>
          <w:p w14:paraId="74639A84" w14:textId="35A78686" w:rsidR="00DB2C2F" w:rsidRPr="00980149" w:rsidRDefault="00DB2C2F" w:rsidP="005464C3">
            <w:pPr>
              <w:ind w:left="113" w:right="113"/>
              <w:jc w:val="center"/>
              <w:rPr>
                <w:b/>
              </w:rPr>
            </w:pPr>
            <w:r w:rsidRPr="00980149">
              <w:rPr>
                <w:b/>
              </w:rPr>
              <w:lastRenderedPageBreak/>
              <w:t>Governance and Management</w:t>
            </w:r>
          </w:p>
        </w:tc>
        <w:tc>
          <w:tcPr>
            <w:tcW w:w="14323" w:type="dxa"/>
            <w:gridSpan w:val="3"/>
            <w:vAlign w:val="center"/>
          </w:tcPr>
          <w:p w14:paraId="2C2BBCDB" w14:textId="76C79A27" w:rsidR="00DB2C2F" w:rsidRPr="0024079C" w:rsidRDefault="00DB2C2F" w:rsidP="00C64F94">
            <w:pPr>
              <w:pStyle w:val="Heading2"/>
              <w:outlineLvl w:val="1"/>
            </w:pPr>
            <w:bookmarkStart w:id="49" w:name="_Toc53561165"/>
            <w:r w:rsidRPr="0024079C">
              <w:t>INDICATOR</w:t>
            </w:r>
            <w:r w:rsidR="00BC1462">
              <w:t xml:space="preserve"> </w:t>
            </w:r>
            <w:r w:rsidRPr="00BC1462">
              <w:t>28:</w:t>
            </w:r>
            <w:r w:rsidRPr="0024079C">
              <w:t xml:space="preserve"> COMMUNITY SCIENCE</w:t>
            </w:r>
            <w:bookmarkEnd w:id="49"/>
          </w:p>
        </w:tc>
      </w:tr>
      <w:tr w:rsidR="00DB2C2F" w:rsidRPr="00980149" w14:paraId="2E34F0CB" w14:textId="77777777" w:rsidTr="008A54FD">
        <w:trPr>
          <w:trHeight w:val="5580"/>
        </w:trPr>
        <w:tc>
          <w:tcPr>
            <w:tcW w:w="555" w:type="dxa"/>
            <w:vMerge/>
          </w:tcPr>
          <w:p w14:paraId="7A5B0236" w14:textId="77777777" w:rsidR="00DB2C2F" w:rsidRPr="00980149" w:rsidRDefault="00DB2C2F" w:rsidP="005464C3">
            <w:pPr>
              <w:widowControl w:val="0"/>
              <w:pBdr>
                <w:top w:val="nil"/>
                <w:left w:val="nil"/>
                <w:bottom w:val="nil"/>
                <w:right w:val="nil"/>
                <w:between w:val="nil"/>
              </w:pBdr>
              <w:spacing w:line="276" w:lineRule="auto"/>
              <w:rPr>
                <w:b/>
              </w:rPr>
            </w:pPr>
          </w:p>
        </w:tc>
        <w:tc>
          <w:tcPr>
            <w:tcW w:w="4690" w:type="dxa"/>
          </w:tcPr>
          <w:p w14:paraId="1070CF93" w14:textId="77777777" w:rsidR="00DB2C2F" w:rsidRPr="0024079C" w:rsidRDefault="00DB2C2F" w:rsidP="005464C3">
            <w:pPr>
              <w:spacing w:after="120"/>
              <w:jc w:val="both"/>
              <w:rPr>
                <w:u w:val="single"/>
              </w:rPr>
            </w:pPr>
            <w:r w:rsidRPr="0024079C">
              <w:rPr>
                <w:u w:val="single"/>
              </w:rPr>
              <w:t>RATIONALE FOR SELECTION OF INDICATOR</w:t>
            </w:r>
          </w:p>
          <w:p w14:paraId="42C1CBE8" w14:textId="34FCF636" w:rsidR="00DB2C2F" w:rsidRPr="0024079C" w:rsidRDefault="00DB2C2F" w:rsidP="005464C3">
            <w:pPr>
              <w:widowControl w:val="0"/>
              <w:jc w:val="both"/>
            </w:pPr>
            <w:r w:rsidRPr="0024079C">
              <w:t xml:space="preserve">Engaging the community in biodiversity conservation and monitoring projects can help a city to address gaps in biodiversity information as well as to enhance a city’s capacity for data collection on its biodiversity, thereby </w:t>
            </w:r>
            <w:r w:rsidR="00571CBB">
              <w:t xml:space="preserve">increasing the quantity and </w:t>
            </w:r>
            <w:r w:rsidRPr="0024079C">
              <w:t xml:space="preserve">improving the </w:t>
            </w:r>
            <w:r w:rsidR="00571CBB">
              <w:t xml:space="preserve">quality of the </w:t>
            </w:r>
            <w:r w:rsidRPr="0024079C">
              <w:t>state of knowledge on a city’s biodiversity.  Involving the community in biodiversity conservation and monitoring efforts also opens a door to active connection with flora and fauna, hence, nurturing an affiliation with nature and instilling biophilia.  Biophilia is defined as an innate love for living things.</w:t>
            </w:r>
          </w:p>
          <w:p w14:paraId="1FB86883" w14:textId="77777777" w:rsidR="00DB2C2F" w:rsidRPr="0024079C" w:rsidRDefault="00DB2C2F" w:rsidP="005464C3">
            <w:pPr>
              <w:spacing w:after="120"/>
              <w:jc w:val="both"/>
              <w:rPr>
                <w:u w:val="single"/>
              </w:rPr>
            </w:pPr>
          </w:p>
          <w:p w14:paraId="008E2C48" w14:textId="77777777" w:rsidR="00DB2C2F" w:rsidRPr="0024079C" w:rsidRDefault="00DB2C2F" w:rsidP="005464C3">
            <w:pPr>
              <w:spacing w:after="120"/>
              <w:jc w:val="both"/>
            </w:pPr>
          </w:p>
        </w:tc>
        <w:tc>
          <w:tcPr>
            <w:tcW w:w="4536" w:type="dxa"/>
          </w:tcPr>
          <w:p w14:paraId="69456C98" w14:textId="77777777" w:rsidR="00DB2C2F" w:rsidRPr="0024079C" w:rsidRDefault="00DB2C2F" w:rsidP="005464C3">
            <w:pPr>
              <w:spacing w:after="120"/>
              <w:jc w:val="both"/>
              <w:rPr>
                <w:u w:val="single"/>
              </w:rPr>
            </w:pPr>
            <w:r w:rsidRPr="0024079C">
              <w:rPr>
                <w:u w:val="single"/>
              </w:rPr>
              <w:t>HOW TO CALCULATE INDICATOR</w:t>
            </w:r>
          </w:p>
          <w:p w14:paraId="2CCA09AE" w14:textId="77777777" w:rsidR="00B53B46" w:rsidRDefault="00B53B46" w:rsidP="005464C3">
            <w:pPr>
              <w:widowControl w:val="0"/>
              <w:jc w:val="both"/>
            </w:pPr>
          </w:p>
          <w:p w14:paraId="3E2FB98F" w14:textId="1E7FED94" w:rsidR="00DB2C2F" w:rsidRPr="0024079C" w:rsidRDefault="00DB2C2F" w:rsidP="005464C3">
            <w:pPr>
              <w:widowControl w:val="0"/>
              <w:jc w:val="both"/>
            </w:pPr>
            <w:r w:rsidRPr="0024079C">
              <w:t>Number of community scientists contributing towards biodiversity conservation efforts and research normalised for population size.</w:t>
            </w:r>
          </w:p>
          <w:p w14:paraId="47EE74B2" w14:textId="77777777" w:rsidR="00DB2C2F" w:rsidRPr="0024079C" w:rsidRDefault="00DB2C2F" w:rsidP="005464C3">
            <w:pPr>
              <w:widowControl w:val="0"/>
              <w:jc w:val="both"/>
            </w:pPr>
          </w:p>
          <w:p w14:paraId="21FFB106" w14:textId="77777777" w:rsidR="00DB2C2F" w:rsidRPr="0024079C" w:rsidRDefault="00DB2C2F" w:rsidP="005464C3">
            <w:pPr>
              <w:spacing w:after="120"/>
              <w:jc w:val="both"/>
            </w:pPr>
            <w:r w:rsidRPr="0024079C">
              <w:t>(Number community scientists) ÷ (Total population in city/1,000,000 persons)</w:t>
            </w:r>
          </w:p>
          <w:p w14:paraId="6936FD48" w14:textId="77777777" w:rsidR="00DB2C2F" w:rsidRPr="0024079C" w:rsidRDefault="00DB2C2F" w:rsidP="005464C3">
            <w:pPr>
              <w:spacing w:after="120"/>
              <w:jc w:val="both"/>
            </w:pPr>
          </w:p>
          <w:p w14:paraId="7D9FA5A5" w14:textId="77777777" w:rsidR="00DB2C2F" w:rsidRDefault="00DB2C2F" w:rsidP="005464C3">
            <w:pPr>
              <w:spacing w:after="120"/>
              <w:jc w:val="both"/>
              <w:rPr>
                <w:u w:val="single"/>
              </w:rPr>
            </w:pPr>
            <w:r w:rsidRPr="0024079C">
              <w:rPr>
                <w:u w:val="single"/>
              </w:rPr>
              <w:t>WHERE TO GET DATA FOR CALCULATIONS</w:t>
            </w:r>
          </w:p>
          <w:p w14:paraId="28F19A32" w14:textId="77777777" w:rsidR="00DB2C2F" w:rsidRPr="0024079C" w:rsidRDefault="00DB2C2F" w:rsidP="005464C3">
            <w:pPr>
              <w:spacing w:after="120"/>
              <w:jc w:val="both"/>
            </w:pPr>
            <w:r w:rsidRPr="0024079C">
              <w:t xml:space="preserve">Biodiversity centres, NGOs, organisations dealing with biodiversity, city agencies in charge of biodiversity, nature groups, online platforms such as iNaturalist, citizen scientists, amateur naturalists, students, </w:t>
            </w:r>
            <w:hyperlink r:id="rId25" w:history="1">
              <w:r w:rsidRPr="0024079C">
                <w:rPr>
                  <w:rStyle w:val="Hyperlink"/>
                  <w:color w:val="auto"/>
                </w:rPr>
                <w:t>CitiesWithNature</w:t>
              </w:r>
            </w:hyperlink>
            <w:r w:rsidRPr="0024079C">
              <w:rPr>
                <w:rStyle w:val="CommentReference"/>
              </w:rPr>
              <w:t>,</w:t>
            </w:r>
            <w:r w:rsidRPr="0024079C">
              <w:t xml:space="preserve">  etc</w:t>
            </w:r>
          </w:p>
        </w:tc>
        <w:tc>
          <w:tcPr>
            <w:tcW w:w="5097" w:type="dxa"/>
          </w:tcPr>
          <w:p w14:paraId="57B5273C" w14:textId="77777777" w:rsidR="00DB2C2F" w:rsidRPr="0024079C" w:rsidRDefault="00DB2C2F" w:rsidP="005464C3">
            <w:pPr>
              <w:spacing w:after="120"/>
              <w:jc w:val="both"/>
              <w:rPr>
                <w:u w:val="single"/>
              </w:rPr>
            </w:pPr>
            <w:r w:rsidRPr="0024079C">
              <w:rPr>
                <w:u w:val="single"/>
              </w:rPr>
              <w:t>BASIS OF SCORING</w:t>
            </w:r>
          </w:p>
          <w:p w14:paraId="725471B9" w14:textId="77777777" w:rsidR="00EC31C1" w:rsidRDefault="00EC31C1" w:rsidP="005464C3"/>
          <w:p w14:paraId="66ED7764" w14:textId="46599C14" w:rsidR="00DB2C2F" w:rsidRPr="0024079C" w:rsidRDefault="00DB2C2F" w:rsidP="005464C3">
            <w:r w:rsidRPr="0024079C">
              <w:t xml:space="preserve">The scoring of the community </w:t>
            </w:r>
            <w:r w:rsidR="00462F08" w:rsidRPr="0024079C">
              <w:t>scientists’</w:t>
            </w:r>
            <w:r w:rsidRPr="0024079C">
              <w:t xml:space="preserve"> range was based on quantiles applied to the cit</w:t>
            </w:r>
            <w:r w:rsidR="007B7E52">
              <w:t>ies</w:t>
            </w:r>
            <w:r w:rsidRPr="0024079C">
              <w:t xml:space="preserve"> dataset from iNaturalist</w:t>
            </w:r>
            <w:r w:rsidR="008A54FD">
              <w:t xml:space="preserve">, </w:t>
            </w:r>
            <w:r w:rsidRPr="0024079C">
              <w:t>normalised for population size.  The results of the calculation of Indicator 2</w:t>
            </w:r>
            <w:r w:rsidR="00B53B46">
              <w:t>8</w:t>
            </w:r>
            <w:r w:rsidRPr="0024079C">
              <w:t xml:space="preserve"> </w:t>
            </w:r>
            <w:r w:rsidR="00EC31C1" w:rsidRPr="00BF5CEF">
              <w:rPr>
                <w:bCs/>
              </w:rPr>
              <w:t>have been</w:t>
            </w:r>
            <w:r w:rsidR="00EC31C1" w:rsidRPr="00BF5CEF">
              <w:rPr>
                <w:b/>
              </w:rPr>
              <w:t xml:space="preserve"> </w:t>
            </w:r>
            <w:r w:rsidRPr="0024079C">
              <w:t>rounded to the nearest whole number.</w:t>
            </w:r>
          </w:p>
          <w:p w14:paraId="3F0A1789" w14:textId="77777777" w:rsidR="00DB2C2F" w:rsidRPr="0024079C" w:rsidRDefault="00DB2C2F" w:rsidP="005464C3">
            <w:pPr>
              <w:spacing w:after="120"/>
              <w:jc w:val="both"/>
              <w:rPr>
                <w:u w:val="single"/>
              </w:rPr>
            </w:pPr>
          </w:p>
          <w:p w14:paraId="0135C54E" w14:textId="36BEEFDA" w:rsidR="00DB2C2F" w:rsidRPr="0024079C" w:rsidRDefault="00DB2C2F" w:rsidP="005464C3">
            <w:pPr>
              <w:spacing w:after="120"/>
              <w:ind w:left="810" w:hanging="810"/>
            </w:pPr>
            <w:r w:rsidRPr="0024079C">
              <w:t>0 point</w:t>
            </w:r>
            <w:r w:rsidR="008C6D24">
              <w:t>s</w:t>
            </w:r>
            <w:r w:rsidRPr="0024079C">
              <w:t>: &lt; 2 community scientists/1,000,000 population</w:t>
            </w:r>
          </w:p>
          <w:p w14:paraId="06DEEF59" w14:textId="77777777" w:rsidR="00DB2C2F" w:rsidRPr="0024079C" w:rsidRDefault="00DB2C2F" w:rsidP="005464C3">
            <w:pPr>
              <w:spacing w:after="120"/>
              <w:ind w:left="810" w:hanging="810"/>
            </w:pPr>
            <w:r w:rsidRPr="0024079C">
              <w:t>1 point: 2 - 9 community scientists/1,000,000 population</w:t>
            </w:r>
          </w:p>
          <w:p w14:paraId="3190CAAD" w14:textId="77777777" w:rsidR="00DB2C2F" w:rsidRPr="0024079C" w:rsidRDefault="00DB2C2F" w:rsidP="005464C3">
            <w:pPr>
              <w:spacing w:after="120"/>
              <w:ind w:left="810" w:hanging="810"/>
            </w:pPr>
            <w:r w:rsidRPr="0024079C">
              <w:t>2 points: 10 - 48 community scientists/1,000,000 population</w:t>
            </w:r>
          </w:p>
          <w:p w14:paraId="1ABC2DAC" w14:textId="77777777" w:rsidR="00DB2C2F" w:rsidRPr="0024079C" w:rsidRDefault="00DB2C2F" w:rsidP="005464C3">
            <w:pPr>
              <w:spacing w:after="120"/>
              <w:ind w:left="810" w:hanging="810"/>
            </w:pPr>
            <w:r w:rsidRPr="0024079C">
              <w:t>3 points: 49 - 117 community scientists/1,000,000 population</w:t>
            </w:r>
          </w:p>
          <w:p w14:paraId="4030E102" w14:textId="77777777" w:rsidR="00DB2C2F" w:rsidRPr="0024079C" w:rsidRDefault="00DB2C2F" w:rsidP="005464C3">
            <w:pPr>
              <w:spacing w:after="120"/>
              <w:ind w:left="810" w:hanging="810"/>
            </w:pPr>
            <w:r w:rsidRPr="0024079C">
              <w:t>4 points: &gt; 117 community scientists/1,000,000 population</w:t>
            </w:r>
          </w:p>
        </w:tc>
      </w:tr>
    </w:tbl>
    <w:p w14:paraId="3C16BC2C" w14:textId="6EAC9BCE" w:rsidR="00076A22" w:rsidRDefault="00076A22">
      <w:r>
        <w:br w:type="page"/>
      </w:r>
    </w:p>
    <w:p w14:paraId="493F9956" w14:textId="77777777" w:rsidR="002E2ED1" w:rsidRDefault="002E2ED1" w:rsidP="002E2ED1">
      <w:pPr>
        <w:pStyle w:val="Heading2"/>
        <w:sectPr w:rsidR="002E2ED1" w:rsidSect="002E2ED1">
          <w:pgSz w:w="16839" w:h="11907" w:orient="landscape" w:code="9"/>
          <w:pgMar w:top="851" w:right="1151" w:bottom="851" w:left="1151" w:header="578" w:footer="720" w:gutter="0"/>
          <w:cols w:space="720"/>
          <w:docGrid w:linePitch="326"/>
        </w:sectPr>
      </w:pPr>
      <w:bookmarkStart w:id="50" w:name="_Annex_A:"/>
      <w:bookmarkStart w:id="51" w:name="_Annex_B:"/>
      <w:bookmarkEnd w:id="50"/>
      <w:bookmarkEnd w:id="51"/>
    </w:p>
    <w:p w14:paraId="50D6346D" w14:textId="34E686AF" w:rsidR="002231B4" w:rsidRPr="003A31E9" w:rsidRDefault="002231B4" w:rsidP="002231B4">
      <w:pPr>
        <w:pStyle w:val="Heading2"/>
      </w:pPr>
      <w:bookmarkStart w:id="52" w:name="_Toc53561166"/>
      <w:r w:rsidRPr="00453FB2">
        <w:lastRenderedPageBreak/>
        <w:t xml:space="preserve">Annex </w:t>
      </w:r>
      <w:r>
        <w:t xml:space="preserve">A: </w:t>
      </w:r>
      <w:r w:rsidRPr="003A31E9">
        <w:rPr>
          <w:rFonts w:eastAsia="Batang"/>
          <w:lang w:eastAsia="ko-KR"/>
        </w:rPr>
        <w:t>Discussions and Outcomes of the First, Second</w:t>
      </w:r>
      <w:r w:rsidR="00DC3BD2">
        <w:rPr>
          <w:rFonts w:eastAsia="Batang"/>
          <w:lang w:eastAsia="ko-KR"/>
        </w:rPr>
        <w:t xml:space="preserve"> and</w:t>
      </w:r>
      <w:r w:rsidR="003B695F">
        <w:rPr>
          <w:rFonts w:eastAsia="Batang"/>
          <w:lang w:eastAsia="ko-KR"/>
        </w:rPr>
        <w:t xml:space="preserve"> </w:t>
      </w:r>
      <w:r w:rsidRPr="003A31E9">
        <w:rPr>
          <w:rFonts w:eastAsia="Batang"/>
          <w:lang w:eastAsia="ko-KR"/>
        </w:rPr>
        <w:t xml:space="preserve">Third Expert Workshops on the Development of the </w:t>
      </w:r>
      <w:r>
        <w:rPr>
          <w:rFonts w:eastAsia="Batang"/>
          <w:lang w:eastAsia="ko-KR"/>
        </w:rPr>
        <w:t>Singapore Index on Cities’ Biodiversity</w:t>
      </w:r>
      <w:r w:rsidR="00DC3BD2">
        <w:rPr>
          <w:rFonts w:eastAsia="Batang"/>
          <w:lang w:eastAsia="ko-KR"/>
        </w:rPr>
        <w:t xml:space="preserve"> as well as the Workshop on the Review of the Singapore Index on Cities’ Biodiversity</w:t>
      </w:r>
      <w:bookmarkEnd w:id="52"/>
    </w:p>
    <w:p w14:paraId="44A61263" w14:textId="77777777" w:rsidR="002231B4" w:rsidRPr="0052649D" w:rsidRDefault="002231B4" w:rsidP="002231B4">
      <w:pPr>
        <w:spacing w:after="0"/>
        <w:jc w:val="center"/>
        <w:rPr>
          <w:rFonts w:eastAsia="Batang"/>
          <w:b/>
          <w:bCs/>
          <w:lang w:eastAsia="ko-KR"/>
        </w:rPr>
      </w:pPr>
    </w:p>
    <w:p w14:paraId="321C432C" w14:textId="77777777" w:rsidR="002231B4" w:rsidRPr="00716DB4" w:rsidRDefault="002231B4" w:rsidP="002231B4">
      <w:pPr>
        <w:pStyle w:val="ListParagraph"/>
        <w:numPr>
          <w:ilvl w:val="0"/>
          <w:numId w:val="11"/>
        </w:numPr>
        <w:spacing w:after="0" w:line="276" w:lineRule="auto"/>
        <w:ind w:right="10"/>
        <w:contextualSpacing w:val="0"/>
        <w:jc w:val="both"/>
        <w:rPr>
          <w:rFonts w:ascii="Arial" w:eastAsia="Batang" w:hAnsi="Arial" w:cs="Arial"/>
          <w:color w:val="000000"/>
          <w:lang w:eastAsia="ko-KR"/>
        </w:rPr>
      </w:pPr>
      <w:r w:rsidRPr="00716DB4">
        <w:rPr>
          <w:rFonts w:ascii="Arial" w:eastAsia="Batang" w:hAnsi="Arial" w:cs="Arial"/>
          <w:color w:val="000000"/>
          <w:lang w:eastAsia="ko-KR"/>
        </w:rPr>
        <w:t xml:space="preserve">Singapore organised and hosted </w:t>
      </w:r>
      <w:r>
        <w:rPr>
          <w:rFonts w:ascii="Arial" w:eastAsia="Batang" w:hAnsi="Arial" w:cs="Arial"/>
          <w:color w:val="000000"/>
          <w:lang w:eastAsia="ko-KR"/>
        </w:rPr>
        <w:t>four</w:t>
      </w:r>
      <w:r w:rsidRPr="00716DB4">
        <w:rPr>
          <w:rFonts w:ascii="Arial" w:eastAsia="Batang" w:hAnsi="Arial" w:cs="Arial"/>
          <w:color w:val="000000"/>
          <w:lang w:eastAsia="ko-KR"/>
        </w:rPr>
        <w:t xml:space="preserve"> expert workshops to develop</w:t>
      </w:r>
      <w:r>
        <w:rPr>
          <w:rFonts w:ascii="Arial" w:eastAsia="Batang" w:hAnsi="Arial" w:cs="Arial"/>
          <w:color w:val="000000"/>
          <w:lang w:eastAsia="ko-KR"/>
        </w:rPr>
        <w:t>,</w:t>
      </w:r>
      <w:r w:rsidRPr="00716DB4">
        <w:rPr>
          <w:rFonts w:ascii="Arial" w:eastAsia="Batang" w:hAnsi="Arial" w:cs="Arial"/>
          <w:color w:val="000000"/>
          <w:lang w:eastAsia="ko-KR"/>
        </w:rPr>
        <w:t xml:space="preserve"> refine</w:t>
      </w:r>
      <w:r>
        <w:rPr>
          <w:rFonts w:ascii="Arial" w:eastAsia="Batang" w:hAnsi="Arial" w:cs="Arial"/>
          <w:color w:val="000000"/>
          <w:lang w:eastAsia="ko-KR"/>
        </w:rPr>
        <w:t xml:space="preserve"> and revise</w:t>
      </w:r>
      <w:r w:rsidRPr="00716DB4">
        <w:rPr>
          <w:rFonts w:ascii="Arial" w:eastAsia="Batang" w:hAnsi="Arial" w:cs="Arial"/>
          <w:color w:val="000000"/>
          <w:lang w:eastAsia="ko-KR"/>
        </w:rPr>
        <w:t xml:space="preserve"> the indicators of the Singapore Index on Cities’ Biodiversity. The reports of the workshops are available on the Convention on Biological Diversity (CBD) website. This annex highlights the key discussions and outcomes of the </w:t>
      </w:r>
      <w:r>
        <w:rPr>
          <w:rFonts w:ascii="Arial" w:eastAsia="Batang" w:hAnsi="Arial" w:cs="Arial"/>
          <w:color w:val="000000"/>
          <w:lang w:eastAsia="ko-KR"/>
        </w:rPr>
        <w:t>four</w:t>
      </w:r>
      <w:r w:rsidRPr="00716DB4">
        <w:rPr>
          <w:rFonts w:ascii="Arial" w:eastAsia="Batang" w:hAnsi="Arial" w:cs="Arial"/>
          <w:color w:val="000000"/>
          <w:lang w:eastAsia="ko-KR"/>
        </w:rPr>
        <w:t xml:space="preserve"> workshops.</w:t>
      </w:r>
    </w:p>
    <w:p w14:paraId="0149B559" w14:textId="77777777" w:rsidR="002231B4" w:rsidRPr="0052649D" w:rsidRDefault="002231B4" w:rsidP="002231B4">
      <w:pPr>
        <w:tabs>
          <w:tab w:val="left" w:pos="709"/>
          <w:tab w:val="left" w:pos="9350"/>
        </w:tabs>
        <w:spacing w:after="0"/>
        <w:ind w:right="10"/>
        <w:jc w:val="both"/>
        <w:rPr>
          <w:rFonts w:eastAsia="Batang"/>
          <w:lang w:eastAsia="ko-KR"/>
        </w:rPr>
      </w:pPr>
    </w:p>
    <w:p w14:paraId="03BEB9F4" w14:textId="77777777" w:rsidR="002231B4" w:rsidRPr="00716DB4" w:rsidRDefault="002231B4" w:rsidP="002231B4">
      <w:pPr>
        <w:pStyle w:val="ListParagraph"/>
        <w:numPr>
          <w:ilvl w:val="0"/>
          <w:numId w:val="15"/>
        </w:numPr>
        <w:tabs>
          <w:tab w:val="left" w:pos="1134"/>
        </w:tabs>
        <w:spacing w:after="0" w:line="276" w:lineRule="auto"/>
        <w:ind w:left="1134" w:right="10" w:hanging="425"/>
        <w:contextualSpacing w:val="0"/>
        <w:jc w:val="both"/>
        <w:rPr>
          <w:rFonts w:eastAsia="Batang"/>
          <w:lang w:eastAsia="ko-KR"/>
        </w:rPr>
      </w:pPr>
      <w:r w:rsidRPr="00716DB4">
        <w:rPr>
          <w:rFonts w:ascii="Arial" w:eastAsia="Batang" w:hAnsi="Arial" w:cs="Arial"/>
          <w:color w:val="000000"/>
          <w:lang w:eastAsia="ko-KR"/>
        </w:rPr>
        <w:t xml:space="preserve">First Expert Workshop on the Development of the City Biodiversity Index, 10-12 February 2009 (UNEP/CBD/EW.DCBI/1/3; </w:t>
      </w:r>
      <w:hyperlink r:id="rId26" w:history="1">
        <w:r w:rsidRPr="00716DB4">
          <w:rPr>
            <w:rStyle w:val="Hyperlink"/>
            <w:rFonts w:ascii="Arial" w:eastAsia="Batang" w:hAnsi="Arial" w:cs="Arial"/>
            <w:lang w:eastAsia="ko-KR"/>
          </w:rPr>
          <w:t>www.cbd.int/doc/?meeting=EWDCBI-01</w:t>
        </w:r>
      </w:hyperlink>
      <w:r w:rsidRPr="00716DB4">
        <w:rPr>
          <w:rFonts w:eastAsia="Batang"/>
          <w:lang w:eastAsia="ko-KR"/>
        </w:rPr>
        <w:t>)</w:t>
      </w:r>
    </w:p>
    <w:p w14:paraId="46F075F8" w14:textId="77777777" w:rsidR="002231B4" w:rsidRPr="0052649D" w:rsidRDefault="002231B4" w:rsidP="002231B4">
      <w:pPr>
        <w:pStyle w:val="ListParagraph"/>
        <w:tabs>
          <w:tab w:val="left" w:pos="1134"/>
        </w:tabs>
        <w:spacing w:after="0"/>
        <w:ind w:left="1134" w:right="10" w:hanging="425"/>
        <w:jc w:val="both"/>
        <w:rPr>
          <w:rFonts w:eastAsia="Batang"/>
          <w:lang w:eastAsia="ko-KR"/>
        </w:rPr>
      </w:pPr>
    </w:p>
    <w:p w14:paraId="11EA9680" w14:textId="77777777" w:rsidR="002231B4" w:rsidRPr="00716DB4" w:rsidRDefault="002231B4" w:rsidP="002231B4">
      <w:pPr>
        <w:pStyle w:val="ListParagraph"/>
        <w:numPr>
          <w:ilvl w:val="0"/>
          <w:numId w:val="15"/>
        </w:numPr>
        <w:tabs>
          <w:tab w:val="left" w:pos="1134"/>
        </w:tabs>
        <w:spacing w:after="0" w:line="276" w:lineRule="auto"/>
        <w:ind w:left="1134" w:right="10" w:hanging="425"/>
        <w:contextualSpacing w:val="0"/>
        <w:jc w:val="both"/>
        <w:rPr>
          <w:rFonts w:eastAsia="Batang"/>
          <w:lang w:eastAsia="ko-KR"/>
        </w:rPr>
      </w:pPr>
      <w:r w:rsidRPr="00716DB4">
        <w:rPr>
          <w:rFonts w:ascii="Arial" w:eastAsia="Batang" w:hAnsi="Arial" w:cs="Arial"/>
          <w:lang w:eastAsia="ko-KR"/>
        </w:rPr>
        <w:t>Second Expert Workshop on the Development of the City Biodiversity Index, 1-3 July 2010 (UNEP/CBD/EW.DCBI/2/3;</w:t>
      </w:r>
      <w:r w:rsidRPr="00716DB4">
        <w:rPr>
          <w:rFonts w:eastAsia="Batang"/>
          <w:lang w:eastAsia="ko-KR"/>
        </w:rPr>
        <w:t xml:space="preserve"> </w:t>
      </w:r>
      <w:hyperlink r:id="rId27" w:history="1">
        <w:r w:rsidRPr="00716DB4">
          <w:rPr>
            <w:rStyle w:val="Hyperlink"/>
            <w:rFonts w:ascii="Arial" w:eastAsia="Batang" w:hAnsi="Arial" w:cs="Arial"/>
            <w:lang w:eastAsia="ko-KR"/>
          </w:rPr>
          <w:t>www.cbd.int/doc/?meeting=EWDCBI-02</w:t>
        </w:r>
      </w:hyperlink>
      <w:r w:rsidRPr="00716DB4">
        <w:rPr>
          <w:rFonts w:eastAsia="Batang"/>
          <w:lang w:eastAsia="ko-KR"/>
        </w:rPr>
        <w:t>)</w:t>
      </w:r>
    </w:p>
    <w:p w14:paraId="6F9C7A33" w14:textId="77777777" w:rsidR="002231B4" w:rsidRPr="0052649D" w:rsidRDefault="002231B4" w:rsidP="002231B4">
      <w:pPr>
        <w:pStyle w:val="ListParagraph"/>
        <w:tabs>
          <w:tab w:val="left" w:pos="1134"/>
        </w:tabs>
        <w:spacing w:after="0"/>
        <w:ind w:left="1134" w:right="10" w:hanging="425"/>
        <w:jc w:val="both"/>
        <w:rPr>
          <w:rFonts w:eastAsia="Batang"/>
          <w:lang w:eastAsia="ko-KR"/>
        </w:rPr>
      </w:pPr>
    </w:p>
    <w:p w14:paraId="6108DE3A" w14:textId="77777777" w:rsidR="002231B4" w:rsidRDefault="002231B4" w:rsidP="002231B4">
      <w:pPr>
        <w:pStyle w:val="ListParagraph"/>
        <w:numPr>
          <w:ilvl w:val="0"/>
          <w:numId w:val="15"/>
        </w:numPr>
        <w:tabs>
          <w:tab w:val="left" w:pos="1134"/>
        </w:tabs>
        <w:spacing w:after="0" w:line="276" w:lineRule="auto"/>
        <w:ind w:left="1134" w:right="10" w:hanging="425"/>
        <w:contextualSpacing w:val="0"/>
        <w:jc w:val="both"/>
        <w:rPr>
          <w:rFonts w:ascii="Arial" w:eastAsia="Batang" w:hAnsi="Arial" w:cs="Arial"/>
          <w:lang w:eastAsia="ko-KR"/>
        </w:rPr>
      </w:pPr>
      <w:r w:rsidRPr="00716DB4">
        <w:rPr>
          <w:rFonts w:ascii="Arial" w:eastAsia="Batang" w:hAnsi="Arial" w:cs="Arial"/>
          <w:lang w:eastAsia="ko-KR"/>
        </w:rPr>
        <w:t xml:space="preserve">Third Expert Workshop on the Development of the City Biodiversity Index, 11-13 October 2011 </w:t>
      </w:r>
      <w:bookmarkStart w:id="53" w:name="_Hlk49415849"/>
      <w:r w:rsidRPr="00716DB4">
        <w:rPr>
          <w:rFonts w:ascii="Arial" w:eastAsia="Batang" w:hAnsi="Arial" w:cs="Arial"/>
          <w:lang w:eastAsia="ko-KR"/>
        </w:rPr>
        <w:t xml:space="preserve">(UNEP/CBD/EW.DCBI/3/2; </w:t>
      </w:r>
      <w:hyperlink r:id="rId28" w:history="1">
        <w:r w:rsidRPr="00716DB4">
          <w:rPr>
            <w:rStyle w:val="Hyperlink"/>
            <w:rFonts w:ascii="Arial" w:eastAsia="Batang" w:hAnsi="Arial" w:cs="Arial"/>
            <w:lang w:eastAsia="ko-KR"/>
          </w:rPr>
          <w:t>www.cbd.int/doc/?meeting=EWDCBI-03</w:t>
        </w:r>
      </w:hyperlink>
      <w:r w:rsidRPr="00716DB4">
        <w:rPr>
          <w:rFonts w:ascii="Arial" w:eastAsia="Batang" w:hAnsi="Arial" w:cs="Arial"/>
          <w:lang w:eastAsia="ko-KR"/>
        </w:rPr>
        <w:t>)</w:t>
      </w:r>
      <w:bookmarkEnd w:id="53"/>
      <w:r>
        <w:rPr>
          <w:rFonts w:ascii="Arial" w:eastAsia="Batang" w:hAnsi="Arial" w:cs="Arial"/>
          <w:lang w:eastAsia="ko-KR"/>
        </w:rPr>
        <w:tab/>
      </w:r>
    </w:p>
    <w:p w14:paraId="2C423FE6" w14:textId="77777777" w:rsidR="002231B4" w:rsidRPr="008E308C" w:rsidRDefault="002231B4" w:rsidP="002231B4">
      <w:pPr>
        <w:pStyle w:val="ListParagraph"/>
        <w:rPr>
          <w:rFonts w:ascii="Arial" w:eastAsia="Batang" w:hAnsi="Arial" w:cs="Arial"/>
          <w:b/>
          <w:bCs/>
          <w:lang w:eastAsia="ko-KR"/>
        </w:rPr>
      </w:pPr>
    </w:p>
    <w:p w14:paraId="049A1275" w14:textId="32CDD5BC" w:rsidR="002231B4" w:rsidRPr="008E308C" w:rsidRDefault="00DC3BD2" w:rsidP="002231B4">
      <w:pPr>
        <w:pStyle w:val="ListParagraph"/>
        <w:numPr>
          <w:ilvl w:val="0"/>
          <w:numId w:val="15"/>
        </w:numPr>
        <w:tabs>
          <w:tab w:val="left" w:pos="1134"/>
        </w:tabs>
        <w:spacing w:after="0" w:line="276" w:lineRule="auto"/>
        <w:ind w:left="1134" w:right="10" w:hanging="425"/>
        <w:contextualSpacing w:val="0"/>
        <w:jc w:val="both"/>
        <w:rPr>
          <w:rFonts w:ascii="Arial" w:eastAsia="Batang" w:hAnsi="Arial" w:cs="Arial"/>
          <w:lang w:eastAsia="ko-KR"/>
        </w:rPr>
      </w:pPr>
      <w:r w:rsidRPr="00DC3BD2">
        <w:rPr>
          <w:rFonts w:ascii="Arial" w:eastAsia="Batang" w:hAnsi="Arial" w:cs="Arial"/>
          <w:bCs/>
          <w:lang w:eastAsia="ko-KR"/>
        </w:rPr>
        <w:t xml:space="preserve">Workshop on the Review of the </w:t>
      </w:r>
      <w:r w:rsidR="002231B4">
        <w:rPr>
          <w:rFonts w:ascii="Arial" w:eastAsia="Batang" w:hAnsi="Arial" w:cs="Arial"/>
          <w:bCs/>
          <w:lang w:eastAsia="ko-KR"/>
        </w:rPr>
        <w:t>Singapore Index on Cities’ Biodiversity</w:t>
      </w:r>
      <w:r w:rsidR="002231B4" w:rsidRPr="008E308C">
        <w:rPr>
          <w:rFonts w:ascii="Arial" w:eastAsia="Batang" w:hAnsi="Arial" w:cs="Arial"/>
          <w:bCs/>
          <w:lang w:eastAsia="ko-KR"/>
        </w:rPr>
        <w:t xml:space="preserve">, 15-17 October 2019 </w:t>
      </w:r>
      <w:r w:rsidR="002231B4" w:rsidRPr="00716DB4">
        <w:rPr>
          <w:rFonts w:ascii="Arial" w:eastAsia="Batang" w:hAnsi="Arial" w:cs="Arial"/>
          <w:lang w:eastAsia="ko-KR"/>
        </w:rPr>
        <w:t>(UNEP/CBD/EW.</w:t>
      </w:r>
      <w:r w:rsidR="002231B4">
        <w:rPr>
          <w:rFonts w:ascii="Arial" w:eastAsia="Batang" w:hAnsi="Arial" w:cs="Arial"/>
          <w:b/>
          <w:color w:val="FF0000"/>
          <w:lang w:eastAsia="ko-KR"/>
        </w:rPr>
        <w:t>To be updated</w:t>
      </w:r>
      <w:r w:rsidR="002231B4" w:rsidRPr="00716DB4">
        <w:rPr>
          <w:rFonts w:ascii="Arial" w:eastAsia="Batang" w:hAnsi="Arial" w:cs="Arial"/>
          <w:lang w:eastAsia="ko-KR"/>
        </w:rPr>
        <w:t>)</w:t>
      </w:r>
    </w:p>
    <w:p w14:paraId="25C2B2F3" w14:textId="77777777" w:rsidR="002231B4" w:rsidRDefault="002231B4" w:rsidP="002231B4">
      <w:pPr>
        <w:tabs>
          <w:tab w:val="left" w:pos="1134"/>
        </w:tabs>
        <w:spacing w:after="0" w:line="276" w:lineRule="auto"/>
        <w:ind w:right="10"/>
        <w:jc w:val="both"/>
        <w:rPr>
          <w:rFonts w:ascii="Arial" w:eastAsia="Batang" w:hAnsi="Arial" w:cs="Arial"/>
          <w:lang w:eastAsia="ko-KR"/>
        </w:rPr>
      </w:pPr>
    </w:p>
    <w:p w14:paraId="7B543DB7" w14:textId="77777777" w:rsidR="002231B4" w:rsidRDefault="002231B4" w:rsidP="002231B4">
      <w:pPr>
        <w:tabs>
          <w:tab w:val="left" w:pos="1134"/>
        </w:tabs>
        <w:spacing w:after="0" w:line="276" w:lineRule="auto"/>
        <w:ind w:right="10"/>
        <w:jc w:val="both"/>
        <w:rPr>
          <w:rFonts w:ascii="Arial" w:eastAsia="Batang" w:hAnsi="Arial" w:cs="Arial"/>
          <w:lang w:eastAsia="ko-KR"/>
        </w:rPr>
      </w:pPr>
    </w:p>
    <w:p w14:paraId="69D09DFF" w14:textId="77777777" w:rsidR="002231B4" w:rsidRPr="00375F61" w:rsidRDefault="002231B4" w:rsidP="002231B4">
      <w:pPr>
        <w:tabs>
          <w:tab w:val="left" w:pos="9350"/>
        </w:tabs>
        <w:spacing w:after="0"/>
        <w:ind w:left="284" w:right="10"/>
        <w:jc w:val="both"/>
        <w:rPr>
          <w:rFonts w:ascii="Arial" w:eastAsia="Batang" w:hAnsi="Arial" w:cs="Arial"/>
          <w:b/>
          <w:bCs/>
          <w:u w:val="single"/>
          <w:lang w:eastAsia="ko-KR"/>
        </w:rPr>
      </w:pPr>
      <w:r>
        <w:rPr>
          <w:rFonts w:ascii="Arial" w:eastAsia="Batang" w:hAnsi="Arial" w:cs="Arial"/>
          <w:b/>
          <w:lang w:eastAsia="ko-KR"/>
        </w:rPr>
        <w:t>First</w:t>
      </w:r>
      <w:r w:rsidRPr="00375F61">
        <w:rPr>
          <w:rFonts w:ascii="Arial" w:eastAsia="Batang" w:hAnsi="Arial" w:cs="Arial"/>
          <w:b/>
          <w:lang w:eastAsia="ko-KR"/>
        </w:rPr>
        <w:t xml:space="preserve"> </w:t>
      </w:r>
      <w:r w:rsidRPr="00375F61">
        <w:rPr>
          <w:rFonts w:ascii="Arial" w:eastAsia="Batang" w:hAnsi="Arial" w:cs="Arial"/>
          <w:b/>
          <w:bCs/>
          <w:lang w:eastAsia="ko-KR"/>
        </w:rPr>
        <w:t>Expert Workshop on the Development of the City Biodiversity Index, 1</w:t>
      </w:r>
      <w:r>
        <w:rPr>
          <w:rFonts w:ascii="Arial" w:eastAsia="Batang" w:hAnsi="Arial" w:cs="Arial"/>
          <w:b/>
          <w:bCs/>
          <w:lang w:eastAsia="ko-KR"/>
        </w:rPr>
        <w:t>0</w:t>
      </w:r>
      <w:r w:rsidRPr="00375F61">
        <w:rPr>
          <w:rFonts w:ascii="Arial" w:eastAsia="Batang" w:hAnsi="Arial" w:cs="Arial"/>
          <w:b/>
          <w:bCs/>
          <w:lang w:eastAsia="ko-KR"/>
        </w:rPr>
        <w:t>-</w:t>
      </w:r>
      <w:r>
        <w:rPr>
          <w:rFonts w:ascii="Arial" w:eastAsia="Batang" w:hAnsi="Arial" w:cs="Arial"/>
          <w:b/>
          <w:bCs/>
          <w:lang w:eastAsia="ko-KR"/>
        </w:rPr>
        <w:t>12 February 2009</w:t>
      </w:r>
    </w:p>
    <w:p w14:paraId="034A3E0B" w14:textId="77777777" w:rsidR="002231B4" w:rsidRPr="008E308C" w:rsidRDefault="002231B4" w:rsidP="002231B4">
      <w:pPr>
        <w:tabs>
          <w:tab w:val="left" w:pos="1134"/>
        </w:tabs>
        <w:spacing w:after="0" w:line="276" w:lineRule="auto"/>
        <w:ind w:right="10"/>
        <w:jc w:val="both"/>
        <w:rPr>
          <w:rFonts w:ascii="Arial" w:eastAsia="Batang" w:hAnsi="Arial" w:cs="Arial"/>
          <w:lang w:eastAsia="ko-KR"/>
        </w:rPr>
      </w:pPr>
    </w:p>
    <w:p w14:paraId="523AEFE1" w14:textId="77777777" w:rsidR="002231B4" w:rsidRPr="00716DB4" w:rsidRDefault="002231B4" w:rsidP="002231B4">
      <w:pPr>
        <w:pStyle w:val="ListParagraph"/>
        <w:numPr>
          <w:ilvl w:val="0"/>
          <w:numId w:val="11"/>
        </w:numPr>
        <w:spacing w:after="0" w:line="276" w:lineRule="auto"/>
        <w:ind w:right="10"/>
        <w:contextualSpacing w:val="0"/>
        <w:jc w:val="both"/>
        <w:rPr>
          <w:rFonts w:ascii="Arial" w:eastAsia="Batang" w:hAnsi="Arial" w:cs="Arial"/>
          <w:color w:val="000000"/>
          <w:lang w:eastAsia="ko-KR"/>
        </w:rPr>
      </w:pPr>
      <w:r w:rsidRPr="00716DB4">
        <w:rPr>
          <w:rFonts w:ascii="Arial" w:eastAsia="Batang" w:hAnsi="Arial" w:cs="Arial"/>
          <w:color w:val="000000"/>
          <w:lang w:eastAsia="ko-KR"/>
        </w:rPr>
        <w:t>The key objectives of the workshop were to develop the City Biodiversity Index (CBI) as a self-assessment tool to:</w:t>
      </w:r>
    </w:p>
    <w:p w14:paraId="3A117A4F" w14:textId="77777777" w:rsidR="002231B4" w:rsidRPr="00716DB4" w:rsidRDefault="002231B4" w:rsidP="002231B4">
      <w:pPr>
        <w:pStyle w:val="ListParagraph"/>
        <w:spacing w:after="0" w:line="276" w:lineRule="auto"/>
        <w:ind w:left="360" w:right="10"/>
        <w:contextualSpacing w:val="0"/>
        <w:jc w:val="both"/>
        <w:rPr>
          <w:rFonts w:ascii="Arial" w:eastAsia="Batang" w:hAnsi="Arial" w:cs="Arial"/>
          <w:color w:val="000000"/>
          <w:lang w:eastAsia="ko-KR"/>
        </w:rPr>
      </w:pPr>
    </w:p>
    <w:p w14:paraId="4B8E04F0" w14:textId="77777777" w:rsidR="002231B4" w:rsidRPr="00716DB4" w:rsidRDefault="002231B4" w:rsidP="002231B4">
      <w:pPr>
        <w:pStyle w:val="ListParagraph"/>
        <w:numPr>
          <w:ilvl w:val="0"/>
          <w:numId w:val="21"/>
        </w:numPr>
        <w:tabs>
          <w:tab w:val="clear" w:pos="1790"/>
        </w:tabs>
        <w:spacing w:after="0" w:line="276" w:lineRule="auto"/>
        <w:ind w:left="1276" w:right="10" w:hanging="567"/>
        <w:contextualSpacing w:val="0"/>
        <w:jc w:val="both"/>
        <w:rPr>
          <w:rFonts w:ascii="Arial" w:eastAsia="Batang" w:hAnsi="Arial" w:cs="Arial"/>
          <w:lang w:eastAsia="ko-KR"/>
        </w:rPr>
      </w:pPr>
      <w:r w:rsidRPr="00716DB4">
        <w:rPr>
          <w:rFonts w:ascii="Arial" w:eastAsia="Batang" w:hAnsi="Arial" w:cs="Arial"/>
          <w:lang w:eastAsia="ko-KR"/>
        </w:rPr>
        <w:t>assist national governments and local authorities in benchmarking biodiversity conservation efforts in the urban context; and</w:t>
      </w:r>
    </w:p>
    <w:p w14:paraId="226035AB" w14:textId="77777777" w:rsidR="002231B4" w:rsidRPr="00716DB4" w:rsidRDefault="002231B4" w:rsidP="002231B4">
      <w:pPr>
        <w:pStyle w:val="ListParagraph"/>
        <w:numPr>
          <w:ilvl w:val="0"/>
          <w:numId w:val="21"/>
        </w:numPr>
        <w:tabs>
          <w:tab w:val="clear" w:pos="1790"/>
        </w:tabs>
        <w:spacing w:after="0" w:line="276" w:lineRule="auto"/>
        <w:ind w:left="1276" w:right="10" w:hanging="567"/>
        <w:contextualSpacing w:val="0"/>
        <w:jc w:val="both"/>
        <w:rPr>
          <w:rFonts w:eastAsia="Batang"/>
          <w:lang w:eastAsia="ko-KR"/>
        </w:rPr>
      </w:pPr>
      <w:r w:rsidRPr="00716DB4">
        <w:rPr>
          <w:rFonts w:ascii="Arial" w:eastAsia="Batang" w:hAnsi="Arial" w:cs="Arial"/>
          <w:lang w:eastAsia="ko-KR"/>
        </w:rPr>
        <w:t>help evaluate progress in reducing the rate of biodiversity loss in urban ecosystems.</w:t>
      </w:r>
    </w:p>
    <w:p w14:paraId="5FF7A9BA" w14:textId="77777777" w:rsidR="002231B4" w:rsidRPr="0052649D" w:rsidRDefault="002231B4" w:rsidP="002231B4">
      <w:pPr>
        <w:tabs>
          <w:tab w:val="left" w:pos="9350"/>
        </w:tabs>
        <w:spacing w:after="0"/>
        <w:ind w:left="709" w:right="10" w:hanging="283"/>
        <w:jc w:val="both"/>
        <w:rPr>
          <w:rFonts w:eastAsia="Batang"/>
          <w:lang w:eastAsia="ko-KR"/>
        </w:rPr>
      </w:pPr>
    </w:p>
    <w:p w14:paraId="3B371EC9" w14:textId="77777777" w:rsidR="002231B4" w:rsidRPr="00716DB4" w:rsidRDefault="002231B4" w:rsidP="002231B4">
      <w:pPr>
        <w:pStyle w:val="ListParagraph"/>
        <w:numPr>
          <w:ilvl w:val="0"/>
          <w:numId w:val="11"/>
        </w:numPr>
        <w:spacing w:after="0" w:line="276" w:lineRule="auto"/>
        <w:ind w:right="10"/>
        <w:contextualSpacing w:val="0"/>
        <w:jc w:val="both"/>
        <w:rPr>
          <w:rFonts w:ascii="Arial" w:eastAsia="Batang" w:hAnsi="Arial" w:cs="Arial"/>
          <w:color w:val="000000"/>
          <w:lang w:eastAsia="ko-KR"/>
        </w:rPr>
      </w:pPr>
      <w:r w:rsidRPr="00716DB4">
        <w:rPr>
          <w:rFonts w:ascii="Arial" w:eastAsia="Batang" w:hAnsi="Arial" w:cs="Arial"/>
          <w:color w:val="000000"/>
          <w:lang w:eastAsia="ko-KR"/>
        </w:rPr>
        <w:t>A total of 17 technical experts on biodiversity indicators as well as city executives and representatives responsible for implementation and/or management of biodiversity and urban projects and programmes attended the workshop. These included four cities (Curitiba, Montreal, Nagoya, and Singapore), experts from the London School of Economics, Stockholm Resilience Centre, Institute of Housing and Environment (Germany), National University of Singapore, the International Union for Conservation of Nature (IUCN), ICLEI – Local Governments for Sustainability’s Local Action for Biodiversity (LAB) Initiative and the East Asian Seas Partnership Council. From the Secretariat of the Convention on Biological Diversity (SCBD), Mr. Oliver Hillel, Programme Officer for Sustainable Use, Tourism and Island Biodiversity, attended the workshop.</w:t>
      </w:r>
    </w:p>
    <w:p w14:paraId="4CA4D32B" w14:textId="77777777" w:rsidR="002231B4" w:rsidRPr="00716DB4" w:rsidRDefault="002231B4" w:rsidP="002231B4">
      <w:pPr>
        <w:pStyle w:val="ListParagraph"/>
        <w:spacing w:after="0" w:line="276" w:lineRule="auto"/>
        <w:ind w:left="360" w:right="10"/>
        <w:contextualSpacing w:val="0"/>
        <w:jc w:val="both"/>
        <w:rPr>
          <w:rFonts w:ascii="Arial" w:eastAsia="Batang" w:hAnsi="Arial" w:cs="Arial"/>
          <w:color w:val="000000"/>
          <w:lang w:eastAsia="ko-KR"/>
        </w:rPr>
      </w:pPr>
    </w:p>
    <w:p w14:paraId="6A4603C4" w14:textId="77777777" w:rsidR="002231B4" w:rsidRPr="00716DB4" w:rsidRDefault="002231B4" w:rsidP="002231B4">
      <w:pPr>
        <w:pStyle w:val="ListParagraph"/>
        <w:numPr>
          <w:ilvl w:val="0"/>
          <w:numId w:val="11"/>
        </w:numPr>
        <w:spacing w:after="0" w:line="276" w:lineRule="auto"/>
        <w:ind w:right="10"/>
        <w:contextualSpacing w:val="0"/>
        <w:jc w:val="both"/>
        <w:rPr>
          <w:rFonts w:ascii="Arial" w:eastAsia="Batang" w:hAnsi="Arial" w:cs="Arial"/>
          <w:color w:val="000000"/>
          <w:lang w:eastAsia="ko-KR"/>
        </w:rPr>
      </w:pPr>
      <w:r w:rsidRPr="00716DB4">
        <w:rPr>
          <w:rFonts w:ascii="Arial" w:eastAsia="Batang" w:hAnsi="Arial" w:cs="Arial"/>
          <w:color w:val="000000"/>
          <w:lang w:eastAsia="ko-KR"/>
        </w:rPr>
        <w:t>Over the three</w:t>
      </w:r>
      <w:r>
        <w:rPr>
          <w:rFonts w:ascii="Arial" w:eastAsia="Batang" w:hAnsi="Arial" w:cs="Arial"/>
          <w:color w:val="000000"/>
          <w:lang w:eastAsia="ko-KR"/>
        </w:rPr>
        <w:t>-</w:t>
      </w:r>
      <w:r w:rsidRPr="00716DB4">
        <w:rPr>
          <w:rFonts w:ascii="Arial" w:eastAsia="Batang" w:hAnsi="Arial" w:cs="Arial"/>
          <w:color w:val="000000"/>
          <w:lang w:eastAsia="ko-KR"/>
        </w:rPr>
        <w:t>day workshop, the experts deliberated on the format of the Index and agreed that it should comprise three components, that is:</w:t>
      </w:r>
    </w:p>
    <w:p w14:paraId="1B0B6CAB" w14:textId="77777777" w:rsidR="002231B4" w:rsidRPr="00EC4BDB" w:rsidRDefault="002231B4" w:rsidP="002231B4">
      <w:pPr>
        <w:pStyle w:val="ListParagraph"/>
        <w:numPr>
          <w:ilvl w:val="0"/>
          <w:numId w:val="20"/>
        </w:numPr>
        <w:tabs>
          <w:tab w:val="clear" w:pos="1080"/>
        </w:tabs>
        <w:spacing w:after="0" w:line="276" w:lineRule="auto"/>
        <w:ind w:left="1276" w:right="10" w:hanging="567"/>
        <w:contextualSpacing w:val="0"/>
        <w:jc w:val="both"/>
        <w:rPr>
          <w:rFonts w:ascii="Arial" w:eastAsia="Batang" w:hAnsi="Arial" w:cs="Arial"/>
          <w:lang w:eastAsia="ko-KR"/>
        </w:rPr>
      </w:pPr>
      <w:r w:rsidRPr="00EC4BDB">
        <w:rPr>
          <w:rFonts w:ascii="Arial" w:eastAsia="Batang" w:hAnsi="Arial" w:cs="Arial"/>
          <w:lang w:eastAsia="ko-KR"/>
        </w:rPr>
        <w:t>native biodiversity in the city,</w:t>
      </w:r>
    </w:p>
    <w:p w14:paraId="20549645" w14:textId="77777777" w:rsidR="002231B4" w:rsidRPr="00EC4BDB" w:rsidRDefault="002231B4" w:rsidP="002231B4">
      <w:pPr>
        <w:pStyle w:val="ListParagraph"/>
        <w:numPr>
          <w:ilvl w:val="0"/>
          <w:numId w:val="20"/>
        </w:numPr>
        <w:tabs>
          <w:tab w:val="clear" w:pos="1080"/>
        </w:tabs>
        <w:spacing w:after="0" w:line="276" w:lineRule="auto"/>
        <w:ind w:left="1276" w:right="10" w:hanging="567"/>
        <w:contextualSpacing w:val="0"/>
        <w:jc w:val="both"/>
        <w:rPr>
          <w:rFonts w:ascii="Arial" w:eastAsia="Batang" w:hAnsi="Arial" w:cs="Arial"/>
          <w:lang w:eastAsia="ko-KR"/>
        </w:rPr>
      </w:pPr>
      <w:r w:rsidRPr="00EC4BDB">
        <w:rPr>
          <w:rFonts w:ascii="Arial" w:eastAsia="Batang" w:hAnsi="Arial" w:cs="Arial"/>
          <w:lang w:eastAsia="ko-KR"/>
        </w:rPr>
        <w:t>ecosystem services provided by native biodiversity in the city, and</w:t>
      </w:r>
    </w:p>
    <w:p w14:paraId="681586BE" w14:textId="77777777" w:rsidR="002231B4" w:rsidRPr="00EC4BDB" w:rsidRDefault="002231B4" w:rsidP="002231B4">
      <w:pPr>
        <w:pStyle w:val="ListParagraph"/>
        <w:numPr>
          <w:ilvl w:val="0"/>
          <w:numId w:val="20"/>
        </w:numPr>
        <w:tabs>
          <w:tab w:val="clear" w:pos="1080"/>
        </w:tabs>
        <w:spacing w:after="0" w:line="276" w:lineRule="auto"/>
        <w:ind w:left="1276" w:right="10" w:hanging="567"/>
        <w:contextualSpacing w:val="0"/>
        <w:jc w:val="both"/>
        <w:rPr>
          <w:rFonts w:ascii="Arial" w:eastAsia="Batang" w:hAnsi="Arial" w:cs="Arial"/>
          <w:lang w:eastAsia="ko-KR"/>
        </w:rPr>
      </w:pPr>
      <w:r w:rsidRPr="00EC4BDB">
        <w:rPr>
          <w:rFonts w:ascii="Arial" w:eastAsia="Batang" w:hAnsi="Arial" w:cs="Arial"/>
          <w:lang w:eastAsia="ko-KR"/>
        </w:rPr>
        <w:t>governance and management of native biodiversity in the city.</w:t>
      </w:r>
    </w:p>
    <w:p w14:paraId="1CDF1146" w14:textId="77777777" w:rsidR="002231B4" w:rsidRPr="0052649D" w:rsidRDefault="002231B4" w:rsidP="002231B4">
      <w:pPr>
        <w:spacing w:after="0"/>
        <w:ind w:left="709" w:right="10" w:hanging="283"/>
        <w:jc w:val="both"/>
        <w:rPr>
          <w:rFonts w:eastAsia="Batang"/>
          <w:color w:val="000000"/>
          <w:lang w:eastAsia="ko-KR"/>
        </w:rPr>
      </w:pPr>
    </w:p>
    <w:p w14:paraId="34A673A3" w14:textId="77777777" w:rsidR="002231B4" w:rsidRPr="00154167" w:rsidRDefault="002231B4" w:rsidP="002231B4">
      <w:pPr>
        <w:pStyle w:val="ListParagraph"/>
        <w:numPr>
          <w:ilvl w:val="0"/>
          <w:numId w:val="11"/>
        </w:numPr>
        <w:tabs>
          <w:tab w:val="left" w:pos="709"/>
        </w:tabs>
        <w:spacing w:after="0"/>
        <w:ind w:right="10"/>
        <w:jc w:val="both"/>
        <w:rPr>
          <w:rFonts w:eastAsia="Batang"/>
          <w:color w:val="000000"/>
          <w:lang w:eastAsia="ko-KR"/>
        </w:rPr>
      </w:pPr>
      <w:r w:rsidRPr="00154167">
        <w:rPr>
          <w:rFonts w:ascii="Arial" w:eastAsia="Batang" w:hAnsi="Arial" w:cs="Arial"/>
          <w:color w:val="000000"/>
          <w:lang w:eastAsia="ko-KR"/>
        </w:rPr>
        <w:t xml:space="preserve">The first component focuses on different aspects of native biodiversity, in particular what native biodiversity are found in the city, how they are conserved, what are the threats to native biodiversity, </w:t>
      </w:r>
      <w:r w:rsidRPr="00154167">
        <w:rPr>
          <w:rFonts w:ascii="Arial" w:eastAsia="Batang" w:hAnsi="Arial" w:cs="Arial"/>
          <w:color w:val="000000"/>
          <w:lang w:eastAsia="ko-KR"/>
        </w:rPr>
        <w:lastRenderedPageBreak/>
        <w:t>etc. The second component concentrates on the ecosystem services provided by native biodiversity in the city, including those pertaining to regulation of water, carbon storage, and recreational and educational services. The third component is concerned with the governance and management of biodiversity, encompassing budget allocation, institutional setups, number of biodiversity related projects, public awareness programmes, administrative procedures, etc.</w:t>
      </w:r>
      <w:r w:rsidRPr="00154167">
        <w:rPr>
          <w:rFonts w:eastAsia="Batang"/>
          <w:color w:val="000000"/>
          <w:lang w:eastAsia="ko-KR"/>
        </w:rPr>
        <w:t xml:space="preserve"> </w:t>
      </w:r>
    </w:p>
    <w:p w14:paraId="70AEF972" w14:textId="77777777" w:rsidR="002231B4" w:rsidRPr="0052649D" w:rsidRDefault="002231B4" w:rsidP="002231B4">
      <w:pPr>
        <w:spacing w:after="0"/>
        <w:ind w:left="709" w:right="10" w:hanging="425"/>
        <w:jc w:val="both"/>
        <w:rPr>
          <w:rFonts w:eastAsia="Batang"/>
          <w:lang w:eastAsia="ko-KR"/>
        </w:rPr>
      </w:pPr>
    </w:p>
    <w:p w14:paraId="03A48454" w14:textId="77777777" w:rsidR="002231B4" w:rsidRPr="00154167" w:rsidRDefault="002231B4" w:rsidP="002231B4">
      <w:pPr>
        <w:pStyle w:val="ListParagraph"/>
        <w:numPr>
          <w:ilvl w:val="0"/>
          <w:numId w:val="11"/>
        </w:numPr>
        <w:tabs>
          <w:tab w:val="left" w:pos="709"/>
        </w:tabs>
        <w:spacing w:after="0"/>
        <w:ind w:right="10"/>
        <w:jc w:val="both"/>
        <w:rPr>
          <w:rFonts w:ascii="Arial" w:eastAsia="Batang" w:hAnsi="Arial" w:cs="Arial"/>
          <w:lang w:eastAsia="ko-KR"/>
        </w:rPr>
      </w:pPr>
      <w:r w:rsidRPr="00154167">
        <w:rPr>
          <w:rFonts w:ascii="Arial" w:eastAsia="Batang" w:hAnsi="Arial" w:cs="Arial"/>
          <w:lang w:eastAsia="ko-KR"/>
        </w:rPr>
        <w:t>The experts, divided into three groups, discussed in depth each of the components and decided on 26 indicators</w:t>
      </w:r>
      <w:r w:rsidRPr="0018372A">
        <w:rPr>
          <w:rFonts w:ascii="Arial" w:hAnsi="Arial" w:cs="Arial"/>
          <w:vertAlign w:val="superscript"/>
          <w:lang w:eastAsia="ko-KR"/>
        </w:rPr>
        <w:footnoteReference w:id="7"/>
      </w:r>
      <w:r w:rsidRPr="00154167">
        <w:rPr>
          <w:rFonts w:ascii="Arial" w:eastAsia="Batang" w:hAnsi="Arial" w:cs="Arial"/>
          <w:lang w:eastAsia="ko-KR"/>
        </w:rPr>
        <w:t xml:space="preserve">. </w:t>
      </w:r>
    </w:p>
    <w:p w14:paraId="59752C02" w14:textId="77777777" w:rsidR="002231B4" w:rsidRDefault="002231B4" w:rsidP="002231B4">
      <w:pPr>
        <w:tabs>
          <w:tab w:val="left" w:pos="709"/>
        </w:tabs>
        <w:spacing w:after="0"/>
        <w:ind w:right="10"/>
        <w:jc w:val="both"/>
        <w:rPr>
          <w:rFonts w:eastAsia="Batang"/>
          <w:lang w:eastAsia="ko-KR"/>
        </w:rPr>
      </w:pPr>
    </w:p>
    <w:p w14:paraId="7F2629FB" w14:textId="77777777" w:rsidR="002231B4" w:rsidRPr="00D74510" w:rsidRDefault="002231B4" w:rsidP="002231B4">
      <w:pPr>
        <w:pStyle w:val="ListParagraph"/>
        <w:numPr>
          <w:ilvl w:val="0"/>
          <w:numId w:val="11"/>
        </w:numPr>
        <w:tabs>
          <w:tab w:val="left" w:pos="709"/>
        </w:tabs>
        <w:spacing w:after="0"/>
        <w:ind w:right="10"/>
        <w:jc w:val="both"/>
        <w:rPr>
          <w:rFonts w:eastAsia="Batang"/>
          <w:lang w:eastAsia="ko-KR"/>
        </w:rPr>
      </w:pPr>
      <w:r w:rsidRPr="00D74510">
        <w:rPr>
          <w:rFonts w:ascii="Arial" w:eastAsia="Batang" w:hAnsi="Arial" w:cs="Arial"/>
          <w:color w:val="000000"/>
          <w:lang w:eastAsia="ko-KR"/>
        </w:rPr>
        <w:t>A technical task force, comprising Dr. Nancy Holman (London School of Economics), Mr. Peter Werner (Institute of Housing and Environment, Darmstadt, Germany), Professor Thomas Elmqvist (Stockholm Resilience Centre), Mr. Andre Mader (ICLEI-Local Governments for Sustainability LAB Initiative), Ms. Elisa Calcaterra (IUCN), Mr. Oliver Hillel (SCBD) and Dr. Lena Chan (NParks) was delegated to prepare the User’s Manual.</w:t>
      </w:r>
    </w:p>
    <w:p w14:paraId="7625798B" w14:textId="77777777" w:rsidR="002231B4" w:rsidRDefault="002231B4" w:rsidP="002231B4">
      <w:pPr>
        <w:spacing w:after="0"/>
        <w:ind w:right="10"/>
        <w:jc w:val="both"/>
        <w:rPr>
          <w:rFonts w:eastAsia="Batang"/>
          <w:lang w:eastAsia="ko-KR"/>
        </w:rPr>
      </w:pPr>
    </w:p>
    <w:p w14:paraId="16B4B0FA" w14:textId="77777777" w:rsidR="002231B4" w:rsidRPr="0052649D" w:rsidRDefault="002231B4" w:rsidP="002231B4">
      <w:pPr>
        <w:tabs>
          <w:tab w:val="left" w:pos="709"/>
        </w:tabs>
        <w:spacing w:after="0" w:line="276" w:lineRule="auto"/>
        <w:ind w:left="709" w:right="10" w:hanging="425"/>
        <w:jc w:val="both"/>
        <w:rPr>
          <w:rFonts w:eastAsia="Batang"/>
          <w:lang w:eastAsia="ko-KR"/>
        </w:rPr>
      </w:pPr>
    </w:p>
    <w:p w14:paraId="2CF61474" w14:textId="77777777" w:rsidR="002231B4" w:rsidRPr="00375F61" w:rsidRDefault="002231B4" w:rsidP="002231B4">
      <w:pPr>
        <w:tabs>
          <w:tab w:val="left" w:pos="9350"/>
        </w:tabs>
        <w:spacing w:after="0"/>
        <w:ind w:left="284" w:right="10"/>
        <w:jc w:val="both"/>
        <w:rPr>
          <w:rFonts w:ascii="Arial" w:eastAsia="Batang" w:hAnsi="Arial" w:cs="Arial"/>
          <w:b/>
          <w:bCs/>
          <w:u w:val="single"/>
          <w:lang w:eastAsia="ko-KR"/>
        </w:rPr>
      </w:pPr>
      <w:bookmarkStart w:id="54" w:name="_Hlk49415936"/>
      <w:r w:rsidRPr="00375F61">
        <w:rPr>
          <w:rFonts w:ascii="Arial" w:eastAsia="Batang" w:hAnsi="Arial" w:cs="Arial"/>
          <w:b/>
          <w:lang w:eastAsia="ko-KR"/>
        </w:rPr>
        <w:t xml:space="preserve">Second </w:t>
      </w:r>
      <w:r w:rsidRPr="00375F61">
        <w:rPr>
          <w:rFonts w:ascii="Arial" w:eastAsia="Batang" w:hAnsi="Arial" w:cs="Arial"/>
          <w:b/>
          <w:bCs/>
          <w:lang w:eastAsia="ko-KR"/>
        </w:rPr>
        <w:t>Expert Workshop on the Development of the City Biodiversity Index, 1-3 July 2010</w:t>
      </w:r>
    </w:p>
    <w:bookmarkEnd w:id="54"/>
    <w:p w14:paraId="777B715E" w14:textId="77777777" w:rsidR="002231B4" w:rsidRPr="0052649D" w:rsidRDefault="002231B4" w:rsidP="002231B4">
      <w:pPr>
        <w:spacing w:after="0"/>
        <w:ind w:left="709" w:right="10" w:hanging="283"/>
        <w:jc w:val="both"/>
        <w:rPr>
          <w:rFonts w:eastAsia="Batang"/>
          <w:lang w:eastAsia="ko-KR"/>
        </w:rPr>
      </w:pPr>
    </w:p>
    <w:p w14:paraId="55B90B13" w14:textId="77777777" w:rsidR="002231B4" w:rsidRPr="00375F61" w:rsidRDefault="002231B4" w:rsidP="002231B4">
      <w:pPr>
        <w:pStyle w:val="ListParagraph"/>
        <w:numPr>
          <w:ilvl w:val="0"/>
          <w:numId w:val="11"/>
        </w:numPr>
        <w:tabs>
          <w:tab w:val="left" w:pos="709"/>
        </w:tabs>
        <w:spacing w:after="0"/>
        <w:ind w:right="10"/>
        <w:jc w:val="both"/>
        <w:rPr>
          <w:rFonts w:ascii="Arial" w:eastAsia="Batang" w:hAnsi="Arial" w:cs="Arial"/>
          <w:color w:val="000000"/>
          <w:lang w:eastAsia="ko-KR"/>
        </w:rPr>
      </w:pPr>
      <w:r w:rsidRPr="00375F61">
        <w:rPr>
          <w:rFonts w:ascii="Arial" w:eastAsia="Batang" w:hAnsi="Arial" w:cs="Arial"/>
          <w:color w:val="000000"/>
          <w:lang w:eastAsia="ko-KR"/>
        </w:rPr>
        <w:t>The objectives of the workshop were to:</w:t>
      </w:r>
    </w:p>
    <w:p w14:paraId="36EAAF58" w14:textId="77777777" w:rsidR="002231B4" w:rsidRPr="00375F61" w:rsidRDefault="002231B4" w:rsidP="002231B4">
      <w:pPr>
        <w:pStyle w:val="ListParagraph"/>
        <w:numPr>
          <w:ilvl w:val="1"/>
          <w:numId w:val="23"/>
        </w:numPr>
        <w:spacing w:after="0" w:line="276" w:lineRule="auto"/>
        <w:ind w:left="1276" w:right="10" w:hanging="567"/>
        <w:contextualSpacing w:val="0"/>
        <w:jc w:val="both"/>
        <w:rPr>
          <w:rFonts w:ascii="Arial" w:eastAsia="Batang" w:hAnsi="Arial" w:cs="Arial"/>
          <w:lang w:eastAsia="ko-KR"/>
        </w:rPr>
      </w:pPr>
      <w:r w:rsidRPr="00375F61">
        <w:rPr>
          <w:rFonts w:ascii="Arial" w:eastAsia="Batang" w:hAnsi="Arial" w:cs="Arial"/>
          <w:lang w:eastAsia="ko-KR"/>
        </w:rPr>
        <w:t>review comments by cities which have test-bedded the Index;</w:t>
      </w:r>
    </w:p>
    <w:p w14:paraId="64559BD5" w14:textId="77777777" w:rsidR="002231B4" w:rsidRPr="00375F61" w:rsidRDefault="002231B4" w:rsidP="002231B4">
      <w:pPr>
        <w:pStyle w:val="ListParagraph"/>
        <w:numPr>
          <w:ilvl w:val="1"/>
          <w:numId w:val="23"/>
        </w:numPr>
        <w:spacing w:after="0" w:line="276" w:lineRule="auto"/>
        <w:ind w:left="1276" w:right="10" w:hanging="567"/>
        <w:contextualSpacing w:val="0"/>
        <w:jc w:val="both"/>
        <w:rPr>
          <w:rFonts w:ascii="Arial" w:eastAsia="Batang" w:hAnsi="Arial" w:cs="Arial"/>
          <w:color w:val="000000"/>
          <w:lang w:eastAsia="ko-KR"/>
        </w:rPr>
      </w:pPr>
      <w:r w:rsidRPr="00375F61">
        <w:rPr>
          <w:rFonts w:ascii="Arial" w:eastAsia="Batang" w:hAnsi="Arial" w:cs="Arial"/>
          <w:lang w:eastAsia="ko-KR"/>
        </w:rPr>
        <w:t xml:space="preserve">refine and improve the indicators of the CBI </w:t>
      </w:r>
      <w:r w:rsidRPr="00375F61">
        <w:rPr>
          <w:rFonts w:ascii="Arial" w:eastAsia="Batang" w:hAnsi="Arial" w:cs="Arial"/>
          <w:color w:val="000000"/>
          <w:lang w:eastAsia="ko-KR"/>
        </w:rPr>
        <w:t xml:space="preserve">based on the essence of the components that was agreed at the First Expert Workshop (paragraph 4); and </w:t>
      </w:r>
    </w:p>
    <w:p w14:paraId="4348248D" w14:textId="77777777" w:rsidR="002231B4" w:rsidRPr="00375F61" w:rsidRDefault="002231B4" w:rsidP="002231B4">
      <w:pPr>
        <w:pStyle w:val="ListParagraph"/>
        <w:numPr>
          <w:ilvl w:val="1"/>
          <w:numId w:val="23"/>
        </w:numPr>
        <w:spacing w:after="0" w:line="276" w:lineRule="auto"/>
        <w:ind w:left="1276" w:right="10" w:hanging="567"/>
        <w:contextualSpacing w:val="0"/>
        <w:jc w:val="both"/>
        <w:rPr>
          <w:rFonts w:ascii="Arial" w:eastAsia="Batang" w:hAnsi="Arial" w:cs="Arial"/>
          <w:lang w:eastAsia="ko-KR"/>
        </w:rPr>
      </w:pPr>
      <w:r w:rsidRPr="00375F61">
        <w:rPr>
          <w:rFonts w:ascii="Arial" w:eastAsia="Batang" w:hAnsi="Arial" w:cs="Arial"/>
          <w:lang w:eastAsia="ko-KR"/>
        </w:rPr>
        <w:t xml:space="preserve">finalise the User’s Manual for the CBI. </w:t>
      </w:r>
    </w:p>
    <w:p w14:paraId="41AF1DD3" w14:textId="77777777" w:rsidR="002231B4" w:rsidRPr="00375F61" w:rsidRDefault="002231B4" w:rsidP="002231B4">
      <w:pPr>
        <w:spacing w:after="0"/>
        <w:ind w:left="709" w:right="10" w:hanging="425"/>
        <w:jc w:val="both"/>
        <w:rPr>
          <w:rFonts w:ascii="Arial" w:eastAsia="Batang" w:hAnsi="Arial" w:cs="Arial"/>
          <w:lang w:eastAsia="ko-KR"/>
        </w:rPr>
      </w:pPr>
    </w:p>
    <w:p w14:paraId="7617F101" w14:textId="77777777" w:rsidR="002231B4" w:rsidRPr="00375F61" w:rsidRDefault="002231B4" w:rsidP="002231B4">
      <w:pPr>
        <w:pStyle w:val="ListParagraph"/>
        <w:numPr>
          <w:ilvl w:val="0"/>
          <w:numId w:val="11"/>
        </w:numPr>
        <w:tabs>
          <w:tab w:val="left" w:pos="709"/>
        </w:tabs>
        <w:spacing w:after="0"/>
        <w:ind w:right="10"/>
        <w:jc w:val="both"/>
        <w:rPr>
          <w:rFonts w:ascii="Arial" w:eastAsia="Batang" w:hAnsi="Arial" w:cs="Arial"/>
          <w:color w:val="000000"/>
          <w:lang w:eastAsia="ko-KR"/>
        </w:rPr>
      </w:pPr>
      <w:r w:rsidRPr="00375F61">
        <w:rPr>
          <w:rFonts w:ascii="Arial" w:eastAsia="Batang" w:hAnsi="Arial" w:cs="Arial"/>
          <w:color w:val="000000"/>
          <w:lang w:eastAsia="ko-KR"/>
        </w:rPr>
        <w:t>Thirty-two participants, including the SCBD, the technical task force, representatives from ASEAN Working Group on Environmentally Sustainable Cities, Brussels Capital Region, Curitiba, Edmonton, Montpelier, Montreal, Nagoya, Waitakere City and Singapore, resource experts, representatives from Aichi-Nagoya COP-10 CBD Promotion Committee and international organisations attended the workshop.</w:t>
      </w:r>
    </w:p>
    <w:p w14:paraId="0F85ACE6" w14:textId="77777777" w:rsidR="002231B4" w:rsidRPr="00375F61" w:rsidRDefault="002231B4" w:rsidP="002231B4">
      <w:pPr>
        <w:pStyle w:val="ListParagraph"/>
        <w:tabs>
          <w:tab w:val="left" w:pos="709"/>
        </w:tabs>
        <w:spacing w:after="0"/>
        <w:ind w:left="360" w:right="10"/>
        <w:jc w:val="both"/>
        <w:rPr>
          <w:rFonts w:ascii="Arial" w:eastAsia="Batang" w:hAnsi="Arial" w:cs="Arial"/>
          <w:color w:val="000000"/>
          <w:lang w:eastAsia="ko-KR"/>
        </w:rPr>
      </w:pPr>
    </w:p>
    <w:p w14:paraId="1646BF03" w14:textId="77777777" w:rsidR="002231B4" w:rsidRPr="00375F61" w:rsidRDefault="002231B4" w:rsidP="002231B4">
      <w:pPr>
        <w:pStyle w:val="ListParagraph"/>
        <w:numPr>
          <w:ilvl w:val="0"/>
          <w:numId w:val="11"/>
        </w:numPr>
        <w:tabs>
          <w:tab w:val="left" w:pos="709"/>
        </w:tabs>
        <w:spacing w:after="0"/>
        <w:ind w:right="10"/>
        <w:jc w:val="both"/>
        <w:rPr>
          <w:rFonts w:ascii="Arial" w:eastAsia="Batang" w:hAnsi="Arial" w:cs="Arial"/>
          <w:color w:val="000000"/>
          <w:lang w:eastAsia="ko-KR"/>
        </w:rPr>
      </w:pPr>
      <w:r w:rsidRPr="00375F61">
        <w:rPr>
          <w:rFonts w:ascii="Arial" w:eastAsia="Batang" w:hAnsi="Arial" w:cs="Arial"/>
          <w:color w:val="000000"/>
          <w:lang w:eastAsia="ko-KR"/>
        </w:rPr>
        <w:t>The participants examined the general approach to the selection of the indicators, crafting of the measurement of the indicators, and scoring of the indicators. Special attention was paid to ensure that the selection and scoring of the indicators were unbiased. Written feedback given was shared at the workshop and any concerns that were brought to the attention of the technical task force were addressed at the workshop. The decisions made during the workshop on the amendment of the indicators were incorporated into the revised indicators.</w:t>
      </w:r>
    </w:p>
    <w:p w14:paraId="331A8632" w14:textId="77777777" w:rsidR="002231B4" w:rsidRPr="00375F61" w:rsidRDefault="002231B4" w:rsidP="002231B4">
      <w:pPr>
        <w:pStyle w:val="ListParagraph"/>
        <w:tabs>
          <w:tab w:val="left" w:pos="709"/>
        </w:tabs>
        <w:spacing w:after="0"/>
        <w:ind w:left="360" w:right="10"/>
        <w:jc w:val="both"/>
        <w:rPr>
          <w:rFonts w:ascii="Arial" w:eastAsia="Batang" w:hAnsi="Arial" w:cs="Arial"/>
          <w:color w:val="000000"/>
          <w:lang w:eastAsia="ko-KR"/>
        </w:rPr>
      </w:pPr>
    </w:p>
    <w:p w14:paraId="1B9AF72B" w14:textId="77777777" w:rsidR="002231B4" w:rsidRPr="00375F61" w:rsidRDefault="002231B4" w:rsidP="002231B4">
      <w:pPr>
        <w:pStyle w:val="ListParagraph"/>
        <w:numPr>
          <w:ilvl w:val="0"/>
          <w:numId w:val="11"/>
        </w:numPr>
        <w:tabs>
          <w:tab w:val="left" w:pos="709"/>
        </w:tabs>
        <w:spacing w:after="0"/>
        <w:ind w:right="10"/>
        <w:jc w:val="both"/>
        <w:rPr>
          <w:rFonts w:ascii="Arial" w:eastAsia="Batang" w:hAnsi="Arial" w:cs="Arial"/>
          <w:color w:val="000000"/>
          <w:lang w:eastAsia="ko-KR"/>
        </w:rPr>
      </w:pPr>
      <w:r w:rsidRPr="00375F61">
        <w:rPr>
          <w:rFonts w:ascii="Arial" w:eastAsia="Batang" w:hAnsi="Arial" w:cs="Arial"/>
          <w:color w:val="000000"/>
          <w:lang w:eastAsia="ko-KR"/>
        </w:rPr>
        <w:t>The following issues pertaining to the general approach to the formulation of the CBI were discussed extensively:</w:t>
      </w:r>
    </w:p>
    <w:p w14:paraId="2308FFA5" w14:textId="77777777" w:rsidR="002231B4" w:rsidRPr="00375F61" w:rsidRDefault="002231B4" w:rsidP="002231B4">
      <w:pPr>
        <w:spacing w:after="0"/>
        <w:ind w:left="709" w:right="10" w:hanging="283"/>
        <w:jc w:val="both"/>
        <w:rPr>
          <w:rFonts w:ascii="Arial" w:eastAsia="Batang" w:hAnsi="Arial" w:cs="Arial"/>
          <w:lang w:eastAsia="ko-KR"/>
        </w:rPr>
      </w:pPr>
    </w:p>
    <w:p w14:paraId="2B441A4F" w14:textId="77777777" w:rsidR="002231B4" w:rsidRPr="00375F61" w:rsidRDefault="002231B4" w:rsidP="002231B4">
      <w:pPr>
        <w:pStyle w:val="ListParagraph"/>
        <w:numPr>
          <w:ilvl w:val="0"/>
          <w:numId w:val="19"/>
        </w:numPr>
        <w:spacing w:after="0" w:line="276" w:lineRule="auto"/>
        <w:ind w:left="1134" w:hanging="425"/>
        <w:contextualSpacing w:val="0"/>
        <w:jc w:val="both"/>
        <w:rPr>
          <w:rFonts w:ascii="Arial" w:eastAsia="Batang" w:hAnsi="Arial" w:cs="Arial"/>
          <w:lang w:eastAsia="ko-KR"/>
        </w:rPr>
      </w:pPr>
      <w:r w:rsidRPr="00375F61">
        <w:rPr>
          <w:rFonts w:ascii="Arial" w:eastAsia="Batang" w:hAnsi="Arial" w:cs="Arial"/>
          <w:u w:val="single"/>
          <w:lang w:eastAsia="ko-KR"/>
        </w:rPr>
        <w:t>Issue:</w:t>
      </w:r>
      <w:r w:rsidRPr="00375F61">
        <w:rPr>
          <w:rFonts w:ascii="Arial" w:eastAsia="Batang" w:hAnsi="Arial" w:cs="Arial"/>
          <w:lang w:eastAsia="ko-KR"/>
        </w:rPr>
        <w:t xml:space="preserve"> It was recognised that cities in the temperate region have inherently a lower diversity than cities in the tropical region. </w:t>
      </w:r>
      <w:r w:rsidRPr="00375F61">
        <w:rPr>
          <w:rFonts w:ascii="Arial" w:eastAsia="Batang" w:hAnsi="Arial" w:cs="Arial"/>
          <w:color w:val="000000"/>
          <w:lang w:eastAsia="ko-KR"/>
        </w:rPr>
        <w:t xml:space="preserve">The age of the cities, human intervention and other processes of succession could also be factors affecting the biodiversity of cities. </w:t>
      </w:r>
      <w:r w:rsidRPr="00375F61">
        <w:rPr>
          <w:rFonts w:ascii="Arial" w:eastAsia="Batang" w:hAnsi="Arial" w:cs="Arial"/>
          <w:lang w:eastAsia="ko-KR"/>
        </w:rPr>
        <w:t>The size of the cities too is an important factor in determining the biodiversity richness of the city.</w:t>
      </w:r>
    </w:p>
    <w:p w14:paraId="6EB21978" w14:textId="77777777" w:rsidR="002231B4" w:rsidRPr="00375F61" w:rsidRDefault="002231B4" w:rsidP="002231B4">
      <w:pPr>
        <w:spacing w:after="0"/>
        <w:ind w:left="709"/>
        <w:jc w:val="both"/>
        <w:rPr>
          <w:rFonts w:ascii="Arial" w:eastAsia="Batang" w:hAnsi="Arial" w:cs="Arial"/>
          <w:lang w:eastAsia="ko-KR"/>
        </w:rPr>
      </w:pPr>
    </w:p>
    <w:p w14:paraId="41880974" w14:textId="77777777" w:rsidR="002231B4" w:rsidRPr="00375F61" w:rsidRDefault="002231B4" w:rsidP="002231B4">
      <w:pPr>
        <w:pStyle w:val="ListParagraph"/>
        <w:spacing w:after="0" w:line="276" w:lineRule="auto"/>
        <w:ind w:left="1134"/>
        <w:contextualSpacing w:val="0"/>
        <w:jc w:val="both"/>
        <w:rPr>
          <w:rFonts w:ascii="Arial" w:eastAsia="Batang" w:hAnsi="Arial" w:cs="Arial"/>
          <w:lang w:eastAsia="ko-KR"/>
        </w:rPr>
      </w:pPr>
      <w:r w:rsidRPr="00565DA3">
        <w:rPr>
          <w:rFonts w:ascii="Arial" w:eastAsia="Batang" w:hAnsi="Arial" w:cs="Arial"/>
          <w:u w:val="single"/>
          <w:lang w:eastAsia="ko-KR"/>
        </w:rPr>
        <w:t>Discussion and Conclusion:</w:t>
      </w:r>
      <w:r w:rsidRPr="00375F61">
        <w:rPr>
          <w:rFonts w:ascii="Arial" w:eastAsia="Batang" w:hAnsi="Arial" w:cs="Arial"/>
          <w:lang w:eastAsia="ko-KR"/>
        </w:rPr>
        <w:t xml:space="preserve"> To ensure fairness and reduce bias, a number of amendments were made. First, it was agreed that the total number of ecosystems and total number of </w:t>
      </w:r>
      <w:r w:rsidRPr="00375F61">
        <w:rPr>
          <w:rFonts w:ascii="Arial" w:eastAsia="Batang" w:hAnsi="Arial" w:cs="Arial"/>
          <w:lang w:eastAsia="ko-KR"/>
        </w:rPr>
        <w:lastRenderedPageBreak/>
        <w:t xml:space="preserve">specific species be listed in the Profile of the City. The net change in species over time, where the first year of application is set as the baseline year, has been identified as an indicator to replace the total number of species. Secondly, statistical analysis based on the data from cities would be carried out. For the statistical analysis to be reliable, data input would be required from at least 20 cities. For scoring range with a maximum of 4 points, the mean from data given by the cities will be calculated and used as reference for the ‘2-point’ score. </w:t>
      </w:r>
    </w:p>
    <w:p w14:paraId="1ADF8088" w14:textId="77777777" w:rsidR="002231B4" w:rsidRPr="00375F61" w:rsidRDefault="002231B4" w:rsidP="002231B4">
      <w:pPr>
        <w:pStyle w:val="ListParagraph"/>
        <w:spacing w:after="0" w:line="276" w:lineRule="auto"/>
        <w:ind w:left="1134"/>
        <w:contextualSpacing w:val="0"/>
        <w:jc w:val="both"/>
        <w:rPr>
          <w:rFonts w:ascii="Arial" w:eastAsia="Batang" w:hAnsi="Arial" w:cs="Arial"/>
          <w:u w:val="single"/>
          <w:lang w:eastAsia="ko-KR"/>
        </w:rPr>
      </w:pPr>
    </w:p>
    <w:p w14:paraId="0B52AFA3" w14:textId="77777777" w:rsidR="002231B4" w:rsidRPr="00375F61" w:rsidRDefault="002231B4" w:rsidP="002231B4">
      <w:pPr>
        <w:pStyle w:val="ListParagraph"/>
        <w:spacing w:after="0" w:line="276" w:lineRule="auto"/>
        <w:ind w:left="1134"/>
        <w:contextualSpacing w:val="0"/>
        <w:jc w:val="both"/>
        <w:rPr>
          <w:rFonts w:ascii="Arial" w:eastAsia="Batang" w:hAnsi="Arial" w:cs="Arial"/>
          <w:lang w:eastAsia="ko-KR"/>
        </w:rPr>
      </w:pPr>
      <w:r w:rsidRPr="00375F61">
        <w:rPr>
          <w:rFonts w:ascii="Arial" w:eastAsia="Batang" w:hAnsi="Arial" w:cs="Arial"/>
          <w:lang w:eastAsia="ko-KR"/>
        </w:rPr>
        <w:t xml:space="preserve">As the CBI is developed primarily as a self-assessment tool, the actual score of the indicators is secondary to the change in the score over time. Hence, the differences in the scores by cities in different ecological biomes should not be a cause for concern as cities are comparing how well they did in relation to their own past scores over a time period. The comparison among cities arose due to the availability of the data but comparison was never an intended result in the development of the CBI. </w:t>
      </w:r>
    </w:p>
    <w:p w14:paraId="7E28A59A" w14:textId="77777777" w:rsidR="002231B4" w:rsidRPr="00375F61" w:rsidRDefault="002231B4" w:rsidP="002231B4">
      <w:pPr>
        <w:spacing w:after="0" w:line="276" w:lineRule="auto"/>
        <w:ind w:left="709"/>
        <w:jc w:val="both"/>
        <w:rPr>
          <w:rFonts w:ascii="Arial" w:eastAsia="Batang" w:hAnsi="Arial" w:cs="Arial"/>
          <w:u w:val="single"/>
          <w:lang w:eastAsia="ko-KR"/>
        </w:rPr>
      </w:pPr>
    </w:p>
    <w:p w14:paraId="7865F748" w14:textId="77777777" w:rsidR="002231B4" w:rsidRPr="00375F61" w:rsidRDefault="002231B4" w:rsidP="002231B4">
      <w:pPr>
        <w:pStyle w:val="ListParagraph"/>
        <w:numPr>
          <w:ilvl w:val="0"/>
          <w:numId w:val="19"/>
        </w:numPr>
        <w:spacing w:after="0" w:line="276" w:lineRule="auto"/>
        <w:ind w:left="1134" w:right="14" w:hanging="425"/>
        <w:contextualSpacing w:val="0"/>
        <w:jc w:val="both"/>
        <w:rPr>
          <w:rFonts w:ascii="Arial" w:eastAsia="Batang" w:hAnsi="Arial" w:cs="Arial"/>
          <w:lang w:eastAsia="ko-KR"/>
        </w:rPr>
      </w:pPr>
      <w:r w:rsidRPr="00375F61">
        <w:rPr>
          <w:rFonts w:ascii="Arial" w:eastAsia="Batang" w:hAnsi="Arial" w:cs="Arial"/>
          <w:u w:val="single"/>
          <w:lang w:eastAsia="ko-KR"/>
        </w:rPr>
        <w:t>Issue:</w:t>
      </w:r>
      <w:r w:rsidRPr="00375F61">
        <w:rPr>
          <w:rFonts w:ascii="Arial" w:eastAsia="Batang" w:hAnsi="Arial" w:cs="Arial"/>
          <w:lang w:eastAsia="ko-KR"/>
        </w:rPr>
        <w:t xml:space="preserve"> The validity of a single score based on the summation of the scores of a diverse range of indicators was questioned. Another system, segregating different characteristics of the indicators into five sectors, i.e., A, B, C, D and E, and summing up scores of the different elements separately was counter-proposed. </w:t>
      </w:r>
    </w:p>
    <w:p w14:paraId="7ACC8C8C" w14:textId="77777777" w:rsidR="002231B4" w:rsidRPr="00375F61" w:rsidRDefault="002231B4" w:rsidP="002231B4">
      <w:pPr>
        <w:spacing w:after="0"/>
        <w:ind w:left="709" w:right="14"/>
        <w:jc w:val="both"/>
        <w:rPr>
          <w:rFonts w:ascii="Arial" w:eastAsia="Batang" w:hAnsi="Arial" w:cs="Arial"/>
          <w:u w:val="single"/>
          <w:lang w:eastAsia="ko-KR"/>
        </w:rPr>
      </w:pPr>
    </w:p>
    <w:p w14:paraId="1438DFC2" w14:textId="77777777" w:rsidR="002231B4" w:rsidRPr="00375F61" w:rsidRDefault="002231B4" w:rsidP="002231B4">
      <w:pPr>
        <w:spacing w:after="0"/>
        <w:ind w:left="1134" w:right="14"/>
        <w:jc w:val="both"/>
        <w:rPr>
          <w:rFonts w:ascii="Arial" w:eastAsia="Batang" w:hAnsi="Arial" w:cs="Arial"/>
          <w:lang w:eastAsia="ko-KR"/>
        </w:rPr>
      </w:pPr>
      <w:r w:rsidRPr="00375F61">
        <w:rPr>
          <w:rFonts w:ascii="Arial" w:eastAsia="Batang" w:hAnsi="Arial" w:cs="Arial"/>
          <w:u w:val="single"/>
          <w:lang w:eastAsia="ko-KR"/>
        </w:rPr>
        <w:t>Discussion and Conclusion:</w:t>
      </w:r>
      <w:r w:rsidRPr="00EA233E">
        <w:rPr>
          <w:rFonts w:ascii="Arial" w:eastAsia="Batang" w:hAnsi="Arial" w:cs="Arial"/>
          <w:lang w:eastAsia="ko-KR"/>
        </w:rPr>
        <w:t xml:space="preserve"> </w:t>
      </w:r>
      <w:r w:rsidRPr="00375F61">
        <w:rPr>
          <w:rFonts w:ascii="Arial" w:eastAsia="Batang" w:hAnsi="Arial" w:cs="Arial"/>
          <w:lang w:eastAsia="ko-KR"/>
        </w:rPr>
        <w:t>The participants deliberated on the merits and drawbacks of the single score and the counter-proposal. The consensus of the workshop was that a single score, which was a total of the scores for all the indicators, was preferred as long as the indicators were fair.</w:t>
      </w:r>
    </w:p>
    <w:p w14:paraId="64ECC38E" w14:textId="77777777" w:rsidR="002231B4" w:rsidRPr="00375F61" w:rsidRDefault="002231B4" w:rsidP="002231B4">
      <w:pPr>
        <w:spacing w:after="0"/>
        <w:ind w:left="709" w:right="14"/>
        <w:jc w:val="both"/>
        <w:rPr>
          <w:rFonts w:ascii="Arial" w:eastAsia="Batang" w:hAnsi="Arial" w:cs="Arial"/>
          <w:lang w:eastAsia="ko-KR"/>
        </w:rPr>
      </w:pPr>
    </w:p>
    <w:p w14:paraId="6A17139F" w14:textId="77777777" w:rsidR="002231B4" w:rsidRPr="00375F61" w:rsidRDefault="002231B4" w:rsidP="002231B4">
      <w:pPr>
        <w:pStyle w:val="ListParagraph"/>
        <w:numPr>
          <w:ilvl w:val="0"/>
          <w:numId w:val="19"/>
        </w:numPr>
        <w:spacing w:after="0" w:line="276" w:lineRule="auto"/>
        <w:ind w:left="1134" w:right="10" w:hanging="425"/>
        <w:contextualSpacing w:val="0"/>
        <w:jc w:val="both"/>
        <w:rPr>
          <w:rFonts w:ascii="Arial" w:eastAsia="Batang" w:hAnsi="Arial" w:cs="Arial"/>
          <w:lang w:eastAsia="ko-KR"/>
        </w:rPr>
      </w:pPr>
      <w:r w:rsidRPr="00375F61">
        <w:rPr>
          <w:rFonts w:ascii="Arial" w:eastAsia="Batang" w:hAnsi="Arial" w:cs="Arial"/>
          <w:u w:val="single"/>
          <w:lang w:eastAsia="ko-KR"/>
        </w:rPr>
        <w:t>Issue:</w:t>
      </w:r>
      <w:r w:rsidRPr="00375F61">
        <w:rPr>
          <w:rFonts w:ascii="Arial" w:eastAsia="Batang" w:hAnsi="Arial" w:cs="Arial"/>
          <w:lang w:eastAsia="ko-KR"/>
        </w:rPr>
        <w:t xml:space="preserve"> It was suggested that the ecological footprint of the cities should be included in the Index. </w:t>
      </w:r>
    </w:p>
    <w:p w14:paraId="1258B054" w14:textId="77777777" w:rsidR="002231B4" w:rsidRPr="00375F61" w:rsidRDefault="002231B4" w:rsidP="002231B4">
      <w:pPr>
        <w:spacing w:after="0"/>
        <w:ind w:left="709" w:right="10"/>
        <w:jc w:val="both"/>
        <w:rPr>
          <w:rFonts w:ascii="Arial" w:eastAsia="Batang" w:hAnsi="Arial" w:cs="Arial"/>
          <w:lang w:eastAsia="ko-KR"/>
        </w:rPr>
      </w:pPr>
    </w:p>
    <w:p w14:paraId="6F7139C4" w14:textId="77777777" w:rsidR="002231B4" w:rsidRPr="00375F61" w:rsidRDefault="002231B4" w:rsidP="002231B4">
      <w:pPr>
        <w:spacing w:after="0"/>
        <w:ind w:left="1134" w:right="14"/>
        <w:jc w:val="both"/>
        <w:rPr>
          <w:rFonts w:ascii="Arial" w:eastAsia="Batang" w:hAnsi="Arial" w:cs="Arial"/>
          <w:lang w:eastAsia="ko-KR"/>
        </w:rPr>
      </w:pPr>
      <w:r w:rsidRPr="00375F61">
        <w:rPr>
          <w:rFonts w:ascii="Arial" w:eastAsia="Batang" w:hAnsi="Arial" w:cs="Arial"/>
          <w:u w:val="single"/>
          <w:lang w:eastAsia="ko-KR"/>
        </w:rPr>
        <w:t>Discussion and Conclusion:</w:t>
      </w:r>
      <w:r w:rsidRPr="00375F61">
        <w:rPr>
          <w:rFonts w:ascii="Arial" w:eastAsia="Batang" w:hAnsi="Arial" w:cs="Arial"/>
          <w:lang w:eastAsia="ko-KR"/>
        </w:rPr>
        <w:t xml:space="preserve"> The participants were informed that this issue had been raised at the previous workshop. Since many other indices like the World Economic Forum’s 2005 Environmental Sustainability Index and 2008 Environmental Performance Index, WWF’s Living Planet Report 2008 deal with ecological footprints and no other indices for cities, in particular, focus on biodiversity related parameters, it was agreed that this Index should concentrate on native biodiversity, ecosystem services provided by biodiversity, and governance and management of biodiversity. By creating this niche, the Index could provide biodiversity related indicators for other indices that lack these specialised but important parameters.</w:t>
      </w:r>
    </w:p>
    <w:p w14:paraId="65C1F755" w14:textId="77777777" w:rsidR="002231B4" w:rsidRPr="00375F61" w:rsidRDefault="002231B4" w:rsidP="002231B4">
      <w:pPr>
        <w:spacing w:after="0"/>
        <w:ind w:left="709"/>
        <w:jc w:val="both"/>
        <w:rPr>
          <w:rFonts w:ascii="Arial" w:eastAsia="Batang" w:hAnsi="Arial" w:cs="Arial"/>
          <w:lang w:eastAsia="ko-KR"/>
        </w:rPr>
      </w:pPr>
    </w:p>
    <w:p w14:paraId="5D3A5DB4" w14:textId="77777777" w:rsidR="002231B4" w:rsidRPr="00375F61" w:rsidRDefault="002231B4" w:rsidP="002231B4">
      <w:pPr>
        <w:pStyle w:val="ListParagraph"/>
        <w:numPr>
          <w:ilvl w:val="0"/>
          <w:numId w:val="19"/>
        </w:numPr>
        <w:spacing w:after="0" w:line="276" w:lineRule="auto"/>
        <w:ind w:left="1134" w:right="14" w:hanging="425"/>
        <w:contextualSpacing w:val="0"/>
        <w:jc w:val="both"/>
        <w:rPr>
          <w:rFonts w:ascii="Arial" w:eastAsia="Batang" w:hAnsi="Arial" w:cs="Arial"/>
          <w:lang w:eastAsia="ko-KR"/>
        </w:rPr>
      </w:pPr>
      <w:r w:rsidRPr="00375F61">
        <w:rPr>
          <w:rFonts w:ascii="Arial" w:eastAsia="Batang" w:hAnsi="Arial" w:cs="Arial"/>
          <w:u w:val="single"/>
          <w:lang w:eastAsia="ko-KR"/>
        </w:rPr>
        <w:t>Issue:</w:t>
      </w:r>
      <w:r w:rsidRPr="00375F61">
        <w:rPr>
          <w:rFonts w:ascii="Arial" w:eastAsia="Batang" w:hAnsi="Arial" w:cs="Arial"/>
          <w:lang w:eastAsia="ko-KR"/>
        </w:rPr>
        <w:t xml:space="preserve"> For many of the cities, the extinction of species occurred more than a hundred years ago. It was beyond the control of the present generation. </w:t>
      </w:r>
    </w:p>
    <w:p w14:paraId="2329BCD3" w14:textId="77777777" w:rsidR="002231B4" w:rsidRPr="00375F61" w:rsidRDefault="002231B4" w:rsidP="002231B4">
      <w:pPr>
        <w:spacing w:after="0"/>
        <w:ind w:left="709" w:right="14"/>
        <w:jc w:val="both"/>
        <w:rPr>
          <w:rFonts w:ascii="Arial" w:eastAsia="Batang" w:hAnsi="Arial" w:cs="Arial"/>
          <w:u w:val="single"/>
          <w:lang w:eastAsia="ko-KR"/>
        </w:rPr>
      </w:pPr>
    </w:p>
    <w:p w14:paraId="133DBCDA" w14:textId="77777777" w:rsidR="002231B4" w:rsidRPr="00375F61" w:rsidRDefault="002231B4" w:rsidP="002231B4">
      <w:pPr>
        <w:spacing w:after="0"/>
        <w:ind w:left="1134" w:right="14"/>
        <w:jc w:val="both"/>
        <w:rPr>
          <w:rFonts w:ascii="Arial" w:eastAsia="Batang" w:hAnsi="Arial" w:cs="Arial"/>
          <w:lang w:eastAsia="ko-KR"/>
        </w:rPr>
      </w:pPr>
      <w:r w:rsidRPr="00375F61">
        <w:rPr>
          <w:rFonts w:ascii="Arial" w:eastAsia="Batang" w:hAnsi="Arial" w:cs="Arial"/>
          <w:u w:val="single"/>
          <w:lang w:eastAsia="ko-KR"/>
        </w:rPr>
        <w:t>Discussion and Conclusion:</w:t>
      </w:r>
      <w:r w:rsidRPr="00375F61">
        <w:rPr>
          <w:rFonts w:ascii="Arial" w:eastAsia="Batang" w:hAnsi="Arial" w:cs="Arial"/>
          <w:lang w:eastAsia="ko-KR"/>
        </w:rPr>
        <w:t xml:space="preserve"> While it was accepted that the extinction of species had taken place, it was not productive to dwell on it by focusing on extinct species. Positive steps need to be taken and these should be incorporated into the Index to encourage proactive activities that would result in the restoration and rehabilitation of ecosystems and re-introduction of species. All the indicators, where necessary, have been revised to reflect this approach.  </w:t>
      </w:r>
    </w:p>
    <w:p w14:paraId="4282B4A3" w14:textId="77777777" w:rsidR="002231B4" w:rsidRPr="00375F61" w:rsidRDefault="002231B4" w:rsidP="002231B4">
      <w:pPr>
        <w:spacing w:after="0"/>
        <w:ind w:left="709"/>
        <w:jc w:val="both"/>
        <w:rPr>
          <w:rFonts w:ascii="Arial" w:eastAsia="Batang" w:hAnsi="Arial" w:cs="Arial"/>
          <w:lang w:eastAsia="ko-KR"/>
        </w:rPr>
      </w:pPr>
    </w:p>
    <w:p w14:paraId="2B58A8F5" w14:textId="77777777" w:rsidR="002231B4" w:rsidRPr="00375F61" w:rsidRDefault="002231B4" w:rsidP="002231B4">
      <w:pPr>
        <w:pStyle w:val="ListParagraph"/>
        <w:numPr>
          <w:ilvl w:val="0"/>
          <w:numId w:val="19"/>
        </w:numPr>
        <w:spacing w:after="0" w:line="276" w:lineRule="auto"/>
        <w:ind w:left="1134" w:right="14" w:hanging="425"/>
        <w:contextualSpacing w:val="0"/>
        <w:jc w:val="both"/>
        <w:rPr>
          <w:rFonts w:ascii="Arial" w:eastAsia="Batang" w:hAnsi="Arial" w:cs="Arial"/>
          <w:lang w:eastAsia="ko-KR"/>
        </w:rPr>
      </w:pPr>
      <w:r w:rsidRPr="00375F61">
        <w:rPr>
          <w:rFonts w:ascii="Arial" w:eastAsia="Batang" w:hAnsi="Arial" w:cs="Arial"/>
          <w:u w:val="single"/>
          <w:lang w:eastAsia="ko-KR"/>
        </w:rPr>
        <w:t>Issue:</w:t>
      </w:r>
      <w:r w:rsidRPr="00375F61">
        <w:rPr>
          <w:rFonts w:ascii="Arial" w:eastAsia="Batang" w:hAnsi="Arial" w:cs="Arial"/>
          <w:lang w:eastAsia="ko-KR"/>
        </w:rPr>
        <w:t xml:space="preserve"> There was feedback from several parties that insufficient attention was given to biodiversity in built up areas, considering most cities comprise built up areas and semi-natural cultural landscapes. The characteristics of built up areas and brownfield sites differ in different cities and there was a need to arrive at a common understanding of these land use features.</w:t>
      </w:r>
    </w:p>
    <w:p w14:paraId="03568D62" w14:textId="77777777" w:rsidR="002231B4" w:rsidRPr="00375F61" w:rsidRDefault="002231B4" w:rsidP="002231B4">
      <w:pPr>
        <w:spacing w:after="0"/>
        <w:ind w:left="709" w:right="14"/>
        <w:jc w:val="both"/>
        <w:rPr>
          <w:rFonts w:ascii="Arial" w:eastAsia="Batang" w:hAnsi="Arial" w:cs="Arial"/>
          <w:lang w:eastAsia="ko-KR"/>
        </w:rPr>
      </w:pPr>
    </w:p>
    <w:p w14:paraId="2A7A9BEE" w14:textId="77777777" w:rsidR="002231B4" w:rsidRPr="00375F61" w:rsidRDefault="002231B4" w:rsidP="002231B4">
      <w:pPr>
        <w:spacing w:after="0"/>
        <w:ind w:left="1134" w:right="14"/>
        <w:jc w:val="both"/>
        <w:rPr>
          <w:rFonts w:ascii="Arial" w:eastAsia="Batang" w:hAnsi="Arial" w:cs="Arial"/>
          <w:lang w:eastAsia="ko-KR"/>
        </w:rPr>
      </w:pPr>
      <w:r w:rsidRPr="00375F61">
        <w:rPr>
          <w:rFonts w:ascii="Arial" w:eastAsia="Batang" w:hAnsi="Arial" w:cs="Arial"/>
          <w:u w:val="single"/>
          <w:lang w:eastAsia="ko-KR"/>
        </w:rPr>
        <w:lastRenderedPageBreak/>
        <w:t>Discussion and Conclusion:</w:t>
      </w:r>
      <w:r w:rsidRPr="00375F61">
        <w:rPr>
          <w:rFonts w:ascii="Arial" w:eastAsia="Batang" w:hAnsi="Arial" w:cs="Arial"/>
          <w:lang w:eastAsia="ko-KR"/>
        </w:rPr>
        <w:t xml:space="preserve"> The participants agreed with the above observation. The indicator on native biodiversity in built up areas, i.e., number of bird species, attempts to address this issue. One of the motivations of this Index was to promote the increase in native biodiversity in cities so as to reduce the rate of biodiversity loss. It has been increasingly shown that many cities could have higher biodiversity than the countryside which are heavily sprayed with herbicides and pesticides. The Index is seen as dynamic and evolving in nature. Positive indicators that aim to increase biodiversity like restoration, rehabilitation and re-introduction initiatives would most likely be added at a later date.</w:t>
      </w:r>
    </w:p>
    <w:p w14:paraId="3CBCBD32" w14:textId="77777777" w:rsidR="002231B4" w:rsidRPr="00375F61" w:rsidRDefault="002231B4" w:rsidP="002231B4">
      <w:pPr>
        <w:spacing w:after="0"/>
        <w:ind w:left="709" w:right="14"/>
        <w:jc w:val="both"/>
        <w:rPr>
          <w:rFonts w:ascii="Arial" w:eastAsia="Batang" w:hAnsi="Arial" w:cs="Arial"/>
          <w:lang w:eastAsia="ko-KR"/>
        </w:rPr>
      </w:pPr>
    </w:p>
    <w:p w14:paraId="2FB308CC" w14:textId="77777777" w:rsidR="002231B4" w:rsidRPr="00375F61" w:rsidRDefault="002231B4" w:rsidP="002231B4">
      <w:pPr>
        <w:pStyle w:val="ListParagraph"/>
        <w:numPr>
          <w:ilvl w:val="0"/>
          <w:numId w:val="19"/>
        </w:numPr>
        <w:spacing w:after="0" w:line="276" w:lineRule="auto"/>
        <w:ind w:left="1134" w:right="14" w:hanging="425"/>
        <w:contextualSpacing w:val="0"/>
        <w:jc w:val="both"/>
        <w:rPr>
          <w:rFonts w:ascii="Arial" w:eastAsia="Batang" w:hAnsi="Arial" w:cs="Arial"/>
          <w:color w:val="000000"/>
          <w:lang w:eastAsia="ko-KR"/>
        </w:rPr>
      </w:pPr>
      <w:r w:rsidRPr="00375F61">
        <w:rPr>
          <w:rFonts w:ascii="Arial" w:eastAsia="Batang" w:hAnsi="Arial" w:cs="Arial"/>
          <w:color w:val="000000"/>
          <w:u w:val="single"/>
          <w:lang w:eastAsia="ko-KR"/>
        </w:rPr>
        <w:t>Issue</w:t>
      </w:r>
      <w:r w:rsidRPr="00375F61">
        <w:rPr>
          <w:rFonts w:ascii="Arial" w:eastAsia="Batang" w:hAnsi="Arial" w:cs="Arial"/>
          <w:color w:val="000000"/>
          <w:lang w:eastAsia="ko-KR"/>
        </w:rPr>
        <w:t>: It was highlighted that for ecosystem services, it was difficult to isolate the services provided only by native biodiversity. Similarly, on governance and management, such actions are often directed at biodiversity in general. However, it is recognised that actions directed at the conservation and utilisation of native biodiversity should be encouraged.</w:t>
      </w:r>
    </w:p>
    <w:p w14:paraId="02654797" w14:textId="77777777" w:rsidR="002231B4" w:rsidRPr="00375F61" w:rsidRDefault="002231B4" w:rsidP="002231B4">
      <w:pPr>
        <w:spacing w:after="0"/>
        <w:ind w:left="709" w:right="10"/>
        <w:jc w:val="both"/>
        <w:rPr>
          <w:rFonts w:ascii="Arial" w:eastAsia="Batang" w:hAnsi="Arial" w:cs="Arial"/>
          <w:color w:val="000000"/>
          <w:u w:val="single"/>
          <w:lang w:eastAsia="ko-KR"/>
        </w:rPr>
      </w:pPr>
    </w:p>
    <w:p w14:paraId="0278184B" w14:textId="77777777" w:rsidR="002231B4" w:rsidRPr="00375F61" w:rsidRDefault="002231B4" w:rsidP="002231B4">
      <w:pPr>
        <w:spacing w:after="0"/>
        <w:ind w:left="1134" w:right="10"/>
        <w:jc w:val="both"/>
        <w:rPr>
          <w:rFonts w:ascii="Arial" w:eastAsia="Batang" w:hAnsi="Arial" w:cs="Arial"/>
          <w:color w:val="000000"/>
          <w:lang w:eastAsia="ko-KR"/>
        </w:rPr>
      </w:pPr>
      <w:r w:rsidRPr="00375F61">
        <w:rPr>
          <w:rFonts w:ascii="Arial" w:eastAsia="Batang" w:hAnsi="Arial" w:cs="Arial"/>
          <w:color w:val="000000"/>
          <w:u w:val="single"/>
          <w:lang w:eastAsia="ko-KR"/>
        </w:rPr>
        <w:t>Discussion and Conclusion:</w:t>
      </w:r>
      <w:r w:rsidRPr="00375F61">
        <w:rPr>
          <w:rFonts w:ascii="Arial" w:eastAsia="Batang" w:hAnsi="Arial" w:cs="Arial"/>
          <w:color w:val="000000"/>
          <w:lang w:eastAsia="ko-KR"/>
        </w:rPr>
        <w:t xml:space="preserve"> Therefore, components two and three were amended accordingly:</w:t>
      </w:r>
    </w:p>
    <w:p w14:paraId="54489DB5" w14:textId="77777777" w:rsidR="002231B4" w:rsidRPr="0035176E" w:rsidRDefault="002231B4" w:rsidP="002231B4">
      <w:pPr>
        <w:pStyle w:val="ListParagraph"/>
        <w:numPr>
          <w:ilvl w:val="0"/>
          <w:numId w:val="24"/>
        </w:numPr>
        <w:spacing w:after="0" w:line="276" w:lineRule="auto"/>
        <w:ind w:right="10"/>
        <w:jc w:val="both"/>
        <w:rPr>
          <w:rFonts w:ascii="Arial" w:eastAsia="Batang" w:hAnsi="Arial" w:cs="Arial"/>
          <w:color w:val="000000"/>
          <w:lang w:eastAsia="ko-KR"/>
        </w:rPr>
      </w:pPr>
      <w:r w:rsidRPr="0035176E">
        <w:rPr>
          <w:rFonts w:ascii="Arial" w:eastAsia="Batang" w:hAnsi="Arial" w:cs="Arial"/>
          <w:color w:val="000000"/>
          <w:lang w:eastAsia="ko-KR"/>
        </w:rPr>
        <w:t>ecosystem services provided by biodiversity in the city, and</w:t>
      </w:r>
    </w:p>
    <w:p w14:paraId="00D71CE4" w14:textId="77777777" w:rsidR="002231B4" w:rsidRPr="0035176E" w:rsidRDefault="002231B4" w:rsidP="002231B4">
      <w:pPr>
        <w:pStyle w:val="ListParagraph"/>
        <w:numPr>
          <w:ilvl w:val="0"/>
          <w:numId w:val="24"/>
        </w:numPr>
        <w:spacing w:after="0" w:line="276" w:lineRule="auto"/>
        <w:ind w:right="10"/>
        <w:jc w:val="both"/>
        <w:rPr>
          <w:rFonts w:ascii="Arial" w:eastAsia="Batang" w:hAnsi="Arial" w:cs="Arial"/>
          <w:color w:val="000000"/>
          <w:lang w:eastAsia="ko-KR"/>
        </w:rPr>
      </w:pPr>
      <w:r w:rsidRPr="0035176E">
        <w:rPr>
          <w:rFonts w:ascii="Arial" w:eastAsia="Batang" w:hAnsi="Arial" w:cs="Arial"/>
          <w:color w:val="000000"/>
          <w:lang w:eastAsia="ko-KR"/>
        </w:rPr>
        <w:t>governance and management of biodiversity in the city</w:t>
      </w:r>
    </w:p>
    <w:p w14:paraId="577C177D" w14:textId="77777777" w:rsidR="002231B4" w:rsidRPr="00375F61" w:rsidRDefault="002231B4" w:rsidP="002231B4">
      <w:pPr>
        <w:spacing w:after="0"/>
        <w:ind w:right="10"/>
        <w:jc w:val="both"/>
        <w:rPr>
          <w:rFonts w:ascii="Arial" w:eastAsia="Batang" w:hAnsi="Arial" w:cs="Arial"/>
          <w:lang w:eastAsia="ko-KR"/>
        </w:rPr>
      </w:pPr>
    </w:p>
    <w:p w14:paraId="4E9E0D3F" w14:textId="77777777" w:rsidR="002231B4" w:rsidRPr="00375F61" w:rsidRDefault="002231B4" w:rsidP="002231B4">
      <w:pPr>
        <w:spacing w:after="0"/>
        <w:ind w:left="709" w:right="10" w:hanging="425"/>
        <w:jc w:val="both"/>
        <w:rPr>
          <w:rFonts w:ascii="Arial" w:eastAsia="Batang" w:hAnsi="Arial" w:cs="Arial"/>
          <w:lang w:eastAsia="ko-KR"/>
        </w:rPr>
      </w:pPr>
      <w:r w:rsidRPr="00375F61">
        <w:rPr>
          <w:rFonts w:ascii="Arial" w:eastAsia="Batang" w:hAnsi="Arial" w:cs="Arial"/>
          <w:lang w:eastAsia="ko-KR"/>
        </w:rPr>
        <w:t>12.</w:t>
      </w:r>
      <w:r w:rsidRPr="00375F61">
        <w:rPr>
          <w:rFonts w:ascii="Arial" w:eastAsia="Batang" w:hAnsi="Arial" w:cs="Arial"/>
          <w:lang w:eastAsia="ko-KR"/>
        </w:rPr>
        <w:tab/>
        <w:t>Specific changes in the CBI, resulting from the deliberations at the workshop, include:</w:t>
      </w:r>
    </w:p>
    <w:p w14:paraId="206F1257" w14:textId="77777777" w:rsidR="002231B4" w:rsidRPr="00375F61" w:rsidRDefault="002231B4" w:rsidP="002231B4">
      <w:pPr>
        <w:spacing w:after="0"/>
        <w:ind w:left="709" w:right="10" w:hanging="283"/>
        <w:jc w:val="both"/>
        <w:rPr>
          <w:rFonts w:ascii="Arial" w:eastAsia="Batang" w:hAnsi="Arial" w:cs="Arial"/>
          <w:lang w:eastAsia="ko-KR"/>
        </w:rPr>
      </w:pPr>
    </w:p>
    <w:p w14:paraId="601F4F06" w14:textId="77777777" w:rsidR="002231B4" w:rsidRPr="00375F61" w:rsidRDefault="002231B4" w:rsidP="002231B4">
      <w:pPr>
        <w:numPr>
          <w:ilvl w:val="0"/>
          <w:numId w:val="14"/>
        </w:numPr>
        <w:tabs>
          <w:tab w:val="clear" w:pos="1125"/>
        </w:tabs>
        <w:spacing w:after="0" w:line="276" w:lineRule="auto"/>
        <w:ind w:left="1134" w:right="10" w:hanging="425"/>
        <w:jc w:val="both"/>
        <w:rPr>
          <w:rFonts w:ascii="Arial" w:eastAsia="Batang" w:hAnsi="Arial" w:cs="Arial"/>
          <w:lang w:eastAsia="ko-KR"/>
        </w:rPr>
      </w:pPr>
      <w:r w:rsidRPr="00375F61">
        <w:rPr>
          <w:rFonts w:ascii="Arial" w:eastAsia="Batang" w:hAnsi="Arial" w:cs="Arial"/>
          <w:lang w:eastAsia="ko-KR"/>
        </w:rPr>
        <w:t>To standardise throughout the Index, proportions are used rather than percentages</w:t>
      </w:r>
      <w:r w:rsidRPr="00375F61">
        <w:rPr>
          <w:rFonts w:ascii="Arial" w:eastAsia="Batang" w:hAnsi="Arial" w:cs="Arial"/>
          <w:vertAlign w:val="superscript"/>
          <w:lang w:eastAsia="ko-KR"/>
        </w:rPr>
        <w:footnoteReference w:id="8"/>
      </w:r>
      <w:r w:rsidRPr="00375F61">
        <w:rPr>
          <w:rFonts w:ascii="Arial" w:eastAsia="Batang" w:hAnsi="Arial" w:cs="Arial"/>
          <w:lang w:eastAsia="ko-KR"/>
        </w:rPr>
        <w:t>.</w:t>
      </w:r>
    </w:p>
    <w:p w14:paraId="2C277498" w14:textId="77777777" w:rsidR="002231B4" w:rsidRPr="00375F61" w:rsidRDefault="002231B4" w:rsidP="002231B4">
      <w:pPr>
        <w:spacing w:after="0"/>
        <w:ind w:left="1134" w:right="10" w:hanging="425"/>
        <w:jc w:val="both"/>
        <w:rPr>
          <w:rFonts w:ascii="Arial" w:eastAsia="Batang" w:hAnsi="Arial" w:cs="Arial"/>
          <w:lang w:eastAsia="ko-KR"/>
        </w:rPr>
      </w:pPr>
    </w:p>
    <w:p w14:paraId="00B0B5C7" w14:textId="77777777" w:rsidR="002231B4" w:rsidRPr="00375F61" w:rsidRDefault="002231B4" w:rsidP="002231B4">
      <w:pPr>
        <w:numPr>
          <w:ilvl w:val="0"/>
          <w:numId w:val="14"/>
        </w:numPr>
        <w:tabs>
          <w:tab w:val="clear" w:pos="1125"/>
        </w:tabs>
        <w:spacing w:after="0" w:line="276" w:lineRule="auto"/>
        <w:ind w:left="1134" w:right="10" w:hanging="425"/>
        <w:jc w:val="both"/>
        <w:rPr>
          <w:rFonts w:ascii="Arial" w:eastAsia="Batang" w:hAnsi="Arial" w:cs="Arial"/>
          <w:lang w:eastAsia="ko-KR"/>
        </w:rPr>
      </w:pPr>
      <w:r w:rsidRPr="00375F61">
        <w:rPr>
          <w:rFonts w:ascii="Arial" w:eastAsia="Batang" w:hAnsi="Arial" w:cs="Arial"/>
          <w:lang w:eastAsia="ko-KR"/>
        </w:rPr>
        <w:t>The scoring will be based on normalising the data provided by the cities. The statistical treatment of the cities’ data would ensure a scientific basis for the scoring, fairness and objectivity. Statistical analysis will be applied to indicators 2 (Connectivity), 3 (Native biodiversity in built up areas), 9 (Proportion of protected areas), 11 (Regulation of water quantity), 12 (Climate regulation: carbon storage and cooling effect of vegetation), 15 (Budget allocated to biodiversity), and 16 (Number of biodiversity projects that are implemented by the city).</w:t>
      </w:r>
    </w:p>
    <w:p w14:paraId="163A3C82" w14:textId="77777777" w:rsidR="002231B4" w:rsidRPr="00375F61" w:rsidRDefault="002231B4" w:rsidP="002231B4">
      <w:pPr>
        <w:spacing w:after="0"/>
        <w:ind w:left="1134" w:right="10" w:hanging="425"/>
        <w:jc w:val="both"/>
        <w:rPr>
          <w:rFonts w:ascii="Arial" w:eastAsia="Batang" w:hAnsi="Arial" w:cs="Arial"/>
          <w:lang w:eastAsia="ko-KR"/>
        </w:rPr>
      </w:pPr>
    </w:p>
    <w:p w14:paraId="532FF6F5" w14:textId="77777777" w:rsidR="002231B4" w:rsidRPr="00375F61" w:rsidRDefault="002231B4" w:rsidP="002231B4">
      <w:pPr>
        <w:pStyle w:val="ListParagraph"/>
        <w:numPr>
          <w:ilvl w:val="0"/>
          <w:numId w:val="14"/>
        </w:numPr>
        <w:tabs>
          <w:tab w:val="clear" w:pos="1125"/>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 2: Diversity of ecosystems in the 21 November 2009 version.</w:t>
      </w:r>
      <w:r w:rsidRPr="00375F61">
        <w:rPr>
          <w:rFonts w:ascii="Arial" w:eastAsia="Batang" w:hAnsi="Arial" w:cs="Arial"/>
          <w:lang w:eastAsia="ko-KR"/>
        </w:rPr>
        <w:t xml:space="preserve"> This indicator has been deleted in the present version as it was not likely that the number of ecosystems would change significantly over a medium time period, which is the reporting time frame of the Index. However, information on the number of ecosystems in cities is still deemed important and hence, it will be recorded under the Profile of the City.</w:t>
      </w:r>
    </w:p>
    <w:p w14:paraId="7221EF07" w14:textId="77777777" w:rsidR="002231B4" w:rsidRPr="00375F61" w:rsidRDefault="002231B4" w:rsidP="002231B4">
      <w:pPr>
        <w:spacing w:after="0"/>
        <w:ind w:left="1134" w:right="11" w:hanging="425"/>
        <w:jc w:val="both"/>
        <w:rPr>
          <w:rFonts w:ascii="Arial" w:eastAsia="Batang" w:hAnsi="Arial" w:cs="Arial"/>
          <w:lang w:eastAsia="ko-KR"/>
        </w:rPr>
      </w:pPr>
    </w:p>
    <w:p w14:paraId="1ADBD5C8" w14:textId="77777777" w:rsidR="002231B4" w:rsidRPr="00375F61" w:rsidRDefault="002231B4" w:rsidP="002231B4">
      <w:pPr>
        <w:pStyle w:val="ListParagraph"/>
        <w:numPr>
          <w:ilvl w:val="0"/>
          <w:numId w:val="14"/>
        </w:numPr>
        <w:tabs>
          <w:tab w:val="clear" w:pos="1125"/>
          <w:tab w:val="num" w:pos="709"/>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 3: Fragmentation in the 21 November 2009 version.</w:t>
      </w:r>
      <w:r w:rsidRPr="00375F61">
        <w:rPr>
          <w:rFonts w:ascii="Arial" w:eastAsia="Batang" w:hAnsi="Arial" w:cs="Arial"/>
          <w:lang w:eastAsia="ko-KR"/>
        </w:rPr>
        <w:t xml:space="preserve"> To emphasise the positive solution approach of the Index, this indicator, re-numbered as indicator 2, will measure the connectivity measures or ecological networks efforts to counter fragmentation.</w:t>
      </w:r>
    </w:p>
    <w:p w14:paraId="7EA52568" w14:textId="77777777" w:rsidR="002231B4" w:rsidRPr="00375F61" w:rsidRDefault="002231B4" w:rsidP="002231B4">
      <w:pPr>
        <w:tabs>
          <w:tab w:val="num" w:pos="709"/>
        </w:tabs>
        <w:spacing w:after="0"/>
        <w:ind w:left="1134" w:right="11" w:hanging="425"/>
        <w:jc w:val="both"/>
        <w:rPr>
          <w:rFonts w:ascii="Arial" w:eastAsia="Batang" w:hAnsi="Arial" w:cs="Arial"/>
          <w:lang w:eastAsia="ko-KR"/>
        </w:rPr>
      </w:pPr>
      <w:r w:rsidRPr="00375F61">
        <w:rPr>
          <w:rFonts w:ascii="Arial" w:eastAsia="Batang" w:hAnsi="Arial" w:cs="Arial"/>
          <w:lang w:eastAsia="ko-KR"/>
        </w:rPr>
        <w:t xml:space="preserve"> </w:t>
      </w:r>
    </w:p>
    <w:p w14:paraId="2098F920" w14:textId="3B6C4EF0" w:rsidR="002231B4" w:rsidRPr="00375F61" w:rsidRDefault="002231B4" w:rsidP="002231B4">
      <w:pPr>
        <w:pStyle w:val="ListParagraph"/>
        <w:numPr>
          <w:ilvl w:val="0"/>
          <w:numId w:val="14"/>
        </w:numPr>
        <w:tabs>
          <w:tab w:val="clear" w:pos="1125"/>
          <w:tab w:val="num" w:pos="709"/>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Indicators 5, 6, 7, 8 and 9: Number of native species in the 21 November 2009 version.</w:t>
      </w:r>
      <w:r w:rsidRPr="00375F61">
        <w:rPr>
          <w:rFonts w:ascii="Arial" w:eastAsia="Batang" w:hAnsi="Arial" w:cs="Arial"/>
          <w:lang w:eastAsia="ko-KR"/>
        </w:rPr>
        <w:t xml:space="preserve"> The numbers of these indicators have been changed to 4, 5, 6, 7 and 8, respectively, in this current version, due to the deletion of the indicator on ecosystems. It was agreed that to be fair to all the cities (see paragraph 11(i) above), the indicators should measure change in species number rather than the absolute number of species. 2010</w:t>
      </w:r>
      <w:r w:rsidRPr="00375F61">
        <w:rPr>
          <w:rStyle w:val="FootnoteReference"/>
          <w:rFonts w:ascii="Arial" w:eastAsia="Batang" w:hAnsi="Arial" w:cs="Arial"/>
          <w:lang w:eastAsia="ko-KR"/>
        </w:rPr>
        <w:footnoteReference w:id="9"/>
      </w:r>
      <w:r w:rsidRPr="00375F61">
        <w:rPr>
          <w:rFonts w:ascii="Arial" w:eastAsia="Batang" w:hAnsi="Arial" w:cs="Arial"/>
          <w:lang w:eastAsia="ko-KR"/>
        </w:rPr>
        <w:t xml:space="preserve"> has been identified as the baseline</w:t>
      </w:r>
      <w:r w:rsidR="00E336AE">
        <w:rPr>
          <w:rFonts w:ascii="Arial" w:eastAsia="Batang" w:hAnsi="Arial" w:cs="Arial"/>
          <w:lang w:eastAsia="ko-KR"/>
        </w:rPr>
        <w:t xml:space="preserve"> </w:t>
      </w:r>
      <w:r w:rsidR="00E336AE">
        <w:rPr>
          <w:rFonts w:ascii="Arial" w:eastAsia="Batang" w:hAnsi="Arial" w:cs="Arial"/>
          <w:lang w:eastAsia="ko-KR"/>
        </w:rPr>
        <w:lastRenderedPageBreak/>
        <w:t>y</w:t>
      </w:r>
      <w:r w:rsidRPr="00375F61">
        <w:rPr>
          <w:rFonts w:ascii="Arial" w:eastAsia="Batang" w:hAnsi="Arial" w:cs="Arial"/>
          <w:lang w:eastAsia="ko-KR"/>
        </w:rPr>
        <w:t>ear and cities would record the number of species of the mandatory taxonomic groups of vascular plants, birds and butterflies and two other taxonomic groups of the city’s choice in the Profile of the City.</w:t>
      </w:r>
    </w:p>
    <w:p w14:paraId="2799FB4C" w14:textId="77777777" w:rsidR="002231B4" w:rsidRPr="00375F61" w:rsidRDefault="002231B4" w:rsidP="002231B4">
      <w:pPr>
        <w:tabs>
          <w:tab w:val="num" w:pos="709"/>
        </w:tabs>
        <w:spacing w:after="0"/>
        <w:ind w:left="1134" w:right="11" w:hanging="425"/>
        <w:jc w:val="both"/>
        <w:rPr>
          <w:rFonts w:ascii="Arial" w:eastAsia="Batang" w:hAnsi="Arial" w:cs="Arial"/>
          <w:lang w:eastAsia="ko-KR"/>
        </w:rPr>
      </w:pPr>
    </w:p>
    <w:p w14:paraId="594A4EB3" w14:textId="77777777" w:rsidR="002231B4" w:rsidRPr="00375F61" w:rsidRDefault="002231B4" w:rsidP="002231B4">
      <w:pPr>
        <w:pStyle w:val="ListParagraph"/>
        <w:numPr>
          <w:ilvl w:val="0"/>
          <w:numId w:val="14"/>
        </w:numPr>
        <w:tabs>
          <w:tab w:val="clear" w:pos="1125"/>
          <w:tab w:val="num" w:pos="709"/>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 12: Freshwater services in the 21 November 2009 version.</w:t>
      </w:r>
      <w:r w:rsidRPr="00375F61">
        <w:rPr>
          <w:rFonts w:ascii="Arial" w:eastAsia="Batang" w:hAnsi="Arial" w:cs="Arial"/>
          <w:lang w:eastAsia="ko-KR"/>
        </w:rPr>
        <w:t xml:space="preserve"> Many cities had problems with this indicator, hence the need to revise it. This indicator has been re-numbered as indicator 11: Regulation of Quantity of Water. As a result of climate change, there is increased variability of the quantity of precipitation and impermeable surfaces will further aggravate the problem. Hence, this is an indicator that highlights the importance of permeable surfaces, in particular wetlands and natural ecosystems, that would help regulate and moderate the flow of water due to extreme climatic conditions.</w:t>
      </w:r>
    </w:p>
    <w:p w14:paraId="12BA1CCB" w14:textId="77777777" w:rsidR="002231B4" w:rsidRPr="00375F61" w:rsidRDefault="002231B4" w:rsidP="002231B4">
      <w:pPr>
        <w:tabs>
          <w:tab w:val="num" w:pos="709"/>
          <w:tab w:val="num" w:pos="1134"/>
        </w:tabs>
        <w:spacing w:after="0"/>
        <w:ind w:left="1134" w:right="11" w:hanging="425"/>
        <w:jc w:val="both"/>
        <w:rPr>
          <w:rFonts w:ascii="Arial" w:eastAsia="Batang" w:hAnsi="Arial" w:cs="Arial"/>
          <w:lang w:eastAsia="ko-KR"/>
        </w:rPr>
      </w:pPr>
    </w:p>
    <w:p w14:paraId="08EF6394" w14:textId="10F800D9" w:rsidR="002231B4" w:rsidRPr="00375F61" w:rsidRDefault="002231B4" w:rsidP="002231B4">
      <w:pPr>
        <w:pStyle w:val="ListParagraph"/>
        <w:numPr>
          <w:ilvl w:val="0"/>
          <w:numId w:val="14"/>
        </w:numPr>
        <w:tabs>
          <w:tab w:val="clear" w:pos="1125"/>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 13: Carbon storage in the 21 November 2009 version.</w:t>
      </w:r>
      <w:r w:rsidRPr="00375F61">
        <w:rPr>
          <w:rFonts w:ascii="Arial" w:eastAsia="Batang" w:hAnsi="Arial" w:cs="Arial"/>
          <w:lang w:eastAsia="ko-KR"/>
        </w:rPr>
        <w:t xml:space="preserve"> While cities were agreeable with the number of trees in principle, there were issues that were difficult to resolve, like species of trees, girth size of trees, trees planted by the city council or should it include trees in private land, etc. The indicator has been re-numbered as indicator </w:t>
      </w:r>
      <w:r w:rsidR="00462F08" w:rsidRPr="00375F61">
        <w:rPr>
          <w:rFonts w:ascii="Arial" w:eastAsia="Batang" w:hAnsi="Arial" w:cs="Arial"/>
          <w:lang w:eastAsia="ko-KR"/>
        </w:rPr>
        <w:t>12 and</w:t>
      </w:r>
      <w:r w:rsidRPr="00375F61">
        <w:rPr>
          <w:rFonts w:ascii="Arial" w:eastAsia="Batang" w:hAnsi="Arial" w:cs="Arial"/>
          <w:lang w:eastAsia="ko-KR"/>
        </w:rPr>
        <w:t xml:space="preserve"> uses the proportionate area of tree canopy cover to the total area of the city as an indirect measure of both carbon storage and the cooling effect of vegetation.</w:t>
      </w:r>
    </w:p>
    <w:p w14:paraId="62CBD159" w14:textId="77777777" w:rsidR="002231B4" w:rsidRPr="00375F61" w:rsidRDefault="002231B4" w:rsidP="002231B4">
      <w:pPr>
        <w:tabs>
          <w:tab w:val="num" w:pos="709"/>
          <w:tab w:val="num" w:pos="1134"/>
          <w:tab w:val="num" w:pos="1276"/>
        </w:tabs>
        <w:spacing w:after="0"/>
        <w:ind w:left="1134" w:right="11" w:hanging="425"/>
        <w:jc w:val="both"/>
        <w:rPr>
          <w:rFonts w:ascii="Arial" w:eastAsia="Batang" w:hAnsi="Arial" w:cs="Arial"/>
          <w:lang w:eastAsia="ko-KR"/>
        </w:rPr>
      </w:pPr>
    </w:p>
    <w:p w14:paraId="402B2018" w14:textId="77777777" w:rsidR="002231B4" w:rsidRPr="00375F61" w:rsidRDefault="002231B4" w:rsidP="002231B4">
      <w:pPr>
        <w:pStyle w:val="ListParagraph"/>
        <w:numPr>
          <w:ilvl w:val="0"/>
          <w:numId w:val="14"/>
        </w:numPr>
        <w:tabs>
          <w:tab w:val="left" w:pos="1276"/>
        </w:tabs>
        <w:spacing w:after="0" w:line="276" w:lineRule="auto"/>
        <w:ind w:left="1134" w:right="11" w:hanging="425"/>
        <w:contextualSpacing w:val="0"/>
        <w:jc w:val="both"/>
        <w:rPr>
          <w:rFonts w:ascii="Arial" w:eastAsia="Batang" w:hAnsi="Arial" w:cs="Arial"/>
          <w:lang w:eastAsia="ko-KR"/>
        </w:rPr>
      </w:pPr>
      <w:r w:rsidRPr="00375F61">
        <w:rPr>
          <w:rFonts w:ascii="Arial" w:eastAsia="Batang" w:hAnsi="Arial" w:cs="Arial"/>
          <w:u w:val="single"/>
          <w:lang w:eastAsia="ko-KR"/>
        </w:rPr>
        <w:t>Indicator 14: Recreation and educational services as in the 21 November 2009 version.</w:t>
      </w:r>
      <w:r w:rsidRPr="00375F61">
        <w:rPr>
          <w:rFonts w:ascii="Arial" w:eastAsia="Batang" w:hAnsi="Arial" w:cs="Arial"/>
          <w:lang w:eastAsia="ko-KR"/>
        </w:rPr>
        <w:t xml:space="preserve"> This indicator measuring number of visits per person per year was deleted as there were differences in the desired number for different types of areas. For example, the carrying capacity of nature reserves and national parks are lower than that of parks. Achieving high and increasing numbers of visitors is not a desired outcome for nature reserves and national parks but would be for horticultural parks with less natural ecosystems.</w:t>
      </w:r>
    </w:p>
    <w:p w14:paraId="517B0D9D" w14:textId="77777777" w:rsidR="002231B4" w:rsidRPr="00375F61" w:rsidRDefault="002231B4" w:rsidP="002231B4">
      <w:pPr>
        <w:spacing w:after="0"/>
        <w:ind w:left="709" w:right="11" w:hanging="283"/>
        <w:jc w:val="both"/>
        <w:rPr>
          <w:rFonts w:ascii="Arial" w:eastAsia="Batang" w:hAnsi="Arial" w:cs="Arial"/>
          <w:lang w:eastAsia="ko-KR"/>
        </w:rPr>
      </w:pPr>
    </w:p>
    <w:p w14:paraId="78C61227" w14:textId="77777777" w:rsidR="002231B4" w:rsidRPr="00375F61" w:rsidRDefault="002231B4" w:rsidP="002231B4">
      <w:pPr>
        <w:numPr>
          <w:ilvl w:val="0"/>
          <w:numId w:val="16"/>
        </w:numPr>
        <w:tabs>
          <w:tab w:val="clear" w:pos="1080"/>
          <w:tab w:val="num" w:pos="709"/>
        </w:tabs>
        <w:spacing w:after="0" w:line="276" w:lineRule="auto"/>
        <w:ind w:left="709" w:right="10" w:hanging="425"/>
        <w:jc w:val="both"/>
        <w:rPr>
          <w:rFonts w:ascii="Arial" w:eastAsia="Batang" w:hAnsi="Arial" w:cs="Arial"/>
          <w:bCs/>
          <w:color w:val="000000"/>
          <w:lang w:eastAsia="ko-KR"/>
        </w:rPr>
      </w:pPr>
      <w:r w:rsidRPr="00375F61">
        <w:rPr>
          <w:rFonts w:ascii="Arial" w:eastAsia="Batang" w:hAnsi="Arial" w:cs="Arial"/>
          <w:bCs/>
          <w:lang w:eastAsia="ko-KR"/>
        </w:rPr>
        <w:t>While it is recognised that there are some other indicators that could be included in the CBI, due to the urgency of completing the CBI for submission to COP-10 in October 2010, minimum additions were made to the current version. Indicators that measure cities’ efforts at restoring native biodiversity and habitats, ecosystem services, native biodiversity in landfill sites, green roofs and</w:t>
      </w:r>
      <w:r w:rsidRPr="00375F61">
        <w:rPr>
          <w:rFonts w:ascii="Arial" w:eastAsia="Batang" w:hAnsi="Arial" w:cs="Arial"/>
          <w:bCs/>
          <w:color w:val="FF0000"/>
          <w:lang w:eastAsia="ko-KR"/>
        </w:rPr>
        <w:t xml:space="preserve"> </w:t>
      </w:r>
      <w:r w:rsidRPr="00375F61">
        <w:rPr>
          <w:rFonts w:ascii="Arial" w:eastAsia="Batang" w:hAnsi="Arial" w:cs="Arial"/>
          <w:bCs/>
          <w:color w:val="000000"/>
          <w:lang w:eastAsia="ko-KR"/>
        </w:rPr>
        <w:t>vertical greening initiatives, proximity to nature parks</w:t>
      </w:r>
      <w:r w:rsidRPr="00375F61">
        <w:rPr>
          <w:rFonts w:ascii="Arial" w:eastAsia="Batang" w:hAnsi="Arial" w:cs="Arial"/>
          <w:b/>
          <w:color w:val="000000"/>
          <w:lang w:eastAsia="ko-KR"/>
        </w:rPr>
        <w:t>,</w:t>
      </w:r>
      <w:r w:rsidRPr="00375F61">
        <w:rPr>
          <w:rFonts w:ascii="Arial" w:eastAsia="Batang" w:hAnsi="Arial" w:cs="Arial"/>
          <w:bCs/>
          <w:color w:val="000000"/>
          <w:lang w:eastAsia="ko-KR"/>
        </w:rPr>
        <w:t xml:space="preserve"> and brownfield sites, etc., have been identified as important gaps that need to be addressed. Further revisions will include indicators that address these unrepresented areas. </w:t>
      </w:r>
    </w:p>
    <w:p w14:paraId="61B3655E" w14:textId="77777777" w:rsidR="002231B4" w:rsidRPr="00375F61" w:rsidRDefault="002231B4" w:rsidP="002231B4">
      <w:pPr>
        <w:tabs>
          <w:tab w:val="num" w:pos="709"/>
        </w:tabs>
        <w:spacing w:after="0"/>
        <w:ind w:left="709" w:right="10" w:hanging="425"/>
        <w:jc w:val="both"/>
        <w:rPr>
          <w:rFonts w:ascii="Arial" w:eastAsia="Batang" w:hAnsi="Arial" w:cs="Arial"/>
          <w:bCs/>
          <w:color w:val="000000"/>
          <w:lang w:eastAsia="ko-KR"/>
        </w:rPr>
      </w:pPr>
    </w:p>
    <w:p w14:paraId="3A44A316" w14:textId="77777777" w:rsidR="002231B4" w:rsidRPr="00375F61" w:rsidRDefault="002231B4" w:rsidP="002231B4">
      <w:pPr>
        <w:numPr>
          <w:ilvl w:val="0"/>
          <w:numId w:val="16"/>
        </w:numPr>
        <w:tabs>
          <w:tab w:val="clear" w:pos="1080"/>
          <w:tab w:val="num" w:pos="709"/>
        </w:tabs>
        <w:spacing w:after="0" w:line="276" w:lineRule="auto"/>
        <w:ind w:left="709" w:right="10" w:hanging="425"/>
        <w:jc w:val="both"/>
        <w:rPr>
          <w:rFonts w:ascii="Arial" w:eastAsia="Batang" w:hAnsi="Arial" w:cs="Arial"/>
          <w:bCs/>
          <w:color w:val="000000"/>
          <w:lang w:eastAsia="ko-KR"/>
        </w:rPr>
      </w:pPr>
      <w:r w:rsidRPr="00375F61">
        <w:rPr>
          <w:rFonts w:ascii="Arial" w:eastAsia="Batang" w:hAnsi="Arial" w:cs="Arial"/>
          <w:bCs/>
          <w:color w:val="000000"/>
          <w:lang w:eastAsia="ko-KR"/>
        </w:rPr>
        <w:t>The development of the CBI is a dynamic process, evolving for the better continuously so as to be more useful, to allow it to be applicable to more cities and to be more scientifically robust. The strengths of the CBI are that:</w:t>
      </w:r>
    </w:p>
    <w:p w14:paraId="763157F5" w14:textId="77777777" w:rsidR="002231B4" w:rsidRPr="00375F61" w:rsidRDefault="002231B4" w:rsidP="002231B4">
      <w:pPr>
        <w:numPr>
          <w:ilvl w:val="0"/>
          <w:numId w:val="17"/>
        </w:numPr>
        <w:tabs>
          <w:tab w:val="clear" w:pos="1429"/>
          <w:tab w:val="left" w:pos="1134"/>
        </w:tabs>
        <w:spacing w:after="0" w:line="276" w:lineRule="auto"/>
        <w:ind w:left="1134" w:right="10" w:hanging="425"/>
        <w:jc w:val="both"/>
        <w:rPr>
          <w:rFonts w:ascii="Arial" w:eastAsia="Batang" w:hAnsi="Arial" w:cs="Arial"/>
          <w:bCs/>
          <w:color w:val="000000"/>
          <w:lang w:eastAsia="ko-KR"/>
        </w:rPr>
      </w:pPr>
      <w:r w:rsidRPr="00375F61">
        <w:rPr>
          <w:rFonts w:ascii="Arial" w:eastAsia="Batang" w:hAnsi="Arial" w:cs="Arial"/>
          <w:bCs/>
          <w:color w:val="000000"/>
          <w:lang w:eastAsia="ko-KR"/>
        </w:rPr>
        <w:t>it is the only Index that focuses on biodiversity;</w:t>
      </w:r>
    </w:p>
    <w:p w14:paraId="5E085175" w14:textId="77777777" w:rsidR="002231B4" w:rsidRPr="00375F61" w:rsidRDefault="002231B4" w:rsidP="002231B4">
      <w:pPr>
        <w:numPr>
          <w:ilvl w:val="0"/>
          <w:numId w:val="17"/>
        </w:numPr>
        <w:tabs>
          <w:tab w:val="clear" w:pos="1429"/>
          <w:tab w:val="left" w:pos="1134"/>
        </w:tabs>
        <w:spacing w:after="0" w:line="276" w:lineRule="auto"/>
        <w:ind w:left="1134" w:right="10" w:hanging="425"/>
        <w:jc w:val="both"/>
        <w:rPr>
          <w:rFonts w:ascii="Arial" w:eastAsia="Batang" w:hAnsi="Arial" w:cs="Arial"/>
          <w:color w:val="000000"/>
          <w:lang w:eastAsia="ko-KR"/>
        </w:rPr>
      </w:pPr>
      <w:r w:rsidRPr="00375F61">
        <w:rPr>
          <w:rFonts w:ascii="Arial" w:eastAsia="Batang" w:hAnsi="Arial" w:cs="Arial"/>
          <w:bCs/>
          <w:color w:val="000000"/>
          <w:lang w:eastAsia="ko-KR"/>
        </w:rPr>
        <w:t>its coverage is diverse and comprehensive, incorporating indicators on biodiversity, ecosystem services, and good governance and management;</w:t>
      </w:r>
    </w:p>
    <w:p w14:paraId="0029CE4C" w14:textId="77777777" w:rsidR="002231B4" w:rsidRPr="00375F61" w:rsidRDefault="002231B4" w:rsidP="002231B4">
      <w:pPr>
        <w:numPr>
          <w:ilvl w:val="0"/>
          <w:numId w:val="17"/>
        </w:numPr>
        <w:tabs>
          <w:tab w:val="clear" w:pos="1429"/>
          <w:tab w:val="left" w:pos="1134"/>
        </w:tabs>
        <w:spacing w:after="0" w:line="276" w:lineRule="auto"/>
        <w:ind w:left="1134" w:right="10" w:hanging="425"/>
        <w:jc w:val="both"/>
        <w:rPr>
          <w:rFonts w:ascii="Arial" w:eastAsia="Batang" w:hAnsi="Arial" w:cs="Arial"/>
          <w:color w:val="000000"/>
          <w:lang w:eastAsia="ko-KR"/>
        </w:rPr>
      </w:pPr>
      <w:r w:rsidRPr="00375F61">
        <w:rPr>
          <w:rFonts w:ascii="Arial" w:eastAsia="Batang" w:hAnsi="Arial" w:cs="Arial"/>
          <w:bCs/>
          <w:color w:val="000000"/>
          <w:lang w:eastAsia="ko-KR"/>
        </w:rPr>
        <w:t>cities can do their own assessment, hence, building their capacity in biodiversity conservation and databases;</w:t>
      </w:r>
    </w:p>
    <w:p w14:paraId="5EDBF673" w14:textId="77777777" w:rsidR="002231B4" w:rsidRPr="00375F61" w:rsidRDefault="002231B4" w:rsidP="002231B4">
      <w:pPr>
        <w:numPr>
          <w:ilvl w:val="0"/>
          <w:numId w:val="17"/>
        </w:numPr>
        <w:tabs>
          <w:tab w:val="clear" w:pos="1429"/>
          <w:tab w:val="left" w:pos="1134"/>
        </w:tabs>
        <w:spacing w:after="0" w:line="276" w:lineRule="auto"/>
        <w:ind w:left="1134" w:right="10" w:hanging="425"/>
        <w:jc w:val="both"/>
        <w:rPr>
          <w:rFonts w:ascii="Arial" w:eastAsia="Batang" w:hAnsi="Arial" w:cs="Arial"/>
          <w:color w:val="000000"/>
          <w:lang w:eastAsia="ko-KR"/>
        </w:rPr>
      </w:pPr>
      <w:r w:rsidRPr="00375F61">
        <w:rPr>
          <w:rFonts w:ascii="Arial" w:eastAsia="Batang" w:hAnsi="Arial" w:cs="Arial"/>
          <w:bCs/>
          <w:color w:val="000000"/>
          <w:lang w:eastAsia="ko-KR"/>
        </w:rPr>
        <w:t>the scores are quantitative, hence, it is objective and it is possible to monitor change over time; and</w:t>
      </w:r>
    </w:p>
    <w:p w14:paraId="378A8680" w14:textId="77777777" w:rsidR="002231B4" w:rsidRPr="00375F61" w:rsidRDefault="002231B4" w:rsidP="002231B4">
      <w:pPr>
        <w:numPr>
          <w:ilvl w:val="0"/>
          <w:numId w:val="17"/>
        </w:numPr>
        <w:tabs>
          <w:tab w:val="clear" w:pos="1429"/>
          <w:tab w:val="left" w:pos="1134"/>
        </w:tabs>
        <w:spacing w:after="0" w:line="276" w:lineRule="auto"/>
        <w:ind w:left="1134" w:right="10" w:hanging="425"/>
        <w:jc w:val="both"/>
        <w:rPr>
          <w:rFonts w:ascii="Arial" w:eastAsia="Batang" w:hAnsi="Arial" w:cs="Arial"/>
          <w:color w:val="000000"/>
          <w:lang w:eastAsia="ko-KR"/>
        </w:rPr>
      </w:pPr>
      <w:r w:rsidRPr="00375F61">
        <w:rPr>
          <w:rFonts w:ascii="Arial" w:eastAsia="Batang" w:hAnsi="Arial" w:cs="Arial"/>
          <w:bCs/>
          <w:color w:val="000000"/>
          <w:lang w:eastAsia="ko-KR"/>
        </w:rPr>
        <w:t>a diverse range of experts and stakeholders contributed to the design of the CBI.</w:t>
      </w:r>
    </w:p>
    <w:p w14:paraId="5856B3DD" w14:textId="77777777" w:rsidR="002231B4" w:rsidRPr="00375F61" w:rsidRDefault="002231B4" w:rsidP="002231B4">
      <w:pPr>
        <w:spacing w:after="0"/>
        <w:ind w:left="709" w:right="10" w:hanging="283"/>
        <w:jc w:val="both"/>
        <w:rPr>
          <w:rFonts w:ascii="Arial" w:eastAsia="Batang" w:hAnsi="Arial" w:cs="Arial"/>
          <w:bCs/>
          <w:color w:val="000000"/>
          <w:lang w:eastAsia="ko-KR"/>
        </w:rPr>
      </w:pPr>
    </w:p>
    <w:p w14:paraId="113F1D8C" w14:textId="77777777" w:rsidR="002231B4" w:rsidRPr="00375F61" w:rsidRDefault="002231B4" w:rsidP="002231B4">
      <w:pPr>
        <w:numPr>
          <w:ilvl w:val="0"/>
          <w:numId w:val="16"/>
        </w:numPr>
        <w:tabs>
          <w:tab w:val="clear" w:pos="1080"/>
          <w:tab w:val="left" w:pos="709"/>
        </w:tabs>
        <w:spacing w:after="0" w:line="276" w:lineRule="auto"/>
        <w:ind w:left="709" w:right="10" w:hanging="425"/>
        <w:jc w:val="both"/>
        <w:rPr>
          <w:rFonts w:ascii="Arial" w:eastAsia="Batang" w:hAnsi="Arial" w:cs="Arial"/>
          <w:bCs/>
          <w:color w:val="000000"/>
          <w:lang w:eastAsia="ko-KR"/>
        </w:rPr>
      </w:pPr>
      <w:r w:rsidRPr="00375F61">
        <w:rPr>
          <w:rFonts w:ascii="Arial" w:eastAsia="Batang" w:hAnsi="Arial" w:cs="Arial"/>
          <w:bCs/>
          <w:color w:val="000000"/>
          <w:lang w:eastAsia="ko-KR"/>
        </w:rPr>
        <w:t xml:space="preserve">The weaknesses of the CBI are that: </w:t>
      </w:r>
    </w:p>
    <w:p w14:paraId="3D5D4BCB" w14:textId="77777777" w:rsidR="002231B4" w:rsidRPr="00375F61" w:rsidRDefault="002231B4" w:rsidP="002231B4">
      <w:pPr>
        <w:pStyle w:val="ListParagraph"/>
        <w:numPr>
          <w:ilvl w:val="0"/>
          <w:numId w:val="18"/>
        </w:numPr>
        <w:spacing w:after="0" w:line="276" w:lineRule="auto"/>
        <w:ind w:right="10" w:hanging="371"/>
        <w:contextualSpacing w:val="0"/>
        <w:jc w:val="both"/>
        <w:rPr>
          <w:rFonts w:ascii="Arial" w:eastAsia="Batang" w:hAnsi="Arial" w:cs="Arial"/>
          <w:bCs/>
          <w:color w:val="000000"/>
          <w:lang w:eastAsia="ko-KR"/>
        </w:rPr>
      </w:pPr>
      <w:r w:rsidRPr="00375F61">
        <w:rPr>
          <w:rFonts w:ascii="Arial" w:eastAsia="Batang" w:hAnsi="Arial" w:cs="Arial"/>
          <w:bCs/>
          <w:color w:val="000000"/>
          <w:lang w:eastAsia="ko-KR"/>
        </w:rPr>
        <w:t>it is difficult to select indicators that all cities have data on;</w:t>
      </w:r>
    </w:p>
    <w:p w14:paraId="3F316C9C" w14:textId="77777777" w:rsidR="002231B4" w:rsidRPr="00375F61" w:rsidRDefault="002231B4" w:rsidP="002231B4">
      <w:pPr>
        <w:pStyle w:val="ListParagraph"/>
        <w:numPr>
          <w:ilvl w:val="0"/>
          <w:numId w:val="18"/>
        </w:numPr>
        <w:spacing w:after="0" w:line="276" w:lineRule="auto"/>
        <w:ind w:right="10" w:hanging="371"/>
        <w:contextualSpacing w:val="0"/>
        <w:jc w:val="both"/>
        <w:rPr>
          <w:rFonts w:ascii="Arial" w:eastAsia="Batang" w:hAnsi="Arial" w:cs="Arial"/>
          <w:bCs/>
          <w:color w:val="000000"/>
          <w:lang w:eastAsia="ko-KR"/>
        </w:rPr>
      </w:pPr>
      <w:r w:rsidRPr="00375F61">
        <w:rPr>
          <w:rFonts w:ascii="Arial" w:eastAsia="Batang" w:hAnsi="Arial" w:cs="Arial"/>
          <w:bCs/>
          <w:color w:val="000000"/>
          <w:lang w:eastAsia="ko-KR"/>
        </w:rPr>
        <w:t>the scoring of some of the indicators is difficult due to the different ecological zones that cities are located in; and</w:t>
      </w:r>
    </w:p>
    <w:p w14:paraId="0738EE35" w14:textId="77777777" w:rsidR="00E336AE" w:rsidRPr="00E336AE" w:rsidRDefault="002231B4" w:rsidP="002231B4">
      <w:pPr>
        <w:pStyle w:val="ListParagraph"/>
        <w:numPr>
          <w:ilvl w:val="0"/>
          <w:numId w:val="18"/>
        </w:numPr>
        <w:spacing w:after="0" w:line="276" w:lineRule="auto"/>
        <w:ind w:right="10" w:hanging="371"/>
        <w:contextualSpacing w:val="0"/>
        <w:jc w:val="both"/>
        <w:rPr>
          <w:rFonts w:eastAsia="Batang"/>
          <w:bCs/>
          <w:color w:val="000000"/>
          <w:lang w:eastAsia="ko-KR"/>
        </w:rPr>
      </w:pPr>
      <w:r w:rsidRPr="00375F61">
        <w:rPr>
          <w:rFonts w:ascii="Arial" w:eastAsia="Batang" w:hAnsi="Arial" w:cs="Arial"/>
          <w:bCs/>
          <w:color w:val="000000"/>
          <w:lang w:eastAsia="ko-KR"/>
        </w:rPr>
        <w:lastRenderedPageBreak/>
        <w:t>indicators for ecosystem services are difficult to design as this a new field of study.</w:t>
      </w:r>
    </w:p>
    <w:p w14:paraId="6620698C" w14:textId="0814D408" w:rsidR="002231B4" w:rsidRPr="00E336AE" w:rsidRDefault="002231B4" w:rsidP="00E336AE">
      <w:pPr>
        <w:spacing w:after="0" w:line="276" w:lineRule="auto"/>
        <w:ind w:right="10"/>
        <w:jc w:val="both"/>
        <w:rPr>
          <w:rFonts w:eastAsia="Batang"/>
          <w:bCs/>
          <w:color w:val="000000"/>
          <w:lang w:eastAsia="ko-KR"/>
        </w:rPr>
      </w:pPr>
    </w:p>
    <w:p w14:paraId="047E07A4" w14:textId="77777777" w:rsidR="002231B4" w:rsidRPr="00DB74BC" w:rsidRDefault="002231B4" w:rsidP="002231B4">
      <w:pPr>
        <w:tabs>
          <w:tab w:val="left" w:pos="9350"/>
        </w:tabs>
        <w:spacing w:after="0"/>
        <w:ind w:left="284" w:right="10"/>
        <w:jc w:val="both"/>
        <w:rPr>
          <w:rFonts w:ascii="Arial" w:eastAsia="Batang" w:hAnsi="Arial" w:cs="Arial"/>
          <w:bCs/>
          <w:lang w:eastAsia="ko-KR"/>
        </w:rPr>
      </w:pPr>
      <w:r w:rsidRPr="00DB74BC">
        <w:rPr>
          <w:rFonts w:ascii="Arial" w:eastAsia="Batang" w:hAnsi="Arial" w:cs="Arial"/>
          <w:b/>
          <w:bCs/>
          <w:lang w:eastAsia="ko-KR"/>
        </w:rPr>
        <w:t xml:space="preserve">Third Expert Workshop on the Development of the </w:t>
      </w:r>
      <w:r>
        <w:rPr>
          <w:rFonts w:ascii="Arial" w:eastAsia="Batang" w:hAnsi="Arial" w:cs="Arial"/>
          <w:b/>
          <w:bCs/>
          <w:lang w:eastAsia="ko-KR"/>
        </w:rPr>
        <w:t>Singapore Index on Cities’ Biodiversity</w:t>
      </w:r>
      <w:r w:rsidRPr="00DB74BC">
        <w:rPr>
          <w:rFonts w:ascii="Arial" w:eastAsia="Batang" w:hAnsi="Arial" w:cs="Arial"/>
          <w:b/>
          <w:bCs/>
          <w:lang w:eastAsia="ko-KR"/>
        </w:rPr>
        <w:t>, 11-13 October 2011</w:t>
      </w:r>
    </w:p>
    <w:p w14:paraId="71F7C1A4" w14:textId="77777777" w:rsidR="002231B4" w:rsidRPr="0052649D" w:rsidRDefault="002231B4" w:rsidP="002231B4">
      <w:pPr>
        <w:tabs>
          <w:tab w:val="left" w:pos="9350"/>
        </w:tabs>
        <w:spacing w:after="0"/>
        <w:ind w:left="709" w:right="10" w:hanging="283"/>
        <w:jc w:val="both"/>
        <w:rPr>
          <w:rFonts w:eastAsia="Batang"/>
          <w:b/>
          <w:bCs/>
          <w:lang w:eastAsia="ko-KR"/>
        </w:rPr>
      </w:pPr>
    </w:p>
    <w:p w14:paraId="48CCB114" w14:textId="77777777" w:rsidR="002231B4" w:rsidRPr="00DB74BC" w:rsidRDefault="002231B4" w:rsidP="002231B4">
      <w:pPr>
        <w:numPr>
          <w:ilvl w:val="0"/>
          <w:numId w:val="16"/>
        </w:numPr>
        <w:tabs>
          <w:tab w:val="clear" w:pos="1080"/>
          <w:tab w:val="left" w:pos="709"/>
        </w:tabs>
        <w:spacing w:after="0" w:line="276" w:lineRule="auto"/>
        <w:ind w:left="709" w:right="10" w:hanging="425"/>
        <w:jc w:val="both"/>
        <w:rPr>
          <w:rFonts w:ascii="Arial" w:eastAsia="Batang" w:hAnsi="Arial" w:cs="Arial"/>
          <w:bCs/>
          <w:color w:val="000000"/>
          <w:lang w:eastAsia="ko-KR"/>
        </w:rPr>
      </w:pPr>
      <w:r w:rsidRPr="00DB74BC">
        <w:rPr>
          <w:rFonts w:ascii="Arial" w:eastAsia="Batang" w:hAnsi="Arial" w:cs="Arial"/>
          <w:bCs/>
          <w:color w:val="000000"/>
          <w:lang w:eastAsia="ko-KR"/>
        </w:rPr>
        <w:t>The objectives of the workshop were to:</w:t>
      </w:r>
    </w:p>
    <w:p w14:paraId="6FB239E2" w14:textId="77777777" w:rsidR="002231B4" w:rsidRPr="0021071A" w:rsidRDefault="002231B4" w:rsidP="002231B4">
      <w:pPr>
        <w:pStyle w:val="ListParagraph"/>
        <w:numPr>
          <w:ilvl w:val="0"/>
          <w:numId w:val="25"/>
        </w:numPr>
        <w:tabs>
          <w:tab w:val="left" w:pos="1134"/>
        </w:tabs>
        <w:spacing w:after="0" w:line="276" w:lineRule="auto"/>
        <w:ind w:right="10"/>
        <w:jc w:val="both"/>
        <w:rPr>
          <w:rFonts w:ascii="Arial" w:eastAsia="Batang" w:hAnsi="Arial" w:cs="Arial"/>
          <w:bCs/>
          <w:color w:val="000000"/>
          <w:lang w:eastAsia="ko-KR"/>
        </w:rPr>
      </w:pPr>
      <w:r w:rsidRPr="0021071A">
        <w:rPr>
          <w:rFonts w:ascii="Arial" w:eastAsia="Batang" w:hAnsi="Arial" w:cs="Arial"/>
          <w:bCs/>
          <w:color w:val="000000"/>
          <w:lang w:eastAsia="ko-KR"/>
        </w:rPr>
        <w:t>finalise the scoring of the indicators of the Singapore Index on Cities’ Biodiversity (Singapore Index)</w:t>
      </w:r>
      <w:r w:rsidRPr="0021071A">
        <w:rPr>
          <w:vertAlign w:val="superscript"/>
          <w:lang w:eastAsia="ko-KR"/>
        </w:rPr>
        <w:footnoteReference w:id="10"/>
      </w:r>
      <w:r w:rsidRPr="0021071A">
        <w:rPr>
          <w:rFonts w:ascii="Arial" w:eastAsia="Batang" w:hAnsi="Arial" w:cs="Arial"/>
          <w:bCs/>
          <w:color w:val="000000"/>
          <w:lang w:eastAsia="ko-KR"/>
        </w:rPr>
        <w:t>;</w:t>
      </w:r>
    </w:p>
    <w:p w14:paraId="23638957" w14:textId="77777777" w:rsidR="002231B4" w:rsidRPr="0021071A" w:rsidRDefault="002231B4" w:rsidP="002231B4">
      <w:pPr>
        <w:numPr>
          <w:ilvl w:val="0"/>
          <w:numId w:val="25"/>
        </w:numPr>
        <w:tabs>
          <w:tab w:val="clear" w:pos="1429"/>
          <w:tab w:val="left" w:pos="1134"/>
        </w:tabs>
        <w:spacing w:after="0" w:line="276" w:lineRule="auto"/>
        <w:ind w:left="1134" w:right="10" w:hanging="425"/>
        <w:jc w:val="both"/>
        <w:rPr>
          <w:rFonts w:ascii="Arial" w:eastAsia="Batang" w:hAnsi="Arial" w:cs="Arial"/>
          <w:bCs/>
          <w:color w:val="000000"/>
          <w:lang w:eastAsia="ko-KR"/>
        </w:rPr>
      </w:pPr>
      <w:r w:rsidRPr="0021071A">
        <w:rPr>
          <w:rFonts w:ascii="Arial" w:eastAsia="Batang" w:hAnsi="Arial" w:cs="Arial"/>
          <w:bCs/>
          <w:color w:val="000000"/>
          <w:lang w:eastAsia="ko-KR"/>
        </w:rPr>
        <w:t xml:space="preserve">discuss the roadmap on the contribution of the Singapore Index to the Eleventh Meeting of the Conference of Parties to the CBD (COP-11); </w:t>
      </w:r>
    </w:p>
    <w:p w14:paraId="3C989A5C" w14:textId="77777777" w:rsidR="002231B4" w:rsidRPr="0021071A" w:rsidRDefault="002231B4" w:rsidP="002231B4">
      <w:pPr>
        <w:numPr>
          <w:ilvl w:val="0"/>
          <w:numId w:val="25"/>
        </w:numPr>
        <w:tabs>
          <w:tab w:val="clear" w:pos="1429"/>
          <w:tab w:val="left" w:pos="1134"/>
        </w:tabs>
        <w:spacing w:after="0" w:line="276" w:lineRule="auto"/>
        <w:ind w:left="1134" w:right="10" w:hanging="425"/>
        <w:jc w:val="both"/>
        <w:rPr>
          <w:rFonts w:ascii="Arial" w:eastAsia="Batang" w:hAnsi="Arial" w:cs="Arial"/>
          <w:bCs/>
          <w:color w:val="000000"/>
          <w:lang w:eastAsia="ko-KR"/>
        </w:rPr>
      </w:pPr>
      <w:r w:rsidRPr="0021071A">
        <w:rPr>
          <w:rFonts w:ascii="Arial" w:eastAsia="Batang" w:hAnsi="Arial" w:cs="Arial"/>
          <w:bCs/>
          <w:color w:val="000000"/>
          <w:lang w:eastAsia="ko-KR"/>
        </w:rPr>
        <w:t xml:space="preserve">define ways to further expand the use of the Singapore Index for cities (such as in planning and baseline setting) and for other levels of subnational government; </w:t>
      </w:r>
    </w:p>
    <w:p w14:paraId="45668766" w14:textId="77777777" w:rsidR="002231B4" w:rsidRPr="0021071A" w:rsidRDefault="002231B4" w:rsidP="002231B4">
      <w:pPr>
        <w:numPr>
          <w:ilvl w:val="0"/>
          <w:numId w:val="25"/>
        </w:numPr>
        <w:tabs>
          <w:tab w:val="clear" w:pos="1429"/>
          <w:tab w:val="left" w:pos="1134"/>
        </w:tabs>
        <w:spacing w:after="0" w:line="276" w:lineRule="auto"/>
        <w:ind w:left="1134" w:right="10" w:hanging="425"/>
        <w:jc w:val="both"/>
        <w:rPr>
          <w:rFonts w:ascii="Arial" w:eastAsia="Batang" w:hAnsi="Arial" w:cs="Arial"/>
          <w:bCs/>
          <w:color w:val="000000"/>
          <w:lang w:eastAsia="ko-KR"/>
        </w:rPr>
      </w:pPr>
      <w:r w:rsidRPr="0021071A">
        <w:rPr>
          <w:rFonts w:ascii="Arial" w:eastAsia="Batang" w:hAnsi="Arial" w:cs="Arial"/>
          <w:bCs/>
          <w:color w:val="000000"/>
          <w:lang w:eastAsia="ko-KR"/>
        </w:rPr>
        <w:t>discuss the documentation on cities’ experiences on the application of the Singapore Index; and</w:t>
      </w:r>
    </w:p>
    <w:p w14:paraId="096534F1" w14:textId="77777777" w:rsidR="002231B4" w:rsidRPr="0021071A" w:rsidRDefault="002231B4" w:rsidP="002231B4">
      <w:pPr>
        <w:numPr>
          <w:ilvl w:val="0"/>
          <w:numId w:val="25"/>
        </w:numPr>
        <w:tabs>
          <w:tab w:val="clear" w:pos="1429"/>
          <w:tab w:val="left" w:pos="1134"/>
        </w:tabs>
        <w:spacing w:after="0" w:line="276" w:lineRule="auto"/>
        <w:ind w:left="1134" w:right="10" w:hanging="425"/>
        <w:jc w:val="both"/>
        <w:rPr>
          <w:rFonts w:ascii="Arial" w:eastAsia="Batang" w:hAnsi="Arial" w:cs="Arial"/>
          <w:bCs/>
          <w:color w:val="000000"/>
          <w:lang w:eastAsia="ko-KR"/>
        </w:rPr>
      </w:pPr>
      <w:r w:rsidRPr="0021071A">
        <w:rPr>
          <w:rFonts w:ascii="Arial" w:eastAsia="Batang" w:hAnsi="Arial" w:cs="Arial"/>
          <w:bCs/>
          <w:color w:val="000000"/>
          <w:lang w:eastAsia="ko-KR"/>
        </w:rPr>
        <w:t>provide inputs to the first edition of the Cities and Biodiversity Outlook.</w:t>
      </w:r>
    </w:p>
    <w:p w14:paraId="0AACAFB6" w14:textId="77777777" w:rsidR="002231B4" w:rsidRPr="0052649D" w:rsidRDefault="002231B4" w:rsidP="002231B4">
      <w:pPr>
        <w:tabs>
          <w:tab w:val="num" w:pos="709"/>
        </w:tabs>
        <w:spacing w:after="0"/>
        <w:ind w:left="709" w:right="10" w:hanging="283"/>
        <w:jc w:val="both"/>
        <w:rPr>
          <w:rFonts w:eastAsia="Batang"/>
          <w:bCs/>
          <w:lang w:eastAsia="ko-KR"/>
        </w:rPr>
      </w:pPr>
    </w:p>
    <w:p w14:paraId="1DDD8866" w14:textId="77777777" w:rsidR="002231B4" w:rsidRPr="00135B5B" w:rsidRDefault="002231B4" w:rsidP="002231B4">
      <w:pPr>
        <w:numPr>
          <w:ilvl w:val="0"/>
          <w:numId w:val="16"/>
        </w:numPr>
        <w:tabs>
          <w:tab w:val="clear" w:pos="1080"/>
          <w:tab w:val="left" w:pos="709"/>
        </w:tabs>
        <w:spacing w:after="0" w:line="276" w:lineRule="auto"/>
        <w:ind w:left="709" w:right="10" w:hanging="425"/>
        <w:jc w:val="both"/>
        <w:rPr>
          <w:rFonts w:ascii="Arial" w:eastAsia="Batang" w:hAnsi="Arial" w:cs="Arial"/>
          <w:bCs/>
          <w:color w:val="000000"/>
          <w:lang w:eastAsia="ko-KR"/>
        </w:rPr>
      </w:pPr>
      <w:r w:rsidRPr="00135B5B">
        <w:rPr>
          <w:rFonts w:ascii="Arial" w:eastAsia="Batang" w:hAnsi="Arial" w:cs="Arial"/>
          <w:bCs/>
          <w:color w:val="000000"/>
          <w:lang w:eastAsia="ko-KR"/>
        </w:rPr>
        <w:t>A total of 26 technical experts on urban biodiversity conservation and planning as well as city representatives responsible for the implementation and/or management of biodiversity and urban projects and programmes attended the workshop. The participants noted that only 13 cities provided data for the establishment of scoring ranges for the seven indicators. To ensure a robust statistical normalisation exercise, the participants proposed that data from at least 50 cities was required. Participants also reviewed all 23 indicators of the Singapore Index and where necessary, suggested improvements to provide greater clarity in the data that were required.</w:t>
      </w:r>
    </w:p>
    <w:p w14:paraId="56C67C22" w14:textId="77777777" w:rsidR="002231B4" w:rsidRPr="00135B5B" w:rsidRDefault="002231B4" w:rsidP="002231B4">
      <w:pPr>
        <w:tabs>
          <w:tab w:val="left" w:pos="709"/>
        </w:tabs>
        <w:spacing w:after="0" w:line="276" w:lineRule="auto"/>
        <w:ind w:left="709" w:right="10"/>
        <w:jc w:val="both"/>
        <w:rPr>
          <w:rFonts w:ascii="Arial" w:eastAsia="Batang" w:hAnsi="Arial" w:cs="Arial"/>
          <w:bCs/>
          <w:color w:val="000000"/>
          <w:lang w:eastAsia="ko-KR"/>
        </w:rPr>
      </w:pPr>
    </w:p>
    <w:p w14:paraId="1794FE58" w14:textId="77777777" w:rsidR="002231B4" w:rsidRPr="00135B5B" w:rsidRDefault="002231B4" w:rsidP="002231B4">
      <w:pPr>
        <w:numPr>
          <w:ilvl w:val="0"/>
          <w:numId w:val="16"/>
        </w:numPr>
        <w:tabs>
          <w:tab w:val="clear" w:pos="1080"/>
          <w:tab w:val="left" w:pos="709"/>
        </w:tabs>
        <w:spacing w:after="0" w:line="276" w:lineRule="auto"/>
        <w:ind w:left="709" w:right="10" w:hanging="425"/>
        <w:jc w:val="both"/>
        <w:rPr>
          <w:rFonts w:ascii="Arial" w:eastAsia="Batang" w:hAnsi="Arial" w:cs="Arial"/>
          <w:bCs/>
          <w:color w:val="000000"/>
          <w:lang w:eastAsia="ko-KR"/>
        </w:rPr>
      </w:pPr>
      <w:r w:rsidRPr="00135B5B">
        <w:rPr>
          <w:rFonts w:ascii="Arial" w:eastAsia="Batang" w:hAnsi="Arial" w:cs="Arial"/>
          <w:bCs/>
          <w:color w:val="000000"/>
          <w:lang w:eastAsia="ko-KR"/>
        </w:rPr>
        <w:t>The following issues were deliberated in greater detail:</w:t>
      </w:r>
    </w:p>
    <w:p w14:paraId="49EE2F37" w14:textId="77777777" w:rsidR="002231B4" w:rsidRPr="0052649D" w:rsidRDefault="002231B4" w:rsidP="002231B4">
      <w:pPr>
        <w:tabs>
          <w:tab w:val="num" w:pos="709"/>
        </w:tabs>
        <w:spacing w:after="0"/>
        <w:ind w:left="709" w:hanging="283"/>
        <w:jc w:val="both"/>
        <w:rPr>
          <w:rFonts w:eastAsia="Batang"/>
          <w:bCs/>
          <w:lang w:eastAsia="ko-KR"/>
        </w:rPr>
      </w:pPr>
    </w:p>
    <w:p w14:paraId="51962221"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For accountability and standardisation of reporting, it was agreed that the reporting of the implementation and scoring of the Singapore Index should be performed by the city officials. Universities, non-governmental organisations (NGOs), consultants, etc. can carry out the data collection and analyses but the reporting will have to be channelled through the city officials. Cities can report on their results and experiences to the SCBD, National Parks Board of Singapore (NParks) and ICLEI. The reports and case studies will be posted on the SCBD website.</w:t>
      </w:r>
    </w:p>
    <w:p w14:paraId="07A81AF7"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The meeting agreed that the indicators should not be changed as experts from diverse disciplines had worked on them during the last two workshops and further inputs had been provided by cities.</w:t>
      </w:r>
    </w:p>
    <w:p w14:paraId="571F3A70"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In our efforts to maintain a high standard of scientific credibility, the methods for calculating the indicators should be reviewed stringently. Cities were requested to record in detail how the calculations were done and the assumptions made to ensure standardisation of methodology. Extensive improvements were made in particular on indicator 2: Connectivity measures or ecological networks to counter fragmentation.</w:t>
      </w:r>
    </w:p>
    <w:p w14:paraId="6411CA2E"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Based on feedback from several cities, clearer definitions were set for many of the indicators, including indicators, 1, 2, 4, 5, 6, 7, 8, 11, 15, 16, 17, 18, and 23, which are captured in the updated User’s Manual of the Singapore Index.</w:t>
      </w:r>
    </w:p>
    <w:p w14:paraId="19862B58"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Seven of the indicators, i.e., indicators 2, 3, 9, 11, 12, 15 and 16, required statistical normalisation. Cities were requested to give their data to NParks so that the statistical normalisation exercise would be more stringent with a greater sample size.</w:t>
      </w:r>
    </w:p>
    <w:p w14:paraId="4B398045"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lastRenderedPageBreak/>
        <w:t>In recognition that some cities might not have all the data and to facilitate participation by a diverse range of cities, the implementation of the Singapore Index could be done stepwise, i.e., cities can initially start with indicators that they have data on. They can plan to collect data on other indicators progressively. Cities are also encouraged to share any ideas on how they can improve on the application of the indicators to make them more relevant in their own geographical context. For example, using tree canopy cover in indicator 12 might not be suitable for cities in the desert or arid zones. Taking all these into consideration, cities are encouraged to apply all the 23 indicators.</w:t>
      </w:r>
    </w:p>
    <w:p w14:paraId="77FAC4D5" w14:textId="77777777" w:rsidR="002231B4" w:rsidRPr="00135B5B" w:rsidRDefault="002231B4" w:rsidP="002231B4">
      <w:pPr>
        <w:pStyle w:val="ListParagraph"/>
        <w:numPr>
          <w:ilvl w:val="0"/>
          <w:numId w:val="26"/>
        </w:numPr>
        <w:tabs>
          <w:tab w:val="left" w:pos="1134"/>
        </w:tabs>
        <w:spacing w:after="0" w:line="276" w:lineRule="auto"/>
        <w:ind w:left="1134" w:right="11" w:hanging="425"/>
        <w:jc w:val="both"/>
        <w:rPr>
          <w:rFonts w:ascii="Arial" w:eastAsia="Batang" w:hAnsi="Arial" w:cs="Arial"/>
          <w:bCs/>
          <w:color w:val="000000"/>
          <w:lang w:eastAsia="ko-KR"/>
        </w:rPr>
      </w:pPr>
      <w:r w:rsidRPr="00135B5B">
        <w:rPr>
          <w:rFonts w:ascii="Arial" w:eastAsia="Batang" w:hAnsi="Arial" w:cs="Arial"/>
          <w:bCs/>
          <w:color w:val="000000"/>
          <w:lang w:eastAsia="ko-KR"/>
        </w:rPr>
        <w:t xml:space="preserve">It is emphasised that the Singapore Index is designed as a self-assessment tool. Hence, if it is used for comparative purposes, stratifications would have to be applied for more meaningful comparisons. Cities would have to be grouped according to geographical location, size, historical age, etc. </w:t>
      </w:r>
    </w:p>
    <w:p w14:paraId="6A5E238D" w14:textId="77777777" w:rsidR="002231B4" w:rsidRPr="0052649D" w:rsidRDefault="002231B4" w:rsidP="002231B4">
      <w:pPr>
        <w:tabs>
          <w:tab w:val="num" w:pos="709"/>
        </w:tabs>
        <w:spacing w:after="0"/>
        <w:ind w:left="709" w:right="10" w:hanging="283"/>
        <w:jc w:val="both"/>
        <w:rPr>
          <w:rFonts w:eastAsia="Batang"/>
          <w:bCs/>
          <w:lang w:eastAsia="ko-KR"/>
        </w:rPr>
      </w:pPr>
    </w:p>
    <w:p w14:paraId="3886C1F2" w14:textId="77777777" w:rsidR="002231B4" w:rsidRPr="00135B5B" w:rsidRDefault="002231B4" w:rsidP="002231B4">
      <w:pPr>
        <w:numPr>
          <w:ilvl w:val="0"/>
          <w:numId w:val="16"/>
        </w:numPr>
        <w:tabs>
          <w:tab w:val="clear" w:pos="1080"/>
          <w:tab w:val="left" w:pos="709"/>
        </w:tabs>
        <w:spacing w:after="0" w:line="276" w:lineRule="auto"/>
        <w:ind w:left="709" w:right="10" w:hanging="425"/>
        <w:jc w:val="both"/>
        <w:rPr>
          <w:rFonts w:ascii="Arial" w:eastAsia="Batang" w:hAnsi="Arial" w:cs="Arial"/>
          <w:bCs/>
          <w:color w:val="000000"/>
          <w:lang w:eastAsia="ko-KR"/>
        </w:rPr>
      </w:pPr>
      <w:r w:rsidRPr="00135B5B">
        <w:rPr>
          <w:rFonts w:ascii="Arial" w:eastAsia="Batang" w:hAnsi="Arial" w:cs="Arial"/>
          <w:bCs/>
          <w:color w:val="000000"/>
          <w:lang w:eastAsia="ko-KR"/>
        </w:rPr>
        <w:t xml:space="preserve">Mr. Andre Mader (ICLEI-Local Governments for Sustainability LAB Initiative) and Ms. Elisa Calcaterra (IUCN), both members of the Technical Task Force have left ICLEI and IUCN respectively. Ms. Shela Patrickson from ICLEI-Local Governments for Sustainability LAB Initiative attended the Third Expert Workshop and will replace Mr. Andre Mader in the Technical Task Force. The Technical Task Force now comprises six members: Dr. Nancy Holman (London School of Economics), Mr. Peter Werner (Institute of Housing and Environment, Darmstadt, Germany), Professor Thomas Elmqvist (Stockholm Resilience Centre), Ms. Shela Patrickson (ICLEI-Local Governments for Sustainability LAB Initiative), Mr. Oliver Hillel (SCBD) and Dr. Lena Chan (NParks). </w:t>
      </w:r>
    </w:p>
    <w:p w14:paraId="24CB4612" w14:textId="2216FC5E" w:rsidR="002231B4" w:rsidRDefault="002231B4" w:rsidP="002231B4">
      <w:pPr>
        <w:spacing w:after="0"/>
        <w:ind w:left="709" w:right="10" w:hanging="283"/>
        <w:jc w:val="both"/>
        <w:rPr>
          <w:rFonts w:eastAsia="Batang"/>
          <w:bCs/>
          <w:lang w:eastAsia="ko-KR"/>
        </w:rPr>
      </w:pPr>
    </w:p>
    <w:p w14:paraId="254BDC42" w14:textId="76CF784B" w:rsidR="002231B4" w:rsidRPr="00135B5B" w:rsidRDefault="002231B4" w:rsidP="002231B4">
      <w:pPr>
        <w:spacing w:after="0"/>
        <w:ind w:left="284" w:right="10"/>
        <w:jc w:val="both"/>
        <w:rPr>
          <w:rFonts w:ascii="Arial" w:eastAsia="Batang" w:hAnsi="Arial" w:cs="Arial"/>
          <w:b/>
          <w:bCs/>
          <w:lang w:eastAsia="ko-KR"/>
        </w:rPr>
      </w:pPr>
      <w:bookmarkStart w:id="55" w:name="_Hlk53154605"/>
      <w:r w:rsidRPr="00135B5B">
        <w:rPr>
          <w:rFonts w:ascii="Arial" w:eastAsia="Batang" w:hAnsi="Arial" w:cs="Arial"/>
          <w:b/>
          <w:bCs/>
          <w:lang w:eastAsia="ko-KR"/>
        </w:rPr>
        <w:t>Third</w:t>
      </w:r>
      <w:r w:rsidR="00E336AE">
        <w:rPr>
          <w:rFonts w:ascii="Arial" w:eastAsia="Batang" w:hAnsi="Arial" w:cs="Arial"/>
          <w:b/>
          <w:bCs/>
          <w:lang w:eastAsia="ko-KR"/>
        </w:rPr>
        <w:t xml:space="preserve"> </w:t>
      </w:r>
      <w:r w:rsidRPr="00135B5B">
        <w:rPr>
          <w:rFonts w:ascii="Arial" w:eastAsia="Batang" w:hAnsi="Arial" w:cs="Arial"/>
          <w:b/>
          <w:bCs/>
          <w:lang w:eastAsia="ko-KR"/>
        </w:rPr>
        <w:t>Expert Workshop – After Note</w:t>
      </w:r>
    </w:p>
    <w:bookmarkEnd w:id="55"/>
    <w:p w14:paraId="6A4DA0E6" w14:textId="77777777" w:rsidR="002231B4" w:rsidRPr="0052649D" w:rsidRDefault="002231B4" w:rsidP="002231B4">
      <w:pPr>
        <w:spacing w:after="0"/>
        <w:ind w:left="709" w:right="10" w:hanging="283"/>
        <w:jc w:val="both"/>
        <w:rPr>
          <w:rFonts w:eastAsia="Batang"/>
          <w:bCs/>
          <w:lang w:eastAsia="ko-KR"/>
        </w:rPr>
      </w:pPr>
    </w:p>
    <w:p w14:paraId="3F2277FD" w14:textId="77777777" w:rsidR="002231B4" w:rsidRPr="00135B5B"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135B5B">
        <w:rPr>
          <w:rFonts w:ascii="Arial" w:eastAsia="Batang" w:hAnsi="Arial" w:cs="Arial"/>
          <w:bCs/>
          <w:color w:val="000000"/>
          <w:lang w:eastAsia="ko-KR"/>
        </w:rPr>
        <w:t xml:space="preserve">It is observed during the collation of cities’ results for indicator 14 that the data and methodology does not fit the scoring range. The conventional approach is to take the total number of visits and divide it by the total number of students below 16 years old. This results in a number that may not fall within the scoring range. To get around this problem, Hamilton adopted a novel approach – Hamilton city authorities sampled schools with students of varying age groups (below 16) to obtain an estimated number that is representative of the student populous. We would also like to hear from other cities if they have alternative approaches in measuring indicator 14. </w:t>
      </w:r>
    </w:p>
    <w:p w14:paraId="2861F5FC" w14:textId="77777777" w:rsidR="002231B4" w:rsidRPr="00135B5B" w:rsidRDefault="002231B4" w:rsidP="002231B4">
      <w:pPr>
        <w:tabs>
          <w:tab w:val="left" w:pos="709"/>
        </w:tabs>
        <w:spacing w:after="0" w:line="276" w:lineRule="auto"/>
        <w:ind w:left="709" w:right="10"/>
        <w:jc w:val="both"/>
        <w:rPr>
          <w:rFonts w:ascii="Arial" w:eastAsia="Batang" w:hAnsi="Arial" w:cs="Arial"/>
          <w:bCs/>
          <w:color w:val="000000"/>
          <w:lang w:eastAsia="ko-KR"/>
        </w:rPr>
      </w:pPr>
    </w:p>
    <w:p w14:paraId="51268C8D" w14:textId="77777777" w:rsidR="002231B4" w:rsidRPr="00135B5B"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135B5B">
        <w:rPr>
          <w:rFonts w:ascii="Arial" w:eastAsia="Batang" w:hAnsi="Arial" w:cs="Arial"/>
          <w:bCs/>
          <w:color w:val="000000"/>
          <w:lang w:eastAsia="ko-KR"/>
        </w:rPr>
        <w:t>Data on the six indicators with no scoring ranges (i.e., indicators 3, 9, 11, 12, 15 and 16) were received from cities for normalization of the scoring ranges. These data were then compiled, and the cut off points for each indicator were determined using percentiles: the top 20% of cities scored 4 points, the next 20% scored 3 points and so on, with the lowest 20% of cities scoring 0 points based on the preferred method as indicated during the Third Expert Workshop and in ongoing consultation with the technical task force. The methodology for indicator 2 was changed during the Third Expert Workshop. Hence few cities were able to return their calculations based on the revised indicator since then. The scoring range for indicator 2 was established in consultation with Dr. Jochen Jaeger who proposed the method adopted for the calculations of this indicator. The final suite of indicators also utilises percentages rather than proportions, as the final result will be more intuitive.</w:t>
      </w:r>
    </w:p>
    <w:p w14:paraId="4EEAEC6A" w14:textId="77777777" w:rsidR="002231B4" w:rsidRDefault="002231B4" w:rsidP="002231B4">
      <w:pPr>
        <w:pStyle w:val="ListParagraph"/>
        <w:rPr>
          <w:rFonts w:eastAsia="Batang"/>
          <w:bCs/>
          <w:color w:val="000000"/>
          <w:lang w:eastAsia="ko-KR"/>
        </w:rPr>
      </w:pPr>
    </w:p>
    <w:p w14:paraId="7F46C1B4" w14:textId="77777777" w:rsidR="00D44389" w:rsidRDefault="00D44389">
      <w:pPr>
        <w:rPr>
          <w:rFonts w:ascii="Arial" w:eastAsia="Batang" w:hAnsi="Arial" w:cs="Arial"/>
          <w:b/>
          <w:bCs/>
          <w:lang w:eastAsia="ko-KR"/>
        </w:rPr>
      </w:pPr>
      <w:bookmarkStart w:id="56" w:name="_Hlk49415707"/>
      <w:r>
        <w:rPr>
          <w:rFonts w:ascii="Arial" w:eastAsia="Batang" w:hAnsi="Arial" w:cs="Arial"/>
          <w:b/>
          <w:bCs/>
          <w:lang w:eastAsia="ko-KR"/>
        </w:rPr>
        <w:br w:type="page"/>
      </w:r>
    </w:p>
    <w:p w14:paraId="257C8DA1" w14:textId="310A9D71" w:rsidR="002231B4" w:rsidRDefault="002231B4" w:rsidP="002231B4">
      <w:pPr>
        <w:spacing w:after="0"/>
        <w:ind w:left="284" w:right="10"/>
        <w:jc w:val="both"/>
        <w:rPr>
          <w:rFonts w:ascii="Arial" w:eastAsia="Batang" w:hAnsi="Arial" w:cs="Arial"/>
          <w:b/>
          <w:bCs/>
          <w:lang w:eastAsia="ko-KR"/>
        </w:rPr>
      </w:pPr>
      <w:r w:rsidRPr="00575CEB">
        <w:rPr>
          <w:rFonts w:ascii="Arial" w:eastAsia="Batang" w:hAnsi="Arial" w:cs="Arial"/>
          <w:b/>
          <w:bCs/>
          <w:lang w:eastAsia="ko-KR"/>
        </w:rPr>
        <w:lastRenderedPageBreak/>
        <w:t xml:space="preserve">Workshop on the Review of the </w:t>
      </w:r>
      <w:r>
        <w:rPr>
          <w:rFonts w:ascii="Arial" w:eastAsia="Batang" w:hAnsi="Arial" w:cs="Arial"/>
          <w:b/>
          <w:bCs/>
          <w:lang w:eastAsia="ko-KR"/>
        </w:rPr>
        <w:t>Singapore Index on Cities’ Biodiversity</w:t>
      </w:r>
      <w:r w:rsidRPr="00575CEB">
        <w:rPr>
          <w:rFonts w:ascii="Arial" w:eastAsia="Batang" w:hAnsi="Arial" w:cs="Arial"/>
          <w:b/>
          <w:bCs/>
          <w:lang w:eastAsia="ko-KR"/>
        </w:rPr>
        <w:t xml:space="preserve">, 15-17 October 2019 </w:t>
      </w:r>
    </w:p>
    <w:bookmarkEnd w:id="56"/>
    <w:p w14:paraId="36521B47" w14:textId="77777777" w:rsidR="002231B4" w:rsidRPr="00575CEB" w:rsidRDefault="002231B4" w:rsidP="002231B4">
      <w:pPr>
        <w:spacing w:after="0"/>
        <w:ind w:left="284" w:right="10"/>
        <w:jc w:val="both"/>
        <w:rPr>
          <w:rFonts w:ascii="Arial" w:eastAsia="Batang" w:hAnsi="Arial" w:cs="Arial"/>
          <w:b/>
          <w:bCs/>
          <w:lang w:eastAsia="ko-KR"/>
        </w:rPr>
      </w:pPr>
    </w:p>
    <w:p w14:paraId="06ED38B4" w14:textId="77777777" w:rsidR="002231B4" w:rsidRPr="00575CEB"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575CEB">
        <w:rPr>
          <w:rFonts w:ascii="Arial" w:eastAsia="Batang" w:hAnsi="Arial" w:cs="Arial"/>
          <w:bCs/>
          <w:color w:val="000000"/>
          <w:lang w:eastAsia="ko-KR"/>
        </w:rPr>
        <w:t>The objectives of the workshop were to:</w:t>
      </w:r>
    </w:p>
    <w:p w14:paraId="55A516EC" w14:textId="77777777" w:rsidR="002231B4" w:rsidRDefault="002231B4" w:rsidP="002231B4">
      <w:pPr>
        <w:numPr>
          <w:ilvl w:val="0"/>
          <w:numId w:val="22"/>
        </w:numPr>
        <w:spacing w:before="120" w:after="120" w:line="276" w:lineRule="auto"/>
        <w:ind w:left="1134" w:hanging="425"/>
        <w:jc w:val="both"/>
        <w:rPr>
          <w:rFonts w:ascii="Arial" w:eastAsia="Times New Roman" w:hAnsi="Arial" w:cs="Arial"/>
          <w:iCs/>
        </w:rPr>
      </w:pPr>
      <w:r w:rsidRPr="00B23F3D">
        <w:rPr>
          <w:rFonts w:ascii="Arial" w:eastAsia="Times New Roman" w:hAnsi="Arial" w:cs="Arial"/>
          <w:iCs/>
        </w:rPr>
        <w:t>Review the current suite of indicators</w:t>
      </w:r>
      <w:r>
        <w:rPr>
          <w:rFonts w:ascii="Arial" w:eastAsia="Times New Roman" w:hAnsi="Arial" w:cs="Arial"/>
          <w:iCs/>
        </w:rPr>
        <w:t xml:space="preserve"> of the Singapore Index on Cities’ Biodiversity (SI) </w:t>
      </w:r>
      <w:r w:rsidRPr="00B23F3D">
        <w:rPr>
          <w:rFonts w:ascii="Arial" w:eastAsia="Times New Roman" w:hAnsi="Arial" w:cs="Arial"/>
          <w:iCs/>
        </w:rPr>
        <w:t xml:space="preserve"> to reflect current and emerging trends in biodiversity and climate change, as well as to take reference from the discussions on the post-2020 Global Biodiversity Framework;</w:t>
      </w:r>
    </w:p>
    <w:p w14:paraId="396D4B27" w14:textId="77777777" w:rsidR="002231B4" w:rsidRPr="00B23F3D" w:rsidRDefault="002231B4" w:rsidP="002231B4">
      <w:pPr>
        <w:numPr>
          <w:ilvl w:val="0"/>
          <w:numId w:val="22"/>
        </w:numPr>
        <w:spacing w:before="120" w:after="120" w:line="276" w:lineRule="auto"/>
        <w:ind w:left="1134" w:hanging="425"/>
        <w:jc w:val="both"/>
        <w:rPr>
          <w:rFonts w:ascii="Arial" w:eastAsia="Times New Roman" w:hAnsi="Arial" w:cs="Arial"/>
          <w:iCs/>
        </w:rPr>
      </w:pPr>
      <w:r w:rsidRPr="00B23F3D">
        <w:rPr>
          <w:rFonts w:ascii="Arial" w:eastAsia="Times New Roman" w:hAnsi="Arial" w:cs="Arial"/>
          <w:iCs/>
        </w:rPr>
        <w:t xml:space="preserve">Review the indicators of the SI to address the needs and feedback of cities; </w:t>
      </w:r>
    </w:p>
    <w:p w14:paraId="30E8F4D4" w14:textId="77777777" w:rsidR="002231B4"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575CEB">
        <w:rPr>
          <w:rFonts w:ascii="Arial" w:eastAsia="Batang" w:hAnsi="Arial" w:cs="Arial"/>
          <w:bCs/>
          <w:color w:val="000000"/>
          <w:lang w:eastAsia="ko-KR"/>
        </w:rPr>
        <w:t>Thirty-one participants from a total of 29 organisations, including municipal governments, academia, and international organisations, attended the fourth expert workshop for a three-day technical review of the index.</w:t>
      </w:r>
    </w:p>
    <w:p w14:paraId="740544CD" w14:textId="77777777" w:rsidR="002231B4" w:rsidRPr="00575CEB" w:rsidRDefault="002231B4" w:rsidP="002231B4">
      <w:pPr>
        <w:tabs>
          <w:tab w:val="left" w:pos="709"/>
        </w:tabs>
        <w:spacing w:after="0" w:line="276" w:lineRule="auto"/>
        <w:ind w:left="709" w:right="10"/>
        <w:jc w:val="both"/>
        <w:rPr>
          <w:rFonts w:ascii="Arial" w:eastAsia="Batang" w:hAnsi="Arial" w:cs="Arial"/>
          <w:bCs/>
          <w:color w:val="000000"/>
          <w:lang w:eastAsia="ko-KR"/>
        </w:rPr>
      </w:pPr>
    </w:p>
    <w:p w14:paraId="092D59DF" w14:textId="77777777" w:rsidR="002231B4" w:rsidRPr="00575CEB"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575CEB">
        <w:rPr>
          <w:rFonts w:ascii="Arial" w:eastAsia="Batang" w:hAnsi="Arial" w:cs="Arial"/>
          <w:bCs/>
          <w:color w:val="000000"/>
          <w:lang w:eastAsia="ko-KR"/>
        </w:rPr>
        <w:t>The meeting agreed that the SI could be applied once every five years or a longer period deemed more appropriate, rather than the previous recommendation of three years. The meeting also noted that cities would stand to benefit from a dedicated digital platform to facilitate sharing and discussion of the SI among city applications. Lastly, the meeting noted the process of applying the index has the potential to pool together a network of stakeholders needed to kick start meaningful biodiversity conservation work in cities.</w:t>
      </w:r>
    </w:p>
    <w:p w14:paraId="2BDD7AFB" w14:textId="77777777" w:rsidR="002231B4" w:rsidRDefault="002231B4" w:rsidP="002231B4">
      <w:pPr>
        <w:tabs>
          <w:tab w:val="left" w:pos="709"/>
        </w:tabs>
        <w:spacing w:after="0" w:line="276" w:lineRule="auto"/>
        <w:ind w:left="709" w:right="10"/>
        <w:jc w:val="both"/>
        <w:rPr>
          <w:rFonts w:ascii="Arial" w:eastAsia="Batang" w:hAnsi="Arial" w:cs="Arial"/>
          <w:bCs/>
          <w:color w:val="000000"/>
          <w:lang w:eastAsia="ko-KR"/>
        </w:rPr>
      </w:pPr>
    </w:p>
    <w:p w14:paraId="6AC3C726" w14:textId="77777777" w:rsidR="002231B4" w:rsidRPr="00575CEB"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575CEB">
        <w:rPr>
          <w:rFonts w:ascii="Arial" w:eastAsia="Batang" w:hAnsi="Arial" w:cs="Arial"/>
          <w:bCs/>
          <w:color w:val="000000"/>
          <w:lang w:eastAsia="ko-KR"/>
        </w:rPr>
        <w:t xml:space="preserve">Each existing indicator in the index was reviewed, and the following indicators were revised: </w:t>
      </w:r>
    </w:p>
    <w:p w14:paraId="73BBE015" w14:textId="77777777" w:rsidR="002231B4" w:rsidRPr="00B23F3D" w:rsidRDefault="002231B4" w:rsidP="002231B4">
      <w:pPr>
        <w:numPr>
          <w:ilvl w:val="0"/>
          <w:numId w:val="27"/>
        </w:numPr>
        <w:tabs>
          <w:tab w:val="clear" w:pos="1224"/>
        </w:tabs>
        <w:spacing w:before="120" w:after="120" w:line="276" w:lineRule="auto"/>
        <w:jc w:val="both"/>
        <w:rPr>
          <w:rFonts w:ascii="Arial" w:eastAsia="Times New Roman" w:hAnsi="Arial" w:cs="Arial"/>
          <w:iCs/>
        </w:rPr>
      </w:pPr>
      <w:r w:rsidRPr="00B23F3D">
        <w:rPr>
          <w:rFonts w:ascii="Arial" w:eastAsia="Times New Roman" w:hAnsi="Arial" w:cs="Arial"/>
          <w:iCs/>
          <w:u w:val="single"/>
        </w:rPr>
        <w:t>Indicator 3: Native biodiversity in built up areas (bird species) in the original SI.</w:t>
      </w:r>
      <w:r w:rsidRPr="00B23F3D">
        <w:rPr>
          <w:rFonts w:ascii="Arial" w:eastAsia="Times New Roman" w:hAnsi="Arial" w:cs="Arial"/>
          <w:iCs/>
        </w:rPr>
        <w:t xml:space="preserve"> Participants deemed it fairer for the indicator to account for differences in number of species in different geographical regions. Hence, it was decided that the number of native bird species found in built-up areas of the city be calculated as a proportion of the number of native bird species in the city.</w:t>
      </w:r>
    </w:p>
    <w:p w14:paraId="09907952" w14:textId="77777777" w:rsidR="002231B4" w:rsidRPr="00B23F3D"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B23F3D">
        <w:rPr>
          <w:rFonts w:ascii="Arial" w:eastAsia="Times New Roman" w:hAnsi="Arial" w:cs="Arial"/>
          <w:iCs/>
          <w:u w:val="single"/>
        </w:rPr>
        <w:t>Indicator 6: Change in number of native butterfly species in the original SI.</w:t>
      </w:r>
      <w:r w:rsidRPr="00B23F3D">
        <w:rPr>
          <w:rFonts w:ascii="Arial" w:eastAsia="Times New Roman" w:hAnsi="Arial" w:cs="Arial"/>
          <w:iCs/>
        </w:rPr>
        <w:t xml:space="preserve"> Cities raised the issue that the collection of data for five native taxonomic groups was too onerous. The removal of two taxa was agreed on, and the taxon of butterflies was broadened to arthropods. Retaining 3 species indicators would be sufficient to reflect the different levels of the ecological web.</w:t>
      </w:r>
    </w:p>
    <w:p w14:paraId="068B03A7" w14:textId="77777777" w:rsidR="002231B4" w:rsidRPr="00B23F3D"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bookmarkStart w:id="57" w:name="_Hlk40435475"/>
      <w:r w:rsidRPr="00F27CFB">
        <w:rPr>
          <w:rFonts w:ascii="Arial" w:eastAsia="Times New Roman" w:hAnsi="Arial" w:cs="Arial"/>
          <w:iCs/>
          <w:u w:val="single"/>
        </w:rPr>
        <w:t>Indicator 10: Proportion of invasive alien species (IAS) in the original SI.</w:t>
      </w:r>
      <w:r w:rsidRPr="00B23F3D">
        <w:rPr>
          <w:rFonts w:ascii="Arial" w:eastAsia="Times New Roman" w:hAnsi="Arial" w:cs="Arial"/>
          <w:iCs/>
        </w:rPr>
        <w:t xml:space="preserve"> Terms within this indicator were further clarified, where the “Total number of species” used in the calculation of the proportion should include the number of Invasive Alien Species (IAS). </w:t>
      </w:r>
    </w:p>
    <w:bookmarkEnd w:id="57"/>
    <w:p w14:paraId="1E17CE60" w14:textId="1CF27056" w:rsidR="002231B4" w:rsidRPr="000E7B31"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0E7B31">
        <w:rPr>
          <w:rFonts w:ascii="Arial" w:eastAsia="Times New Roman" w:hAnsi="Arial" w:cs="Arial"/>
          <w:iCs/>
          <w:u w:val="single"/>
        </w:rPr>
        <w:t>Indicator 11: Regulation of quantity of water in the original SI.</w:t>
      </w:r>
      <w:r w:rsidRPr="000E7B31">
        <w:rPr>
          <w:rFonts w:ascii="Arial" w:eastAsia="Times New Roman" w:hAnsi="Arial" w:cs="Arial"/>
          <w:iCs/>
        </w:rPr>
        <w:t xml:space="preserve"> Cities were concerned that the data for this indicator would be costly to </w:t>
      </w:r>
      <w:r w:rsidR="00462F08" w:rsidRPr="000E7B31">
        <w:rPr>
          <w:rFonts w:ascii="Arial" w:eastAsia="Times New Roman" w:hAnsi="Arial" w:cs="Arial"/>
          <w:iCs/>
        </w:rPr>
        <w:t>collect but</w:t>
      </w:r>
      <w:r w:rsidRPr="000E7B31">
        <w:rPr>
          <w:rFonts w:ascii="Arial" w:eastAsia="Times New Roman" w:hAnsi="Arial" w:cs="Arial"/>
          <w:iCs/>
        </w:rPr>
        <w:t xml:space="preserve"> acknowledged that this indicator was important to measure the regulation of water in the city as a key ecosystem service provided by biodiversity. To provide a more accurate gauge of a city’s hydrology and water quality, an alternative method using the percentage of effective impervious area (EIA) was suggested as a step-up option for cities to calculate indicator 11. </w:t>
      </w:r>
    </w:p>
    <w:p w14:paraId="1254EEE7" w14:textId="77777777" w:rsidR="002231B4" w:rsidRPr="000E7B31"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0E7B31">
        <w:rPr>
          <w:rFonts w:ascii="Arial" w:eastAsia="Times New Roman" w:hAnsi="Arial" w:cs="Arial"/>
          <w:iCs/>
          <w:u w:val="single"/>
        </w:rPr>
        <w:t>Indicator 12: Climate regulation: Carbon Storage and cooling effect of vegetation in the original SI.</w:t>
      </w:r>
      <w:r w:rsidRPr="000E7B31">
        <w:rPr>
          <w:rFonts w:ascii="Arial" w:eastAsia="Times New Roman" w:hAnsi="Arial" w:cs="Arial"/>
          <w:iCs/>
        </w:rPr>
        <w:t xml:space="preserve"> The title of the indicator was revised to “Climate regulation: Benefits of trees and greenery”, to more accurately reflect the wide range of ecosystem services trees and greenery can provide. </w:t>
      </w:r>
    </w:p>
    <w:p w14:paraId="5F5DC5F8" w14:textId="77777777" w:rsidR="002231B4" w:rsidRPr="000E7B31"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5C47DF">
        <w:rPr>
          <w:rFonts w:ascii="Arial" w:eastAsia="Times New Roman" w:hAnsi="Arial" w:cs="Arial"/>
          <w:iCs/>
          <w:u w:val="single"/>
        </w:rPr>
        <w:t>Indicator 15: Budget allocated to biodiversity in the original SI.</w:t>
      </w:r>
      <w:r w:rsidRPr="000E7B31">
        <w:rPr>
          <w:rFonts w:ascii="Arial" w:eastAsia="Times New Roman" w:hAnsi="Arial" w:cs="Arial"/>
          <w:iCs/>
        </w:rPr>
        <w:t xml:space="preserve"> This indicator was revised to accommodate various cities’ contexts. The importance of consistently applying the SI was emphasised as cities agreed to include developer contributions as a component of the biodiversity budget. </w:t>
      </w:r>
    </w:p>
    <w:p w14:paraId="2B80A1D2" w14:textId="77777777" w:rsidR="002231B4"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881185">
        <w:rPr>
          <w:rFonts w:ascii="Arial" w:eastAsia="Times New Roman" w:hAnsi="Arial" w:cs="Arial"/>
          <w:iCs/>
          <w:u w:val="single"/>
        </w:rPr>
        <w:lastRenderedPageBreak/>
        <w:t>Indicator 16: Number of biodiversity projects implemented by the city annually in the original SI.</w:t>
      </w:r>
      <w:r w:rsidRPr="000E7B31">
        <w:rPr>
          <w:rFonts w:ascii="Arial" w:eastAsia="Times New Roman" w:hAnsi="Arial" w:cs="Arial"/>
          <w:iCs/>
        </w:rPr>
        <w:t xml:space="preserve"> This indicator was normalised to account for varying city population sizes. The meeting agreed to have this indicator reflect number of biodiversity projects implemented by the city annually per 1,000,000 persons. </w:t>
      </w:r>
    </w:p>
    <w:p w14:paraId="00CCD042" w14:textId="77777777" w:rsidR="002231B4" w:rsidRPr="000E7B31" w:rsidRDefault="002231B4" w:rsidP="002231B4">
      <w:pPr>
        <w:numPr>
          <w:ilvl w:val="0"/>
          <w:numId w:val="27"/>
        </w:numPr>
        <w:tabs>
          <w:tab w:val="clear" w:pos="1224"/>
          <w:tab w:val="num" w:pos="709"/>
        </w:tabs>
        <w:spacing w:before="120" w:after="120" w:line="276" w:lineRule="auto"/>
        <w:ind w:left="1276" w:hanging="567"/>
        <w:jc w:val="both"/>
        <w:rPr>
          <w:rFonts w:ascii="Arial" w:eastAsia="Times New Roman" w:hAnsi="Arial" w:cs="Arial"/>
          <w:iCs/>
        </w:rPr>
      </w:pPr>
      <w:r w:rsidRPr="00881185">
        <w:rPr>
          <w:rFonts w:ascii="Arial" w:eastAsia="Times New Roman" w:hAnsi="Arial" w:cs="Arial"/>
          <w:iCs/>
          <w:u w:val="single"/>
        </w:rPr>
        <w:t>Indicator 18: Number of essential biodiversity related functions that the city uses in the original SI.</w:t>
      </w:r>
      <w:r w:rsidRPr="000E7B31">
        <w:rPr>
          <w:rFonts w:ascii="Arial" w:eastAsia="Times New Roman" w:hAnsi="Arial" w:cs="Arial"/>
          <w:iCs/>
        </w:rPr>
        <w:t xml:space="preserve"> The meeting initially agreed to include digital platforms in the scoring basis. However, digital platforms were later on deemed not to be an essential biodiversity-related function. The meeting agreed to keep the original version of Indicator 18.</w:t>
      </w:r>
    </w:p>
    <w:p w14:paraId="4C5E14B8" w14:textId="77777777" w:rsidR="002231B4" w:rsidRPr="000E7B31" w:rsidRDefault="002231B4" w:rsidP="002231B4">
      <w:pPr>
        <w:numPr>
          <w:ilvl w:val="0"/>
          <w:numId w:val="27"/>
        </w:numPr>
        <w:tabs>
          <w:tab w:val="clear" w:pos="1224"/>
          <w:tab w:val="num" w:pos="1134"/>
        </w:tabs>
        <w:spacing w:before="120" w:after="120" w:line="276" w:lineRule="auto"/>
        <w:ind w:left="1134" w:hanging="425"/>
        <w:jc w:val="both"/>
        <w:rPr>
          <w:rFonts w:ascii="Arial" w:eastAsia="Times New Roman" w:hAnsi="Arial" w:cs="Arial"/>
          <w:iCs/>
        </w:rPr>
      </w:pPr>
      <w:r w:rsidRPr="00881185">
        <w:rPr>
          <w:rFonts w:ascii="Arial" w:eastAsia="Times New Roman" w:hAnsi="Arial" w:cs="Arial"/>
          <w:iCs/>
          <w:u w:val="single"/>
        </w:rPr>
        <w:t>Indicator 23: Number of outreach or public awareness events held in the city per year in the original SI.</w:t>
      </w:r>
      <w:r w:rsidRPr="000E7B31">
        <w:rPr>
          <w:rFonts w:ascii="Arial" w:eastAsia="Times New Roman" w:hAnsi="Arial" w:cs="Arial"/>
          <w:iCs/>
        </w:rPr>
        <w:t xml:space="preserve"> This indicator was normalised to account for varying city population sizes. Cities were reminded that the purpose of this indicator was to measure a city’s efforts in raising awareness among its citizens on biodiversity-related matters, and that cities should have autonomy in applying this indicator while bearing in mind the importance of applying this indicator consistently. The meeting agreed to have this indicator reflect the number of outreach/public awareness events implemented by </w:t>
      </w:r>
      <w:r>
        <w:rPr>
          <w:rFonts w:ascii="Arial" w:eastAsia="Times New Roman" w:hAnsi="Arial" w:cs="Arial"/>
          <w:iCs/>
        </w:rPr>
        <w:t>the</w:t>
      </w:r>
      <w:r w:rsidRPr="000E7B31">
        <w:rPr>
          <w:rFonts w:ascii="Arial" w:eastAsia="Times New Roman" w:hAnsi="Arial" w:cs="Arial"/>
          <w:iCs/>
        </w:rPr>
        <w:t xml:space="preserve"> city annually per 1,000,000 persons.</w:t>
      </w:r>
    </w:p>
    <w:p w14:paraId="504DBF25" w14:textId="77777777" w:rsidR="002231B4"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FA296C">
        <w:rPr>
          <w:rFonts w:ascii="Arial" w:eastAsia="Batang" w:hAnsi="Arial" w:cs="Arial"/>
          <w:bCs/>
          <w:color w:val="000000"/>
          <w:lang w:eastAsia="ko-KR"/>
        </w:rPr>
        <w:t xml:space="preserve">The following indicators were removed: Indicators 7-8: Change in number of native species (optional taxonomic groups) and Indicator 14: Average number of formal education visits. These indicators were dropped as the data was too onerous to obtain. Professor Bruce Clarkson suggested for cities to include information on additional taxonomic groups into the city’s profile. </w:t>
      </w:r>
    </w:p>
    <w:p w14:paraId="51AACDC0" w14:textId="77777777" w:rsidR="002231B4" w:rsidRPr="00FA296C" w:rsidRDefault="002231B4" w:rsidP="002231B4">
      <w:pPr>
        <w:tabs>
          <w:tab w:val="left" w:pos="709"/>
        </w:tabs>
        <w:spacing w:after="0" w:line="276" w:lineRule="auto"/>
        <w:ind w:left="709" w:right="10"/>
        <w:jc w:val="both"/>
        <w:rPr>
          <w:rFonts w:ascii="Arial" w:eastAsia="Batang" w:hAnsi="Arial" w:cs="Arial"/>
          <w:bCs/>
          <w:color w:val="000000"/>
          <w:lang w:eastAsia="ko-KR"/>
        </w:rPr>
      </w:pPr>
    </w:p>
    <w:p w14:paraId="20A41A64" w14:textId="77777777" w:rsidR="002231B4" w:rsidRPr="00FA296C" w:rsidRDefault="002231B4" w:rsidP="002231B4">
      <w:pPr>
        <w:numPr>
          <w:ilvl w:val="0"/>
          <w:numId w:val="16"/>
        </w:numPr>
        <w:tabs>
          <w:tab w:val="clear" w:pos="1080"/>
          <w:tab w:val="left" w:pos="709"/>
          <w:tab w:val="num" w:pos="1440"/>
        </w:tabs>
        <w:spacing w:after="0" w:line="276" w:lineRule="auto"/>
        <w:ind w:left="709" w:right="10" w:hanging="425"/>
        <w:jc w:val="both"/>
        <w:rPr>
          <w:rFonts w:ascii="Arial" w:eastAsia="Batang" w:hAnsi="Arial" w:cs="Arial"/>
          <w:bCs/>
          <w:color w:val="000000"/>
          <w:lang w:eastAsia="ko-KR"/>
        </w:rPr>
      </w:pPr>
      <w:r w:rsidRPr="00FA296C">
        <w:rPr>
          <w:rFonts w:ascii="Arial" w:eastAsia="Batang" w:hAnsi="Arial" w:cs="Arial"/>
          <w:bCs/>
          <w:color w:val="000000"/>
          <w:lang w:eastAsia="ko-KR"/>
        </w:rPr>
        <w:t>New indicators were also added to the index. These new indicators include:</w:t>
      </w:r>
    </w:p>
    <w:p w14:paraId="5295276C" w14:textId="77777777" w:rsidR="002231B4" w:rsidRPr="00FA296C" w:rsidRDefault="002231B4" w:rsidP="002231B4">
      <w:pPr>
        <w:numPr>
          <w:ilvl w:val="0"/>
          <w:numId w:val="28"/>
        </w:numPr>
        <w:tabs>
          <w:tab w:val="clear" w:pos="1224"/>
        </w:tabs>
        <w:spacing w:before="120" w:after="120" w:line="276" w:lineRule="auto"/>
        <w:jc w:val="both"/>
        <w:rPr>
          <w:rFonts w:ascii="Arial" w:eastAsia="Times New Roman" w:hAnsi="Arial" w:cs="Arial"/>
          <w:iCs/>
        </w:rPr>
      </w:pPr>
      <w:r w:rsidRPr="00E01FBB">
        <w:rPr>
          <w:rFonts w:ascii="Arial" w:eastAsia="Times New Roman" w:hAnsi="Arial" w:cs="Arial"/>
          <w:iCs/>
          <w:u w:val="single"/>
        </w:rPr>
        <w:t>Habitat restoration</w:t>
      </w:r>
      <w:r>
        <w:rPr>
          <w:rFonts w:ascii="Arial" w:eastAsia="Times New Roman" w:hAnsi="Arial" w:cs="Arial"/>
          <w:iCs/>
          <w:u w:val="single"/>
        </w:rPr>
        <w:t>.</w:t>
      </w:r>
      <w:r w:rsidRPr="00FA296C">
        <w:rPr>
          <w:rFonts w:ascii="Arial" w:eastAsia="Times New Roman" w:hAnsi="Arial" w:cs="Arial"/>
          <w:iCs/>
        </w:rPr>
        <w:t xml:space="preserve"> Two options were proposed for this indicator – one measures the proportion (%) of habitat area restored to good ecological functioning and the other the proportion (%) of habitat types restored in the city. For the latter option, the meeting decided to standardise the type of habitats considered for the indicator using the IUCN Habitats Classification Scheme. Cities are free to choose to apply either one of these two options.</w:t>
      </w:r>
    </w:p>
    <w:p w14:paraId="3F1643CF" w14:textId="77777777" w:rsidR="002231B4" w:rsidRPr="002B4962" w:rsidRDefault="002231B4" w:rsidP="002231B4">
      <w:pPr>
        <w:numPr>
          <w:ilvl w:val="0"/>
          <w:numId w:val="28"/>
        </w:numPr>
        <w:tabs>
          <w:tab w:val="clear" w:pos="1224"/>
          <w:tab w:val="num" w:pos="1134"/>
        </w:tabs>
        <w:spacing w:before="120" w:after="120" w:line="276" w:lineRule="auto"/>
        <w:ind w:left="1134" w:hanging="425"/>
        <w:jc w:val="both"/>
        <w:rPr>
          <w:rFonts w:ascii="Arial" w:eastAsia="Times New Roman" w:hAnsi="Arial" w:cs="Arial"/>
          <w:iCs/>
          <w:u w:val="single"/>
        </w:rPr>
      </w:pPr>
      <w:r w:rsidRPr="002B4962">
        <w:rPr>
          <w:rFonts w:ascii="Arial" w:eastAsia="Times New Roman" w:hAnsi="Arial" w:cs="Arial"/>
          <w:iCs/>
          <w:u w:val="single"/>
        </w:rPr>
        <w:t xml:space="preserve">Urban </w:t>
      </w:r>
      <w:r>
        <w:rPr>
          <w:rFonts w:ascii="Arial" w:eastAsia="Times New Roman" w:hAnsi="Arial" w:cs="Arial"/>
          <w:iCs/>
          <w:u w:val="single"/>
        </w:rPr>
        <w:t>a</w:t>
      </w:r>
      <w:r w:rsidRPr="002B4962">
        <w:rPr>
          <w:rFonts w:ascii="Arial" w:eastAsia="Times New Roman" w:hAnsi="Arial" w:cs="Arial"/>
          <w:iCs/>
          <w:u w:val="single"/>
        </w:rPr>
        <w:t>griculture.</w:t>
      </w:r>
      <w:r>
        <w:rPr>
          <w:rFonts w:ascii="Arial" w:eastAsia="Times New Roman" w:hAnsi="Arial" w:cs="Arial"/>
          <w:iCs/>
        </w:rPr>
        <w:t xml:space="preserve"> The meeting considered including an indicator which could contribute to a city’s biodiversity and bolster its food security at the same time. It tasked Dr Aitor Albaina and Mr Oliver Hillel to further develop this indicator.</w:t>
      </w:r>
    </w:p>
    <w:p w14:paraId="5434336A" w14:textId="26C761F4" w:rsidR="002231B4" w:rsidRPr="003B79D6" w:rsidRDefault="002231B4" w:rsidP="002231B4">
      <w:pPr>
        <w:numPr>
          <w:ilvl w:val="0"/>
          <w:numId w:val="28"/>
        </w:numPr>
        <w:tabs>
          <w:tab w:val="clear" w:pos="1224"/>
          <w:tab w:val="num" w:pos="1134"/>
        </w:tabs>
        <w:spacing w:before="120" w:after="120" w:line="276" w:lineRule="auto"/>
        <w:ind w:left="1134" w:hanging="425"/>
        <w:jc w:val="both"/>
        <w:rPr>
          <w:rFonts w:ascii="Arial" w:eastAsia="Times New Roman" w:hAnsi="Arial" w:cs="Arial"/>
          <w:iCs/>
        </w:rPr>
      </w:pPr>
      <w:r>
        <w:rPr>
          <w:rFonts w:ascii="Arial" w:eastAsia="Times New Roman" w:hAnsi="Arial" w:cs="Arial"/>
          <w:iCs/>
          <w:u w:val="single"/>
        </w:rPr>
        <w:t xml:space="preserve">Health and wellbeing </w:t>
      </w:r>
      <w:r w:rsidR="00462F08">
        <w:rPr>
          <w:rFonts w:ascii="Arial" w:eastAsia="Times New Roman" w:hAnsi="Arial" w:cs="Arial"/>
          <w:iCs/>
          <w:u w:val="single"/>
        </w:rPr>
        <w:t>– proximity</w:t>
      </w:r>
      <w:r>
        <w:rPr>
          <w:rFonts w:ascii="Arial" w:eastAsia="Times New Roman" w:hAnsi="Arial" w:cs="Arial"/>
          <w:iCs/>
          <w:u w:val="single"/>
        </w:rPr>
        <w:t>/accessibility</w:t>
      </w:r>
      <w:r w:rsidRPr="003B79D6">
        <w:rPr>
          <w:rFonts w:ascii="Arial" w:eastAsia="Times New Roman" w:hAnsi="Arial" w:cs="Arial"/>
          <w:iCs/>
          <w:u w:val="single"/>
        </w:rPr>
        <w:t xml:space="preserve"> to </w:t>
      </w:r>
      <w:r>
        <w:rPr>
          <w:rFonts w:ascii="Arial" w:eastAsia="Times New Roman" w:hAnsi="Arial" w:cs="Arial"/>
          <w:iCs/>
          <w:u w:val="single"/>
        </w:rPr>
        <w:t>p</w:t>
      </w:r>
      <w:r w:rsidRPr="003B79D6">
        <w:rPr>
          <w:rFonts w:ascii="Arial" w:eastAsia="Times New Roman" w:hAnsi="Arial" w:cs="Arial"/>
          <w:iCs/>
          <w:u w:val="single"/>
        </w:rPr>
        <w:t>arks</w:t>
      </w:r>
      <w:r w:rsidRPr="00FA296C">
        <w:rPr>
          <w:rFonts w:ascii="Arial" w:eastAsia="Times New Roman" w:hAnsi="Arial" w:cs="Arial"/>
          <w:iCs/>
        </w:rPr>
        <w:t>, The meeting deliberated between “accessibility” and “proximity”, agreeing that “accessibility” was more effective as an indicator. The discussion concluded that proximity should only be considered if it was not feasible for all cities to calculate accessibility which would require more technical capabilities in geospatial information systems. The NParks team eventually developed with the “accessibility” and “proximity” options for cities to calculate this indicator.</w:t>
      </w:r>
    </w:p>
    <w:p w14:paraId="71A553D4" w14:textId="77777777" w:rsidR="002231B4" w:rsidRDefault="002231B4" w:rsidP="002231B4">
      <w:pPr>
        <w:numPr>
          <w:ilvl w:val="0"/>
          <w:numId w:val="28"/>
        </w:numPr>
        <w:tabs>
          <w:tab w:val="clear" w:pos="1224"/>
          <w:tab w:val="num" w:pos="1134"/>
        </w:tabs>
        <w:spacing w:before="120" w:after="120" w:line="276" w:lineRule="auto"/>
        <w:ind w:left="1134" w:hanging="425"/>
        <w:jc w:val="both"/>
        <w:rPr>
          <w:rFonts w:ascii="Arial" w:eastAsia="Times New Roman" w:hAnsi="Arial" w:cs="Arial"/>
          <w:iCs/>
        </w:rPr>
      </w:pPr>
      <w:r w:rsidRPr="002E188C">
        <w:rPr>
          <w:rFonts w:ascii="Arial" w:eastAsia="Times New Roman" w:hAnsi="Arial" w:cs="Arial"/>
          <w:iCs/>
          <w:u w:val="single"/>
        </w:rPr>
        <w:t>Status of natural capital assessment in the city.</w:t>
      </w:r>
      <w:r w:rsidRPr="00FA296C">
        <w:rPr>
          <w:rFonts w:ascii="Arial" w:eastAsia="Times New Roman" w:hAnsi="Arial" w:cs="Arial"/>
          <w:iCs/>
        </w:rPr>
        <w:t xml:space="preserve"> The meeting discussed the distinction between a ‘natural capital assessment’ or an ‘natural capital accounting’ of biodiversity or ecosystem services within a city, before deciding upon the use of the term ‘natural capital assessment’. It was noted that a city would likely have most of the work done for the assessment if they completed most of the existing 23 indicators in the previous version of the Singapore Index.  </w:t>
      </w:r>
    </w:p>
    <w:p w14:paraId="6E8DE28D" w14:textId="77777777" w:rsidR="002231B4" w:rsidRPr="00DA2902" w:rsidRDefault="002231B4" w:rsidP="002231B4">
      <w:pPr>
        <w:numPr>
          <w:ilvl w:val="0"/>
          <w:numId w:val="28"/>
        </w:numPr>
        <w:tabs>
          <w:tab w:val="clear" w:pos="1224"/>
          <w:tab w:val="num" w:pos="851"/>
        </w:tabs>
        <w:spacing w:before="120" w:after="120" w:line="276" w:lineRule="auto"/>
        <w:ind w:left="1134" w:hanging="425"/>
        <w:jc w:val="both"/>
        <w:rPr>
          <w:rFonts w:ascii="Arial" w:eastAsia="Times New Roman" w:hAnsi="Arial" w:cs="Arial"/>
          <w:iCs/>
        </w:rPr>
      </w:pPr>
      <w:r w:rsidRPr="00A40F8D">
        <w:rPr>
          <w:rFonts w:ascii="Arial" w:eastAsia="Times New Roman" w:hAnsi="Arial" w:cs="Arial"/>
          <w:iCs/>
          <w:u w:val="single"/>
        </w:rPr>
        <w:t>State of greenery management plans in the city</w:t>
      </w:r>
      <w:r>
        <w:rPr>
          <w:rFonts w:ascii="Arial" w:eastAsia="Times New Roman" w:hAnsi="Arial" w:cs="Arial"/>
          <w:iCs/>
          <w:u w:val="single"/>
        </w:rPr>
        <w:t>.</w:t>
      </w:r>
      <w:r w:rsidRPr="00FA296C">
        <w:rPr>
          <w:rFonts w:ascii="Arial" w:eastAsia="Times New Roman" w:hAnsi="Arial" w:cs="Arial"/>
          <w:iCs/>
        </w:rPr>
        <w:t xml:space="preserve"> This indicator is intended to ensure that cities have quality management plans that focus on biodiversity when planning for the development or enhancement of their green spaces.</w:t>
      </w:r>
    </w:p>
    <w:p w14:paraId="543922D9" w14:textId="77777777" w:rsidR="002231B4" w:rsidRPr="00FA296C" w:rsidRDefault="002231B4" w:rsidP="002231B4">
      <w:pPr>
        <w:numPr>
          <w:ilvl w:val="0"/>
          <w:numId w:val="28"/>
        </w:numPr>
        <w:tabs>
          <w:tab w:val="clear" w:pos="1224"/>
          <w:tab w:val="num" w:pos="851"/>
        </w:tabs>
        <w:spacing w:before="120" w:after="120" w:line="276" w:lineRule="auto"/>
        <w:ind w:left="1134" w:hanging="425"/>
        <w:jc w:val="both"/>
        <w:rPr>
          <w:rFonts w:ascii="Arial" w:eastAsia="Times New Roman" w:hAnsi="Arial" w:cs="Arial"/>
          <w:iCs/>
        </w:rPr>
      </w:pPr>
      <w:r>
        <w:rPr>
          <w:rFonts w:ascii="Arial" w:eastAsia="Times New Roman" w:hAnsi="Arial" w:cs="Arial"/>
          <w:iCs/>
          <w:u w:val="single"/>
        </w:rPr>
        <w:t>Biodiversity-related</w:t>
      </w:r>
      <w:r w:rsidRPr="004D6343">
        <w:rPr>
          <w:rFonts w:ascii="Arial" w:eastAsia="Times New Roman" w:hAnsi="Arial" w:cs="Arial"/>
          <w:iCs/>
          <w:u w:val="single"/>
        </w:rPr>
        <w:t xml:space="preserve"> responses to climate change that enhance biodiversity.</w:t>
      </w:r>
      <w:r w:rsidRPr="00FA296C">
        <w:rPr>
          <w:rFonts w:ascii="Arial" w:eastAsia="Times New Roman" w:hAnsi="Arial" w:cs="Arial"/>
          <w:iCs/>
        </w:rPr>
        <w:t xml:space="preserve"> The original proposal of this indicator looked at the number of trees being planted as a proxy for measuring </w:t>
      </w:r>
      <w:r w:rsidRPr="00FA296C">
        <w:rPr>
          <w:rFonts w:ascii="Arial" w:eastAsia="Times New Roman" w:hAnsi="Arial" w:cs="Arial"/>
          <w:iCs/>
        </w:rPr>
        <w:lastRenderedPageBreak/>
        <w:t xml:space="preserve">efforts to mitigate climate change while enhancing biodiversity. The meeting agreed that that a scoring basis on the implementation of nature-based responses against climate change was more suitable than one on the number of trees planted. </w:t>
      </w:r>
    </w:p>
    <w:p w14:paraId="2EFAC0C4" w14:textId="77777777" w:rsidR="002231B4" w:rsidRPr="00FA296C" w:rsidRDefault="002231B4" w:rsidP="002231B4">
      <w:pPr>
        <w:numPr>
          <w:ilvl w:val="0"/>
          <w:numId w:val="28"/>
        </w:numPr>
        <w:tabs>
          <w:tab w:val="clear" w:pos="1224"/>
          <w:tab w:val="num" w:pos="851"/>
        </w:tabs>
        <w:spacing w:before="120" w:after="120" w:line="276" w:lineRule="auto"/>
        <w:ind w:left="1134" w:hanging="567"/>
        <w:jc w:val="both"/>
        <w:rPr>
          <w:rFonts w:ascii="Arial" w:eastAsia="Times New Roman" w:hAnsi="Arial" w:cs="Arial"/>
          <w:iCs/>
        </w:rPr>
      </w:pPr>
      <w:r w:rsidRPr="00013DF9">
        <w:rPr>
          <w:rFonts w:ascii="Arial" w:eastAsia="Times New Roman" w:hAnsi="Arial" w:cs="Arial"/>
          <w:iCs/>
          <w:u w:val="single"/>
        </w:rPr>
        <w:t>Policy and/or incentives for green infrastructure as nature-based solutions.</w:t>
      </w:r>
      <w:r w:rsidRPr="00FA296C">
        <w:rPr>
          <w:rFonts w:ascii="Arial" w:eastAsia="Times New Roman" w:hAnsi="Arial" w:cs="Arial"/>
          <w:iCs/>
        </w:rPr>
        <w:t xml:space="preserve"> The meeting agreed that this was a good aspirational indicator that should be looked into for cities to enhance biodiversity in built-up areas. The meeting suggested for the indicator to focus on improving grey infrastructure with greenery. </w:t>
      </w:r>
    </w:p>
    <w:p w14:paraId="64C1E230" w14:textId="1160FF45" w:rsidR="002231B4" w:rsidRDefault="002231B4" w:rsidP="002231B4">
      <w:pPr>
        <w:numPr>
          <w:ilvl w:val="0"/>
          <w:numId w:val="28"/>
        </w:numPr>
        <w:tabs>
          <w:tab w:val="clear" w:pos="1224"/>
          <w:tab w:val="num" w:pos="851"/>
        </w:tabs>
        <w:spacing w:before="120" w:after="120" w:line="276" w:lineRule="auto"/>
        <w:ind w:left="1134" w:hanging="567"/>
        <w:jc w:val="both"/>
        <w:rPr>
          <w:rFonts w:ascii="Arial" w:eastAsia="Times New Roman" w:hAnsi="Arial" w:cs="Arial"/>
          <w:iCs/>
        </w:rPr>
      </w:pPr>
      <w:r w:rsidRPr="00F52C31">
        <w:rPr>
          <w:rFonts w:ascii="Arial" w:eastAsia="Times New Roman" w:hAnsi="Arial" w:cs="Arial"/>
          <w:iCs/>
          <w:u w:val="single"/>
        </w:rPr>
        <w:t>Community science.</w:t>
      </w:r>
      <w:r w:rsidRPr="00FA296C">
        <w:rPr>
          <w:rFonts w:ascii="Arial" w:eastAsia="Times New Roman" w:hAnsi="Arial" w:cs="Arial"/>
          <w:iCs/>
        </w:rPr>
        <w:t xml:space="preserve"> The meeting discussed the possibility of counting the number of hours as a measure of community’s effort in biodiversity conservation but eventually settled on number of community scientists as a more sustainable way of collecting data. The word ‘community’ was chosen over ‘citizen’ as the intent of this indicator would be to engage not just the city’s citizens but all residents living in that city.</w:t>
      </w:r>
    </w:p>
    <w:p w14:paraId="512DA347" w14:textId="5EDDB0E2" w:rsidR="00E336AE" w:rsidRDefault="00E336AE" w:rsidP="00E336AE">
      <w:pPr>
        <w:spacing w:before="120" w:after="120" w:line="276" w:lineRule="auto"/>
        <w:jc w:val="both"/>
        <w:rPr>
          <w:rFonts w:ascii="Arial" w:eastAsia="Times New Roman" w:hAnsi="Arial" w:cs="Arial"/>
          <w:iCs/>
        </w:rPr>
      </w:pPr>
    </w:p>
    <w:p w14:paraId="10DAC461" w14:textId="66E72D54" w:rsidR="00E336AE" w:rsidRDefault="00E336AE" w:rsidP="00E336AE">
      <w:pPr>
        <w:spacing w:after="0"/>
        <w:ind w:left="284" w:right="10"/>
        <w:jc w:val="both"/>
        <w:rPr>
          <w:rFonts w:ascii="Arial" w:eastAsia="Batang" w:hAnsi="Arial" w:cs="Arial"/>
          <w:b/>
          <w:bCs/>
          <w:lang w:eastAsia="ko-KR"/>
        </w:rPr>
      </w:pPr>
      <w:r w:rsidRPr="00135B5B">
        <w:rPr>
          <w:rFonts w:ascii="Arial" w:eastAsia="Batang" w:hAnsi="Arial" w:cs="Arial"/>
          <w:b/>
          <w:bCs/>
          <w:lang w:eastAsia="ko-KR"/>
        </w:rPr>
        <w:t xml:space="preserve">Workshop </w:t>
      </w:r>
      <w:r w:rsidR="00DC3BD2">
        <w:rPr>
          <w:rFonts w:ascii="Arial" w:eastAsia="Batang" w:hAnsi="Arial" w:cs="Arial"/>
          <w:b/>
          <w:bCs/>
          <w:lang w:eastAsia="ko-KR"/>
        </w:rPr>
        <w:t xml:space="preserve">on the Review of the SI </w:t>
      </w:r>
      <w:r w:rsidRPr="00135B5B">
        <w:rPr>
          <w:rFonts w:ascii="Arial" w:eastAsia="Batang" w:hAnsi="Arial" w:cs="Arial"/>
          <w:b/>
          <w:bCs/>
          <w:lang w:eastAsia="ko-KR"/>
        </w:rPr>
        <w:t>– After Note</w:t>
      </w:r>
    </w:p>
    <w:p w14:paraId="6D701CB7" w14:textId="77777777" w:rsidR="00462F08" w:rsidRPr="00135B5B" w:rsidRDefault="00462F08" w:rsidP="00E336AE">
      <w:pPr>
        <w:spacing w:after="0"/>
        <w:ind w:left="284" w:right="10"/>
        <w:jc w:val="both"/>
        <w:rPr>
          <w:rFonts w:ascii="Arial" w:eastAsia="Batang" w:hAnsi="Arial" w:cs="Arial"/>
          <w:b/>
          <w:bCs/>
          <w:lang w:eastAsia="ko-KR"/>
        </w:rPr>
      </w:pPr>
    </w:p>
    <w:p w14:paraId="67E1D765" w14:textId="16E84CDF" w:rsidR="00462F08" w:rsidRDefault="00462F08" w:rsidP="00462F08">
      <w:pPr>
        <w:pStyle w:val="ListParagraph"/>
        <w:numPr>
          <w:ilvl w:val="0"/>
          <w:numId w:val="16"/>
        </w:numPr>
        <w:spacing w:before="120" w:after="120" w:line="276" w:lineRule="auto"/>
        <w:jc w:val="both"/>
        <w:rPr>
          <w:rFonts w:ascii="Arial" w:eastAsia="Times New Roman" w:hAnsi="Arial" w:cs="Arial"/>
          <w:iCs/>
        </w:rPr>
      </w:pPr>
      <w:r>
        <w:rPr>
          <w:rFonts w:ascii="Arial" w:eastAsia="Times New Roman" w:hAnsi="Arial" w:cs="Arial"/>
          <w:iCs/>
        </w:rPr>
        <w:t>The meeting report was circulated to the participants on 21 November 2019.  Several participants and experts of specialised topics a) provided invaluable data and write-ups on the revised and new indicators, and b) advised on the quantitative scoring of the indicators.</w:t>
      </w:r>
    </w:p>
    <w:p w14:paraId="68D9CE91" w14:textId="77777777" w:rsidR="00462F08" w:rsidRPr="00462F08" w:rsidRDefault="00462F08" w:rsidP="00462F08">
      <w:pPr>
        <w:pStyle w:val="ListParagraph"/>
        <w:spacing w:before="120" w:after="120" w:line="276" w:lineRule="auto"/>
        <w:ind w:left="1080"/>
        <w:jc w:val="both"/>
        <w:rPr>
          <w:rFonts w:ascii="Arial" w:eastAsia="Times New Roman" w:hAnsi="Arial" w:cs="Arial"/>
          <w:iCs/>
        </w:rPr>
      </w:pPr>
    </w:p>
    <w:p w14:paraId="77B79BE2" w14:textId="389AEC65" w:rsidR="00462F08" w:rsidRDefault="00462F08" w:rsidP="00462F08">
      <w:pPr>
        <w:pStyle w:val="ListParagraph"/>
        <w:numPr>
          <w:ilvl w:val="0"/>
          <w:numId w:val="16"/>
        </w:numPr>
        <w:spacing w:before="120" w:after="120" w:line="276" w:lineRule="auto"/>
        <w:jc w:val="both"/>
        <w:rPr>
          <w:rFonts w:ascii="Arial" w:eastAsia="Times New Roman" w:hAnsi="Arial" w:cs="Arial"/>
          <w:iCs/>
        </w:rPr>
      </w:pPr>
      <w:r>
        <w:rPr>
          <w:rFonts w:ascii="Arial" w:eastAsia="Times New Roman" w:hAnsi="Arial" w:cs="Arial"/>
          <w:iCs/>
        </w:rPr>
        <w:t xml:space="preserve">The compiled revised indicators were circulated to the participants and other independent experts for their comments and feedback on 23 March 2020.  Due to the </w:t>
      </w:r>
      <w:r w:rsidR="00D44389">
        <w:rPr>
          <w:rFonts w:ascii="Arial" w:eastAsia="Times New Roman" w:hAnsi="Arial" w:cs="Arial"/>
          <w:iCs/>
        </w:rPr>
        <w:t xml:space="preserve">COVID-19 </w:t>
      </w:r>
      <w:r>
        <w:rPr>
          <w:rFonts w:ascii="Arial" w:eastAsia="Times New Roman" w:hAnsi="Arial" w:cs="Arial"/>
          <w:iCs/>
        </w:rPr>
        <w:t>pandemic situation, responses were delayed.</w:t>
      </w:r>
    </w:p>
    <w:p w14:paraId="774E50AC" w14:textId="77777777" w:rsidR="00462F08" w:rsidRPr="00462F08" w:rsidRDefault="00462F08" w:rsidP="00462F08">
      <w:pPr>
        <w:pStyle w:val="ListParagraph"/>
        <w:rPr>
          <w:rFonts w:ascii="Arial" w:eastAsia="Times New Roman" w:hAnsi="Arial" w:cs="Arial"/>
          <w:iCs/>
        </w:rPr>
      </w:pPr>
    </w:p>
    <w:p w14:paraId="2EE3E17D" w14:textId="63238B9E" w:rsidR="00462F08" w:rsidRDefault="00462F08" w:rsidP="00462F08">
      <w:pPr>
        <w:pStyle w:val="ListParagraph"/>
        <w:numPr>
          <w:ilvl w:val="0"/>
          <w:numId w:val="16"/>
        </w:numPr>
        <w:spacing w:before="120" w:after="120" w:line="276" w:lineRule="auto"/>
        <w:jc w:val="both"/>
        <w:rPr>
          <w:rFonts w:ascii="Arial" w:eastAsia="Times New Roman" w:hAnsi="Arial" w:cs="Arial"/>
          <w:iCs/>
        </w:rPr>
      </w:pPr>
      <w:r>
        <w:rPr>
          <w:rFonts w:ascii="Arial" w:eastAsia="Times New Roman" w:hAnsi="Arial" w:cs="Arial"/>
          <w:iCs/>
        </w:rPr>
        <w:t>Substantive work was put in to make the Handbook on the Singapore Index on Cities’ Biodiversity more robust.  The indicators were re-ordered so that they were clustered more appropriately and flowed more logically.</w:t>
      </w:r>
    </w:p>
    <w:p w14:paraId="12A117A6" w14:textId="77777777" w:rsidR="00462F08" w:rsidRPr="00462F08" w:rsidRDefault="00462F08" w:rsidP="00462F08">
      <w:pPr>
        <w:pStyle w:val="ListParagraph"/>
        <w:rPr>
          <w:rFonts w:ascii="Arial" w:eastAsia="Times New Roman" w:hAnsi="Arial" w:cs="Arial"/>
          <w:iCs/>
        </w:rPr>
      </w:pPr>
    </w:p>
    <w:p w14:paraId="5601803A" w14:textId="355F7D11" w:rsidR="00462F08" w:rsidRPr="00462F08" w:rsidRDefault="00462F08" w:rsidP="00462F08">
      <w:pPr>
        <w:spacing w:before="120" w:after="120" w:line="276" w:lineRule="auto"/>
        <w:jc w:val="both"/>
        <w:rPr>
          <w:rFonts w:ascii="Arial" w:eastAsia="Times New Roman" w:hAnsi="Arial" w:cs="Arial"/>
          <w:iCs/>
        </w:rPr>
      </w:pPr>
    </w:p>
    <w:p w14:paraId="3AF82A30" w14:textId="2BA9A3F8" w:rsidR="00462F08" w:rsidRDefault="00462F08" w:rsidP="00462F08">
      <w:pPr>
        <w:spacing w:before="120" w:after="120" w:line="276" w:lineRule="auto"/>
        <w:jc w:val="both"/>
        <w:rPr>
          <w:rFonts w:ascii="Arial" w:eastAsia="Times New Roman" w:hAnsi="Arial" w:cs="Arial"/>
          <w:iCs/>
        </w:rPr>
      </w:pPr>
    </w:p>
    <w:p w14:paraId="7D0F341C" w14:textId="77777777" w:rsidR="002231B4" w:rsidRPr="009C707C" w:rsidRDefault="002231B4" w:rsidP="002231B4">
      <w:pPr>
        <w:pStyle w:val="Heading2"/>
        <w:rPr>
          <w:rFonts w:eastAsia="Times New Roman"/>
          <w:iCs/>
          <w:highlight w:val="yellow"/>
        </w:rPr>
      </w:pPr>
      <w:r>
        <w:rPr>
          <w:rFonts w:eastAsia="Times New Roman"/>
          <w:iCs/>
          <w:highlight w:val="yellow"/>
        </w:rPr>
        <w:br w:type="page"/>
      </w:r>
      <w:bookmarkStart w:id="58" w:name="_Toc53561167"/>
      <w:r>
        <w:rPr>
          <w:sz w:val="24"/>
          <w:szCs w:val="24"/>
        </w:rPr>
        <w:lastRenderedPageBreak/>
        <w:t>Annex B</w:t>
      </w:r>
      <w:r>
        <w:rPr>
          <w:rFonts w:eastAsia="Times New Roman"/>
          <w:iCs/>
        </w:rPr>
        <w:t xml:space="preserve">: </w:t>
      </w:r>
      <w:r w:rsidRPr="006F7F33">
        <w:t>List of Participants for the Workshops Held to Discuss the Development and Revision of the Singapore Index on Cities’ Biodiversity</w:t>
      </w:r>
      <w:bookmarkEnd w:id="58"/>
    </w:p>
    <w:p w14:paraId="4B4F0CDC" w14:textId="77777777" w:rsidR="002231B4" w:rsidRDefault="002231B4" w:rsidP="002231B4">
      <w:pPr>
        <w:tabs>
          <w:tab w:val="left" w:pos="9350"/>
        </w:tabs>
        <w:spacing w:after="0"/>
        <w:ind w:left="284" w:right="10"/>
        <w:jc w:val="both"/>
        <w:rPr>
          <w:rFonts w:ascii="Arial" w:eastAsia="Batang" w:hAnsi="Arial" w:cs="Arial"/>
          <w:b/>
          <w:bCs/>
          <w:lang w:eastAsia="ko-KR"/>
        </w:rPr>
      </w:pPr>
    </w:p>
    <w:p w14:paraId="32AD22F9" w14:textId="77777777" w:rsidR="002231B4" w:rsidRPr="00ED3408" w:rsidRDefault="002231B4" w:rsidP="002231B4">
      <w:pPr>
        <w:tabs>
          <w:tab w:val="left" w:pos="9350"/>
        </w:tabs>
        <w:spacing w:after="0"/>
        <w:ind w:left="284" w:right="10"/>
        <w:jc w:val="both"/>
        <w:rPr>
          <w:rFonts w:ascii="Arial" w:eastAsia="Batang" w:hAnsi="Arial" w:cs="Arial"/>
          <w:b/>
          <w:bCs/>
          <w:lang w:eastAsia="ko-KR"/>
        </w:rPr>
      </w:pPr>
      <w:r w:rsidRPr="00ED3408">
        <w:rPr>
          <w:rFonts w:ascii="Arial" w:eastAsia="Batang" w:hAnsi="Arial" w:cs="Arial"/>
          <w:b/>
          <w:bCs/>
          <w:lang w:eastAsia="ko-KR"/>
        </w:rPr>
        <w:t>First Expert Workshop on the Development of the City Biodiversity Index, 10-12 February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40"/>
        <w:gridCol w:w="5668"/>
      </w:tblGrid>
      <w:tr w:rsidR="002231B4" w:rsidRPr="00ED3408" w14:paraId="5486FAC3" w14:textId="77777777" w:rsidTr="0088087E">
        <w:trPr>
          <w:trHeight w:val="233"/>
          <w:jc w:val="center"/>
        </w:trPr>
        <w:tc>
          <w:tcPr>
            <w:tcW w:w="648" w:type="dxa"/>
            <w:tcBorders>
              <w:top w:val="single" w:sz="4" w:space="0" w:color="auto"/>
              <w:left w:val="single" w:sz="4" w:space="0" w:color="auto"/>
              <w:bottom w:val="single" w:sz="4" w:space="0" w:color="auto"/>
              <w:right w:val="single" w:sz="4" w:space="0" w:color="auto"/>
            </w:tcBorders>
            <w:hideMark/>
          </w:tcPr>
          <w:p w14:paraId="37237623" w14:textId="77777777" w:rsidR="002231B4" w:rsidRPr="00ED3408" w:rsidRDefault="002231B4" w:rsidP="0088087E">
            <w:pPr>
              <w:jc w:val="center"/>
              <w:rPr>
                <w:rFonts w:ascii="Arial" w:hAnsi="Arial" w:cs="Arial"/>
                <w:b/>
                <w:bCs/>
              </w:rPr>
            </w:pPr>
            <w:r w:rsidRPr="00ED3408">
              <w:rPr>
                <w:rFonts w:ascii="Arial" w:hAnsi="Arial" w:cs="Arial"/>
                <w:b/>
                <w:bCs/>
              </w:rPr>
              <w:t>S/N</w:t>
            </w:r>
          </w:p>
        </w:tc>
        <w:tc>
          <w:tcPr>
            <w:tcW w:w="2540" w:type="dxa"/>
            <w:tcBorders>
              <w:top w:val="single" w:sz="4" w:space="0" w:color="auto"/>
              <w:left w:val="single" w:sz="4" w:space="0" w:color="auto"/>
              <w:bottom w:val="single" w:sz="4" w:space="0" w:color="auto"/>
              <w:right w:val="single" w:sz="4" w:space="0" w:color="auto"/>
            </w:tcBorders>
            <w:hideMark/>
          </w:tcPr>
          <w:p w14:paraId="6677E1B9" w14:textId="77777777" w:rsidR="002231B4" w:rsidRPr="00ED3408" w:rsidRDefault="002231B4" w:rsidP="0088087E">
            <w:pPr>
              <w:jc w:val="center"/>
              <w:rPr>
                <w:rFonts w:ascii="Arial" w:hAnsi="Arial" w:cs="Arial"/>
                <w:b/>
                <w:bCs/>
              </w:rPr>
            </w:pPr>
            <w:r w:rsidRPr="00ED3408">
              <w:rPr>
                <w:rFonts w:ascii="Arial" w:hAnsi="Arial" w:cs="Arial"/>
                <w:b/>
                <w:bCs/>
              </w:rPr>
              <w:t>Name</w:t>
            </w:r>
          </w:p>
        </w:tc>
        <w:tc>
          <w:tcPr>
            <w:tcW w:w="5668" w:type="dxa"/>
            <w:tcBorders>
              <w:top w:val="single" w:sz="4" w:space="0" w:color="auto"/>
              <w:left w:val="single" w:sz="4" w:space="0" w:color="auto"/>
              <w:bottom w:val="single" w:sz="4" w:space="0" w:color="auto"/>
              <w:right w:val="single" w:sz="4" w:space="0" w:color="auto"/>
            </w:tcBorders>
            <w:hideMark/>
          </w:tcPr>
          <w:p w14:paraId="201B5B36" w14:textId="77777777" w:rsidR="002231B4" w:rsidRPr="00ED3408" w:rsidRDefault="002231B4" w:rsidP="0088087E">
            <w:pPr>
              <w:jc w:val="center"/>
              <w:rPr>
                <w:rFonts w:ascii="Arial" w:hAnsi="Arial" w:cs="Arial"/>
                <w:b/>
                <w:bCs/>
              </w:rPr>
            </w:pPr>
            <w:r w:rsidRPr="00ED3408">
              <w:rPr>
                <w:rFonts w:ascii="Arial" w:hAnsi="Arial" w:cs="Arial"/>
                <w:b/>
                <w:bCs/>
              </w:rPr>
              <w:t>Organization</w:t>
            </w:r>
          </w:p>
        </w:tc>
      </w:tr>
      <w:tr w:rsidR="008651D7" w:rsidRPr="00ED3408" w14:paraId="1235F499"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7D9036D" w14:textId="3AF54535" w:rsidR="008651D7" w:rsidRPr="00ED3408" w:rsidRDefault="008651D7" w:rsidP="0088087E">
            <w:pPr>
              <w:rPr>
                <w:rFonts w:ascii="Arial" w:hAnsi="Arial" w:cs="Arial"/>
              </w:rPr>
            </w:pPr>
            <w:r>
              <w:rPr>
                <w:rFonts w:ascii="Arial" w:hAnsi="Arial" w:cs="Arial"/>
              </w:rPr>
              <w:t>1</w:t>
            </w:r>
          </w:p>
        </w:tc>
        <w:tc>
          <w:tcPr>
            <w:tcW w:w="2540" w:type="dxa"/>
            <w:tcBorders>
              <w:top w:val="single" w:sz="4" w:space="0" w:color="auto"/>
              <w:left w:val="single" w:sz="4" w:space="0" w:color="auto"/>
              <w:bottom w:val="single" w:sz="4" w:space="0" w:color="auto"/>
              <w:right w:val="single" w:sz="4" w:space="0" w:color="auto"/>
            </w:tcBorders>
            <w:vAlign w:val="center"/>
          </w:tcPr>
          <w:p w14:paraId="5B65677B" w14:textId="3361F287" w:rsidR="008651D7" w:rsidRPr="00ED3408" w:rsidRDefault="008651D7" w:rsidP="0088087E">
            <w:pPr>
              <w:rPr>
                <w:rFonts w:ascii="Arial" w:hAnsi="Arial" w:cs="Arial"/>
              </w:rPr>
            </w:pPr>
            <w:r>
              <w:rPr>
                <w:rFonts w:ascii="Arial" w:hAnsi="Arial" w:cs="Arial"/>
              </w:rPr>
              <w:t>Mr</w:t>
            </w:r>
            <w:r w:rsidR="00556AA9">
              <w:rPr>
                <w:rFonts w:ascii="Arial" w:hAnsi="Arial" w:cs="Arial"/>
              </w:rPr>
              <w:t>.</w:t>
            </w:r>
            <w:r>
              <w:rPr>
                <w:rFonts w:ascii="Arial" w:hAnsi="Arial" w:cs="Arial"/>
              </w:rPr>
              <w:t xml:space="preserve"> Oliver Hillel (Co-Chair</w:t>
            </w:r>
            <w:r w:rsidR="00585C83">
              <w:rPr>
                <w:rFonts w:ascii="Arial" w:hAnsi="Arial" w:cs="Arial"/>
              </w:rPr>
              <w:t xml:space="preserve"> &amp;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5C3FAF53" w14:textId="52794658" w:rsidR="008651D7" w:rsidRPr="00ED3408" w:rsidRDefault="008651D7" w:rsidP="0088087E">
            <w:pPr>
              <w:rPr>
                <w:rFonts w:ascii="Arial" w:hAnsi="Arial" w:cs="Arial"/>
              </w:rPr>
            </w:pPr>
            <w:r>
              <w:rPr>
                <w:rFonts w:ascii="Arial" w:hAnsi="Arial" w:cs="Arial"/>
              </w:rPr>
              <w:t>Secretariat of the Convention on Biological Diversity</w:t>
            </w:r>
          </w:p>
        </w:tc>
      </w:tr>
      <w:tr w:rsidR="008651D7" w:rsidRPr="00ED3408" w14:paraId="2835C00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5C7F59D" w14:textId="3113B929" w:rsidR="008651D7" w:rsidRDefault="008651D7" w:rsidP="0088087E">
            <w:pPr>
              <w:rPr>
                <w:rFonts w:ascii="Arial" w:hAnsi="Arial" w:cs="Arial"/>
              </w:rPr>
            </w:pPr>
            <w:r>
              <w:rPr>
                <w:rFonts w:ascii="Arial" w:hAnsi="Arial" w:cs="Arial"/>
              </w:rPr>
              <w:t>2</w:t>
            </w:r>
          </w:p>
        </w:tc>
        <w:tc>
          <w:tcPr>
            <w:tcW w:w="2540" w:type="dxa"/>
            <w:tcBorders>
              <w:top w:val="single" w:sz="4" w:space="0" w:color="auto"/>
              <w:left w:val="single" w:sz="4" w:space="0" w:color="auto"/>
              <w:bottom w:val="single" w:sz="4" w:space="0" w:color="auto"/>
              <w:right w:val="single" w:sz="4" w:space="0" w:color="auto"/>
            </w:tcBorders>
            <w:vAlign w:val="center"/>
          </w:tcPr>
          <w:p w14:paraId="33264BC5" w14:textId="39F8B8E8" w:rsidR="008651D7" w:rsidRDefault="008651D7" w:rsidP="0088087E">
            <w:pPr>
              <w:rPr>
                <w:rFonts w:ascii="Arial" w:hAnsi="Arial" w:cs="Arial"/>
              </w:rPr>
            </w:pPr>
            <w:r>
              <w:rPr>
                <w:rFonts w:ascii="Arial" w:hAnsi="Arial" w:cs="Arial"/>
              </w:rPr>
              <w:t>Dr</w:t>
            </w:r>
            <w:r w:rsidR="00556AA9">
              <w:rPr>
                <w:rFonts w:ascii="Arial" w:hAnsi="Arial" w:cs="Arial"/>
              </w:rPr>
              <w:t>.</w:t>
            </w:r>
            <w:r>
              <w:rPr>
                <w:rFonts w:ascii="Arial" w:hAnsi="Arial" w:cs="Arial"/>
              </w:rPr>
              <w:t xml:space="preserve"> Lena Chan (Co-Chair</w:t>
            </w:r>
            <w:r w:rsidR="00585C83">
              <w:rPr>
                <w:rFonts w:ascii="Arial" w:hAnsi="Arial" w:cs="Arial"/>
              </w:rPr>
              <w:t xml:space="preserve"> &amp; SI Technical Task Force</w:t>
            </w:r>
            <w:r>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tcPr>
          <w:p w14:paraId="5F35A632" w14:textId="1E0396AD" w:rsidR="008651D7" w:rsidRDefault="008651D7" w:rsidP="0088087E">
            <w:pPr>
              <w:rPr>
                <w:rFonts w:ascii="Arial" w:hAnsi="Arial" w:cs="Arial"/>
              </w:rPr>
            </w:pPr>
            <w:r>
              <w:rPr>
                <w:rFonts w:ascii="Arial" w:hAnsi="Arial" w:cs="Arial"/>
              </w:rPr>
              <w:t>National Parks Board, Singapore</w:t>
            </w:r>
          </w:p>
        </w:tc>
      </w:tr>
      <w:tr w:rsidR="002231B4" w:rsidRPr="00ED3408" w14:paraId="48D7706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594EE401" w14:textId="1E4BE8CA" w:rsidR="002231B4" w:rsidRPr="00ED3408" w:rsidRDefault="008651D7" w:rsidP="0088087E">
            <w:pPr>
              <w:rPr>
                <w:rFonts w:ascii="Arial" w:hAnsi="Arial" w:cs="Arial"/>
              </w:rPr>
            </w:pPr>
            <w:r>
              <w:rPr>
                <w:rFonts w:ascii="Arial" w:hAnsi="Arial" w:cs="Arial"/>
              </w:rPr>
              <w:t>3</w:t>
            </w:r>
          </w:p>
        </w:tc>
        <w:tc>
          <w:tcPr>
            <w:tcW w:w="2540" w:type="dxa"/>
            <w:tcBorders>
              <w:top w:val="single" w:sz="4" w:space="0" w:color="auto"/>
              <w:left w:val="single" w:sz="4" w:space="0" w:color="auto"/>
              <w:bottom w:val="single" w:sz="4" w:space="0" w:color="auto"/>
              <w:right w:val="single" w:sz="4" w:space="0" w:color="auto"/>
            </w:tcBorders>
            <w:vAlign w:val="center"/>
          </w:tcPr>
          <w:p w14:paraId="56F2D679" w14:textId="4117648D" w:rsidR="002231B4" w:rsidRPr="00ED3408" w:rsidRDefault="002231B4" w:rsidP="0088087E">
            <w:pPr>
              <w:rPr>
                <w:rFonts w:ascii="Arial" w:hAnsi="Arial" w:cs="Arial"/>
              </w:rPr>
            </w:pPr>
            <w:r w:rsidRPr="00ED3408">
              <w:rPr>
                <w:rFonts w:ascii="Arial" w:hAnsi="Arial" w:cs="Arial"/>
              </w:rPr>
              <w:t>Prof. Thomas Elmqvist</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D1AD12D" w14:textId="77777777" w:rsidR="002231B4" w:rsidRPr="00ED3408" w:rsidRDefault="002231B4" w:rsidP="0088087E">
            <w:pPr>
              <w:rPr>
                <w:rFonts w:ascii="Arial" w:hAnsi="Arial" w:cs="Arial"/>
              </w:rPr>
            </w:pPr>
            <w:r w:rsidRPr="00ED3408">
              <w:rPr>
                <w:rFonts w:ascii="Arial" w:hAnsi="Arial" w:cs="Arial"/>
              </w:rPr>
              <w:t>Stockholm Resilience Center, Stockholm University, Sweden</w:t>
            </w:r>
          </w:p>
        </w:tc>
      </w:tr>
      <w:tr w:rsidR="002231B4" w:rsidRPr="00ED3408" w14:paraId="60D551A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C0117F0" w14:textId="4AB3D8F8" w:rsidR="002231B4" w:rsidRPr="00ED3408" w:rsidRDefault="008651D7" w:rsidP="0088087E">
            <w:pPr>
              <w:rPr>
                <w:rFonts w:ascii="Arial" w:hAnsi="Arial" w:cs="Arial"/>
              </w:rPr>
            </w:pPr>
            <w:r>
              <w:rPr>
                <w:rFonts w:ascii="Arial" w:hAnsi="Arial" w:cs="Arial"/>
              </w:rPr>
              <w:t>4</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0FFFBDA" w14:textId="397560DE" w:rsidR="002231B4" w:rsidRPr="00ED3408" w:rsidRDefault="002231B4" w:rsidP="0088087E">
            <w:pPr>
              <w:rPr>
                <w:rFonts w:ascii="Arial" w:hAnsi="Arial" w:cs="Arial"/>
              </w:rPr>
            </w:pPr>
            <w:r w:rsidRPr="00ED3408">
              <w:rPr>
                <w:rFonts w:ascii="Arial" w:hAnsi="Arial" w:cs="Arial"/>
              </w:rPr>
              <w:t>Mr. Peter Werner</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176D8D60" w14:textId="77777777" w:rsidR="002231B4" w:rsidRPr="00ED3408" w:rsidRDefault="002231B4" w:rsidP="0088087E">
            <w:pPr>
              <w:rPr>
                <w:rFonts w:ascii="Arial" w:hAnsi="Arial" w:cs="Arial"/>
              </w:rPr>
            </w:pPr>
            <w:r w:rsidRPr="00ED3408">
              <w:rPr>
                <w:rFonts w:ascii="Arial" w:hAnsi="Arial" w:cs="Arial"/>
              </w:rPr>
              <w:t>Institute of Housing and Environment, Darmstadt, Germany</w:t>
            </w:r>
          </w:p>
        </w:tc>
      </w:tr>
      <w:tr w:rsidR="002231B4" w:rsidRPr="00ED3408" w14:paraId="5721619D"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2AB1D5B" w14:textId="7C2A2C22" w:rsidR="002231B4" w:rsidRPr="00ED3408" w:rsidRDefault="008651D7" w:rsidP="0088087E">
            <w:pPr>
              <w:rPr>
                <w:rFonts w:ascii="Arial" w:hAnsi="Arial" w:cs="Arial"/>
              </w:rPr>
            </w:pPr>
            <w:r>
              <w:rPr>
                <w:rFonts w:ascii="Arial" w:hAnsi="Arial" w:cs="Arial"/>
              </w:rPr>
              <w:t>5</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9921F26" w14:textId="38C72E4C" w:rsidR="002231B4" w:rsidRPr="00ED3408" w:rsidRDefault="002231B4" w:rsidP="0088087E">
            <w:pPr>
              <w:rPr>
                <w:rFonts w:ascii="Arial" w:hAnsi="Arial" w:cs="Arial"/>
              </w:rPr>
            </w:pPr>
            <w:r w:rsidRPr="00ED3408">
              <w:rPr>
                <w:rFonts w:ascii="Arial" w:hAnsi="Arial" w:cs="Arial"/>
              </w:rPr>
              <w:t>Dr. Nancy Holman</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5C1CEA4" w14:textId="77777777" w:rsidR="002231B4" w:rsidRPr="00ED3408" w:rsidRDefault="002231B4" w:rsidP="0088087E">
            <w:pPr>
              <w:rPr>
                <w:rFonts w:ascii="Arial" w:hAnsi="Arial" w:cs="Arial"/>
                <w:b/>
                <w:bCs/>
              </w:rPr>
            </w:pPr>
            <w:r w:rsidRPr="00ED3408">
              <w:rPr>
                <w:rFonts w:ascii="Arial" w:hAnsi="Arial" w:cs="Arial"/>
              </w:rPr>
              <w:t>London School of Economics, England</w:t>
            </w:r>
          </w:p>
        </w:tc>
      </w:tr>
      <w:tr w:rsidR="008651D7" w:rsidRPr="00ED3408" w14:paraId="6226183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B6239C4" w14:textId="6A7C5BEF" w:rsidR="008651D7" w:rsidRDefault="008651D7" w:rsidP="0088087E">
            <w:pPr>
              <w:rPr>
                <w:rFonts w:ascii="Arial" w:hAnsi="Arial" w:cs="Arial"/>
              </w:rPr>
            </w:pPr>
            <w:r>
              <w:rPr>
                <w:rFonts w:ascii="Arial" w:hAnsi="Arial" w:cs="Arial"/>
              </w:rPr>
              <w:t>6</w:t>
            </w:r>
          </w:p>
        </w:tc>
        <w:tc>
          <w:tcPr>
            <w:tcW w:w="2540" w:type="dxa"/>
            <w:tcBorders>
              <w:top w:val="single" w:sz="4" w:space="0" w:color="auto"/>
              <w:left w:val="single" w:sz="4" w:space="0" w:color="auto"/>
              <w:bottom w:val="single" w:sz="4" w:space="0" w:color="auto"/>
              <w:right w:val="single" w:sz="4" w:space="0" w:color="auto"/>
            </w:tcBorders>
            <w:vAlign w:val="center"/>
          </w:tcPr>
          <w:p w14:paraId="324F0C64" w14:textId="7F67738A" w:rsidR="008651D7" w:rsidRPr="00ED3408" w:rsidRDefault="008651D7" w:rsidP="0088087E">
            <w:pPr>
              <w:rPr>
                <w:rFonts w:ascii="Arial" w:hAnsi="Arial" w:cs="Arial"/>
              </w:rPr>
            </w:pPr>
            <w:r w:rsidRPr="00ED3408">
              <w:rPr>
                <w:rFonts w:ascii="Arial" w:hAnsi="Arial" w:cs="Arial"/>
              </w:rPr>
              <w:t>Ms. Elisa Calcaterra</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1D9B194B" w14:textId="374D6238" w:rsidR="008651D7" w:rsidRPr="00ED3408" w:rsidRDefault="008651D7" w:rsidP="0088087E">
            <w:pPr>
              <w:rPr>
                <w:rFonts w:ascii="Arial" w:hAnsi="Arial" w:cs="Arial"/>
              </w:rPr>
            </w:pPr>
            <w:r w:rsidRPr="00ED3408">
              <w:rPr>
                <w:rFonts w:ascii="Arial" w:hAnsi="Arial" w:cs="Arial"/>
              </w:rPr>
              <w:t>IUCN/Countdown 2010, Belgium</w:t>
            </w:r>
          </w:p>
        </w:tc>
      </w:tr>
      <w:tr w:rsidR="008651D7" w:rsidRPr="00ED3408" w14:paraId="268BE56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EFFFE44" w14:textId="396C1845" w:rsidR="008651D7" w:rsidRDefault="008651D7" w:rsidP="0088087E">
            <w:pPr>
              <w:rPr>
                <w:rFonts w:ascii="Arial" w:hAnsi="Arial" w:cs="Arial"/>
              </w:rPr>
            </w:pPr>
            <w:r>
              <w:rPr>
                <w:rFonts w:ascii="Arial" w:hAnsi="Arial" w:cs="Arial"/>
              </w:rPr>
              <w:t>7</w:t>
            </w:r>
          </w:p>
        </w:tc>
        <w:tc>
          <w:tcPr>
            <w:tcW w:w="2540" w:type="dxa"/>
            <w:tcBorders>
              <w:top w:val="single" w:sz="4" w:space="0" w:color="auto"/>
              <w:left w:val="single" w:sz="4" w:space="0" w:color="auto"/>
              <w:bottom w:val="single" w:sz="4" w:space="0" w:color="auto"/>
              <w:right w:val="single" w:sz="4" w:space="0" w:color="auto"/>
            </w:tcBorders>
            <w:vAlign w:val="center"/>
          </w:tcPr>
          <w:p w14:paraId="3DCA6FCA" w14:textId="78B69ED0" w:rsidR="008651D7" w:rsidRPr="00ED3408" w:rsidRDefault="008651D7" w:rsidP="0088087E">
            <w:pPr>
              <w:rPr>
                <w:rFonts w:ascii="Arial" w:hAnsi="Arial" w:cs="Arial"/>
              </w:rPr>
            </w:pPr>
            <w:r w:rsidRPr="00ED3408">
              <w:rPr>
                <w:rFonts w:ascii="Arial" w:hAnsi="Arial" w:cs="Arial"/>
              </w:rPr>
              <w:t>Mr. Andre Mader</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1A2F603E" w14:textId="6C093CBD" w:rsidR="008651D7" w:rsidRPr="00ED3408" w:rsidRDefault="008651D7" w:rsidP="0088087E">
            <w:pPr>
              <w:rPr>
                <w:rFonts w:ascii="Arial" w:hAnsi="Arial" w:cs="Arial"/>
              </w:rPr>
            </w:pPr>
            <w:r w:rsidRPr="00ED3408">
              <w:rPr>
                <w:rFonts w:ascii="Arial" w:hAnsi="Arial" w:cs="Arial"/>
              </w:rPr>
              <w:t>ICLEI/LAB, South Africa</w:t>
            </w:r>
          </w:p>
        </w:tc>
      </w:tr>
      <w:tr w:rsidR="002231B4" w:rsidRPr="00ED3408" w14:paraId="0A49333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B5F465B" w14:textId="2E336AE3" w:rsidR="002231B4" w:rsidRPr="00ED3408" w:rsidRDefault="008651D7" w:rsidP="0088087E">
            <w:pPr>
              <w:rPr>
                <w:rFonts w:ascii="Arial" w:hAnsi="Arial" w:cs="Arial"/>
              </w:rPr>
            </w:pPr>
            <w:r>
              <w:rPr>
                <w:rFonts w:ascii="Arial" w:hAnsi="Arial" w:cs="Arial"/>
              </w:rPr>
              <w:t>8</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11B0BF1" w14:textId="77777777" w:rsidR="002231B4" w:rsidRPr="00ED3408" w:rsidRDefault="002231B4" w:rsidP="0088087E">
            <w:pPr>
              <w:rPr>
                <w:rFonts w:ascii="Arial" w:hAnsi="Arial" w:cs="Arial"/>
              </w:rPr>
            </w:pPr>
            <w:r w:rsidRPr="00ED3408">
              <w:rPr>
                <w:rFonts w:ascii="Arial" w:hAnsi="Arial" w:cs="Arial"/>
              </w:rPr>
              <w:t>Dr. Ryo Kohsaka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45A5F232" w14:textId="77777777" w:rsidR="002231B4" w:rsidRPr="00ED3408" w:rsidRDefault="002231B4" w:rsidP="0088087E">
            <w:pPr>
              <w:rPr>
                <w:rFonts w:ascii="Arial" w:hAnsi="Arial" w:cs="Arial"/>
              </w:rPr>
            </w:pPr>
            <w:r w:rsidRPr="00ED3408">
              <w:rPr>
                <w:rFonts w:ascii="Arial" w:hAnsi="Arial" w:cs="Arial"/>
              </w:rPr>
              <w:t>Nagoya City, Japan</w:t>
            </w:r>
          </w:p>
        </w:tc>
      </w:tr>
      <w:tr w:rsidR="002231B4" w:rsidRPr="00ED3408" w14:paraId="3E8BDCD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53FAB83" w14:textId="4026CADC" w:rsidR="002231B4" w:rsidRPr="00ED3408" w:rsidRDefault="008651D7" w:rsidP="0088087E">
            <w:pPr>
              <w:rPr>
                <w:rFonts w:ascii="Arial" w:hAnsi="Arial" w:cs="Arial"/>
              </w:rPr>
            </w:pPr>
            <w:r>
              <w:rPr>
                <w:rFonts w:ascii="Arial" w:hAnsi="Arial" w:cs="Arial"/>
              </w:rPr>
              <w:t>9</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6A3A032" w14:textId="77777777" w:rsidR="002231B4" w:rsidRPr="00ED3408" w:rsidRDefault="002231B4" w:rsidP="0088087E">
            <w:pPr>
              <w:rPr>
                <w:rFonts w:ascii="Arial" w:hAnsi="Arial" w:cs="Arial"/>
              </w:rPr>
            </w:pPr>
            <w:r w:rsidRPr="00ED3408">
              <w:rPr>
                <w:rFonts w:ascii="Arial" w:hAnsi="Arial" w:cs="Arial"/>
              </w:rPr>
              <w:t>Mr. Seiichi Kawada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E4595AD" w14:textId="77777777" w:rsidR="002231B4" w:rsidRPr="00ED3408" w:rsidRDefault="002231B4" w:rsidP="0088087E">
            <w:pPr>
              <w:rPr>
                <w:rFonts w:ascii="Arial" w:hAnsi="Arial" w:cs="Arial"/>
              </w:rPr>
            </w:pPr>
            <w:r w:rsidRPr="00ED3408">
              <w:rPr>
                <w:rFonts w:ascii="Arial" w:hAnsi="Arial" w:cs="Arial"/>
              </w:rPr>
              <w:t>Nagoya City, Japan</w:t>
            </w:r>
          </w:p>
        </w:tc>
      </w:tr>
      <w:tr w:rsidR="002231B4" w:rsidRPr="00ED3408" w14:paraId="07AA48E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6A34F5D" w14:textId="630A65B4" w:rsidR="002231B4" w:rsidRPr="00ED3408" w:rsidRDefault="008651D7" w:rsidP="0088087E">
            <w:pPr>
              <w:rPr>
                <w:rFonts w:ascii="Arial" w:hAnsi="Arial" w:cs="Arial"/>
              </w:rPr>
            </w:pPr>
            <w:r>
              <w:rPr>
                <w:rFonts w:ascii="Arial" w:hAnsi="Arial" w:cs="Arial"/>
              </w:rPr>
              <w:t>10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12286BEB" w14:textId="77777777" w:rsidR="002231B4" w:rsidRPr="00ED3408" w:rsidRDefault="002231B4" w:rsidP="0088087E">
            <w:pPr>
              <w:rPr>
                <w:rFonts w:ascii="Arial" w:hAnsi="Arial" w:cs="Arial"/>
              </w:rPr>
            </w:pPr>
            <w:r w:rsidRPr="00ED3408">
              <w:rPr>
                <w:rFonts w:ascii="Arial" w:hAnsi="Arial" w:cs="Arial"/>
              </w:rPr>
              <w:t>Mr. Alfredo Trindade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3C0D4A3" w14:textId="77777777" w:rsidR="002231B4" w:rsidRPr="00ED3408" w:rsidRDefault="002231B4" w:rsidP="0088087E">
            <w:pPr>
              <w:rPr>
                <w:rFonts w:ascii="Arial" w:hAnsi="Arial" w:cs="Arial"/>
              </w:rPr>
            </w:pPr>
            <w:r w:rsidRPr="00ED3408">
              <w:rPr>
                <w:rFonts w:ascii="Arial" w:hAnsi="Arial" w:cs="Arial"/>
              </w:rPr>
              <w:t>Technical expert/manager from the City of Curitiba, Brazil</w:t>
            </w:r>
          </w:p>
        </w:tc>
      </w:tr>
      <w:tr w:rsidR="002231B4" w:rsidRPr="00ED3408" w14:paraId="5F15D16D"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ABACD83" w14:textId="1D975DD6" w:rsidR="002231B4" w:rsidRPr="00ED3408" w:rsidRDefault="008651D7" w:rsidP="0088087E">
            <w:pPr>
              <w:rPr>
                <w:rFonts w:ascii="Arial" w:hAnsi="Arial" w:cs="Arial"/>
              </w:rPr>
            </w:pPr>
            <w:r>
              <w:rPr>
                <w:rFonts w:ascii="Arial" w:hAnsi="Arial" w:cs="Arial"/>
              </w:rPr>
              <w:t>11</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B6AD209" w14:textId="77777777" w:rsidR="002231B4" w:rsidRPr="00ED3408" w:rsidRDefault="002231B4" w:rsidP="0088087E">
            <w:pPr>
              <w:rPr>
                <w:rFonts w:ascii="Arial" w:hAnsi="Arial" w:cs="Arial"/>
              </w:rPr>
            </w:pPr>
            <w:r w:rsidRPr="00ED3408">
              <w:rPr>
                <w:rFonts w:ascii="Arial" w:hAnsi="Arial" w:cs="Arial"/>
              </w:rPr>
              <w:t>Ms. Michele Picard</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C088CFF" w14:textId="77777777" w:rsidR="002231B4" w:rsidRPr="00ED3408" w:rsidRDefault="002231B4" w:rsidP="0088087E">
            <w:pPr>
              <w:rPr>
                <w:rFonts w:ascii="Arial" w:hAnsi="Arial" w:cs="Arial"/>
              </w:rPr>
            </w:pPr>
            <w:r w:rsidRPr="00ED3408">
              <w:rPr>
                <w:rFonts w:ascii="Arial" w:hAnsi="Arial" w:cs="Arial"/>
              </w:rPr>
              <w:t>City of Montreal, Canada</w:t>
            </w:r>
          </w:p>
        </w:tc>
      </w:tr>
      <w:tr w:rsidR="002231B4" w:rsidRPr="00ED3408" w14:paraId="76CFC02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31024AD" w14:textId="01790518" w:rsidR="002231B4" w:rsidRPr="00ED3408" w:rsidRDefault="008651D7" w:rsidP="0088087E">
            <w:pPr>
              <w:rPr>
                <w:rFonts w:ascii="Arial" w:hAnsi="Arial" w:cs="Arial"/>
              </w:rPr>
            </w:pPr>
            <w:r>
              <w:rPr>
                <w:rFonts w:ascii="Arial" w:hAnsi="Arial" w:cs="Arial"/>
              </w:rPr>
              <w:t>12</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D5BF821" w14:textId="77777777" w:rsidR="002231B4" w:rsidRPr="00ED3408" w:rsidRDefault="002231B4" w:rsidP="0088087E">
            <w:pPr>
              <w:rPr>
                <w:rFonts w:ascii="Arial" w:hAnsi="Arial" w:cs="Arial"/>
              </w:rPr>
            </w:pPr>
            <w:r w:rsidRPr="00ED3408">
              <w:rPr>
                <w:rFonts w:ascii="Arial" w:hAnsi="Arial" w:cs="Arial"/>
              </w:rPr>
              <w:t>Mr. Daniel Hodder</w:t>
            </w:r>
          </w:p>
        </w:tc>
        <w:tc>
          <w:tcPr>
            <w:tcW w:w="5668" w:type="dxa"/>
            <w:tcBorders>
              <w:top w:val="single" w:sz="4" w:space="0" w:color="auto"/>
              <w:left w:val="single" w:sz="4" w:space="0" w:color="auto"/>
              <w:bottom w:val="single" w:sz="4" w:space="0" w:color="auto"/>
              <w:right w:val="single" w:sz="4" w:space="0" w:color="auto"/>
            </w:tcBorders>
            <w:vAlign w:val="center"/>
            <w:hideMark/>
          </w:tcPr>
          <w:p w14:paraId="4C4B10C9" w14:textId="77777777" w:rsidR="002231B4" w:rsidRPr="00ED3408" w:rsidRDefault="002231B4" w:rsidP="0088087E">
            <w:pPr>
              <w:rPr>
                <w:rFonts w:ascii="Arial" w:hAnsi="Arial" w:cs="Arial"/>
              </w:rPr>
            </w:pPr>
            <w:r w:rsidRPr="00ED3408">
              <w:rPr>
                <w:rFonts w:ascii="Arial" w:hAnsi="Arial" w:cs="Arial"/>
              </w:rPr>
              <w:t>City of Montreal, Canada</w:t>
            </w:r>
          </w:p>
        </w:tc>
      </w:tr>
      <w:tr w:rsidR="002231B4" w:rsidRPr="00ED3408" w14:paraId="3EF30B49"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B0C0099" w14:textId="15010FBB" w:rsidR="002231B4" w:rsidRPr="00ED3408" w:rsidRDefault="002231B4" w:rsidP="0088087E">
            <w:pPr>
              <w:rPr>
                <w:rFonts w:ascii="Arial" w:hAnsi="Arial" w:cs="Arial"/>
              </w:rPr>
            </w:pPr>
            <w:r w:rsidRPr="00ED3408">
              <w:rPr>
                <w:rFonts w:ascii="Arial" w:hAnsi="Arial" w:cs="Arial"/>
              </w:rPr>
              <w:t>1</w:t>
            </w:r>
            <w:r w:rsidR="008651D7">
              <w:rPr>
                <w:rFonts w:ascii="Arial" w:hAnsi="Arial" w:cs="Arial"/>
              </w:rPr>
              <w:t>3</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67FB271" w14:textId="77777777" w:rsidR="002231B4" w:rsidRPr="00ED3408" w:rsidRDefault="002231B4" w:rsidP="0088087E">
            <w:pPr>
              <w:rPr>
                <w:rFonts w:ascii="Arial" w:hAnsi="Arial" w:cs="Arial"/>
              </w:rPr>
            </w:pPr>
            <w:r w:rsidRPr="00ED3408">
              <w:rPr>
                <w:rFonts w:ascii="Arial" w:hAnsi="Arial" w:cs="Arial"/>
              </w:rPr>
              <w:t>Prof. Peter Ng</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BED701E" w14:textId="77777777" w:rsidR="002231B4" w:rsidRPr="00ED3408" w:rsidRDefault="002231B4" w:rsidP="0088087E">
            <w:pPr>
              <w:rPr>
                <w:rFonts w:ascii="Arial" w:hAnsi="Arial" w:cs="Arial"/>
              </w:rPr>
            </w:pPr>
            <w:r w:rsidRPr="00ED3408">
              <w:rPr>
                <w:rFonts w:ascii="Arial" w:hAnsi="Arial" w:cs="Arial"/>
              </w:rPr>
              <w:t>National University of Singapore, Singapore</w:t>
            </w:r>
          </w:p>
        </w:tc>
      </w:tr>
      <w:tr w:rsidR="002231B4" w:rsidRPr="00ED3408" w14:paraId="5CBF168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D04C7F0" w14:textId="7D01A5D5" w:rsidR="002231B4" w:rsidRPr="00ED3408" w:rsidRDefault="002231B4" w:rsidP="0088087E">
            <w:pPr>
              <w:rPr>
                <w:rFonts w:ascii="Arial" w:hAnsi="Arial" w:cs="Arial"/>
              </w:rPr>
            </w:pPr>
            <w:r w:rsidRPr="00ED3408">
              <w:rPr>
                <w:rFonts w:ascii="Arial" w:hAnsi="Arial" w:cs="Arial"/>
              </w:rPr>
              <w:t>1</w:t>
            </w:r>
            <w:r w:rsidR="008651D7">
              <w:rPr>
                <w:rFonts w:ascii="Arial" w:hAnsi="Arial" w:cs="Arial"/>
              </w:rPr>
              <w:t>4</w:t>
            </w:r>
          </w:p>
        </w:tc>
        <w:tc>
          <w:tcPr>
            <w:tcW w:w="2540" w:type="dxa"/>
            <w:tcBorders>
              <w:top w:val="single" w:sz="4" w:space="0" w:color="auto"/>
              <w:left w:val="single" w:sz="4" w:space="0" w:color="auto"/>
              <w:bottom w:val="single" w:sz="4" w:space="0" w:color="auto"/>
              <w:right w:val="single" w:sz="4" w:space="0" w:color="auto"/>
            </w:tcBorders>
            <w:vAlign w:val="center"/>
            <w:hideMark/>
          </w:tcPr>
          <w:p w14:paraId="0B77028E" w14:textId="77777777" w:rsidR="002231B4" w:rsidRPr="00ED3408" w:rsidRDefault="002231B4" w:rsidP="0088087E">
            <w:pPr>
              <w:rPr>
                <w:rFonts w:ascii="Arial" w:hAnsi="Arial" w:cs="Arial"/>
              </w:rPr>
            </w:pPr>
            <w:r w:rsidRPr="00ED3408">
              <w:rPr>
                <w:rFonts w:ascii="Arial" w:hAnsi="Arial" w:cs="Arial"/>
              </w:rPr>
              <w:t>Prof. Richard Corlett</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FA9B62F" w14:textId="77777777" w:rsidR="002231B4" w:rsidRPr="00ED3408" w:rsidRDefault="002231B4" w:rsidP="0088087E">
            <w:pPr>
              <w:rPr>
                <w:rFonts w:ascii="Arial" w:hAnsi="Arial" w:cs="Arial"/>
              </w:rPr>
            </w:pPr>
            <w:r w:rsidRPr="00ED3408">
              <w:rPr>
                <w:rFonts w:ascii="Arial" w:hAnsi="Arial" w:cs="Arial"/>
              </w:rPr>
              <w:t>National University of Singapore, Singapore</w:t>
            </w:r>
          </w:p>
        </w:tc>
      </w:tr>
      <w:tr w:rsidR="00E14142" w:rsidRPr="00ED3408" w14:paraId="6266ECF4"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A243E94" w14:textId="27D6ABF5" w:rsidR="00E14142" w:rsidRPr="00ED3408" w:rsidRDefault="00E14142" w:rsidP="0088087E">
            <w:pPr>
              <w:rPr>
                <w:rFonts w:ascii="Arial" w:hAnsi="Arial" w:cs="Arial"/>
              </w:rPr>
            </w:pPr>
            <w:r>
              <w:rPr>
                <w:rFonts w:ascii="Arial" w:hAnsi="Arial" w:cs="Arial"/>
              </w:rPr>
              <w:t>15</w:t>
            </w:r>
          </w:p>
        </w:tc>
        <w:tc>
          <w:tcPr>
            <w:tcW w:w="2540" w:type="dxa"/>
            <w:tcBorders>
              <w:top w:val="single" w:sz="4" w:space="0" w:color="auto"/>
              <w:left w:val="single" w:sz="4" w:space="0" w:color="auto"/>
              <w:bottom w:val="single" w:sz="4" w:space="0" w:color="auto"/>
              <w:right w:val="single" w:sz="4" w:space="0" w:color="auto"/>
            </w:tcBorders>
            <w:vAlign w:val="center"/>
          </w:tcPr>
          <w:p w14:paraId="4B817CE5" w14:textId="4DE34034" w:rsidR="00E14142" w:rsidRPr="00ED3408" w:rsidRDefault="00E14142" w:rsidP="0088087E">
            <w:pPr>
              <w:rPr>
                <w:rFonts w:ascii="Arial" w:hAnsi="Arial" w:cs="Arial"/>
              </w:rPr>
            </w:pPr>
            <w:r w:rsidRPr="00ED3408">
              <w:rPr>
                <w:rFonts w:ascii="Arial" w:hAnsi="Arial" w:cs="Arial"/>
              </w:rPr>
              <w:t>Dr. Chua Thia Eng</w:t>
            </w:r>
          </w:p>
        </w:tc>
        <w:tc>
          <w:tcPr>
            <w:tcW w:w="5668" w:type="dxa"/>
            <w:tcBorders>
              <w:top w:val="single" w:sz="4" w:space="0" w:color="auto"/>
              <w:left w:val="single" w:sz="4" w:space="0" w:color="auto"/>
              <w:bottom w:val="single" w:sz="4" w:space="0" w:color="auto"/>
              <w:right w:val="single" w:sz="4" w:space="0" w:color="auto"/>
            </w:tcBorders>
            <w:vAlign w:val="center"/>
          </w:tcPr>
          <w:p w14:paraId="41A141D2" w14:textId="21A9B808" w:rsidR="00E14142" w:rsidRPr="00ED3408" w:rsidRDefault="00E14142" w:rsidP="0088087E">
            <w:pPr>
              <w:rPr>
                <w:rFonts w:ascii="Arial" w:hAnsi="Arial" w:cs="Arial"/>
              </w:rPr>
            </w:pPr>
            <w:r w:rsidRPr="00ED3408">
              <w:rPr>
                <w:rFonts w:ascii="Arial" w:hAnsi="Arial" w:cs="Arial"/>
              </w:rPr>
              <w:t>PEMSEA, Philippines</w:t>
            </w:r>
          </w:p>
        </w:tc>
      </w:tr>
      <w:tr w:rsidR="002231B4" w:rsidRPr="00ED3408" w14:paraId="409A909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9D0BADF" w14:textId="06E6336B" w:rsidR="002231B4" w:rsidRPr="00ED3408" w:rsidRDefault="002231B4" w:rsidP="0088087E">
            <w:pPr>
              <w:rPr>
                <w:rFonts w:ascii="Arial" w:hAnsi="Arial" w:cs="Arial"/>
              </w:rPr>
            </w:pPr>
            <w:r w:rsidRPr="00ED3408">
              <w:rPr>
                <w:rFonts w:ascii="Arial" w:hAnsi="Arial" w:cs="Arial"/>
              </w:rPr>
              <w:t>1</w:t>
            </w:r>
            <w:r w:rsidR="00E14142">
              <w:rPr>
                <w:rFonts w:ascii="Arial" w:hAnsi="Arial" w:cs="Arial"/>
              </w:rPr>
              <w:t>6</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79DD7D3" w14:textId="77777777" w:rsidR="002231B4" w:rsidRPr="00ED3408" w:rsidRDefault="002231B4" w:rsidP="0088087E">
            <w:pPr>
              <w:rPr>
                <w:rFonts w:ascii="Arial" w:hAnsi="Arial" w:cs="Arial"/>
              </w:rPr>
            </w:pPr>
            <w:r w:rsidRPr="00ED3408">
              <w:rPr>
                <w:rFonts w:ascii="Arial" w:hAnsi="Arial" w:cs="Arial"/>
              </w:rPr>
              <w:t>Dr. Tan Puay Yok</w:t>
            </w:r>
          </w:p>
        </w:tc>
        <w:tc>
          <w:tcPr>
            <w:tcW w:w="5668" w:type="dxa"/>
            <w:tcBorders>
              <w:top w:val="single" w:sz="4" w:space="0" w:color="auto"/>
              <w:left w:val="single" w:sz="4" w:space="0" w:color="auto"/>
              <w:bottom w:val="single" w:sz="4" w:space="0" w:color="auto"/>
              <w:right w:val="single" w:sz="4" w:space="0" w:color="auto"/>
            </w:tcBorders>
            <w:vAlign w:val="center"/>
            <w:hideMark/>
          </w:tcPr>
          <w:p w14:paraId="0D6D9930" w14:textId="77777777" w:rsidR="002231B4" w:rsidRPr="00ED3408" w:rsidRDefault="002231B4" w:rsidP="0088087E">
            <w:pPr>
              <w:rPr>
                <w:rFonts w:ascii="Arial" w:hAnsi="Arial" w:cs="Arial"/>
              </w:rPr>
            </w:pPr>
            <w:r w:rsidRPr="00ED3408">
              <w:rPr>
                <w:rFonts w:ascii="Arial" w:hAnsi="Arial" w:cs="Arial"/>
              </w:rPr>
              <w:t>National Parks Board, Singapore</w:t>
            </w:r>
          </w:p>
        </w:tc>
      </w:tr>
      <w:tr w:rsidR="002231B4" w:rsidRPr="00ED3408" w14:paraId="001DE58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4AAD07F" w14:textId="235624D3" w:rsidR="002231B4" w:rsidRPr="00ED3408" w:rsidRDefault="002231B4" w:rsidP="0088087E">
            <w:pPr>
              <w:rPr>
                <w:rFonts w:ascii="Arial" w:hAnsi="Arial" w:cs="Arial"/>
              </w:rPr>
            </w:pPr>
            <w:r w:rsidRPr="00ED3408">
              <w:rPr>
                <w:rFonts w:ascii="Arial" w:hAnsi="Arial" w:cs="Arial"/>
              </w:rPr>
              <w:t>1</w:t>
            </w:r>
            <w:r w:rsidR="00E14142">
              <w:rPr>
                <w:rFonts w:ascii="Arial" w:hAnsi="Arial" w:cs="Arial"/>
              </w:rPr>
              <w:t>7</w:t>
            </w:r>
          </w:p>
        </w:tc>
        <w:tc>
          <w:tcPr>
            <w:tcW w:w="2540" w:type="dxa"/>
            <w:tcBorders>
              <w:top w:val="single" w:sz="4" w:space="0" w:color="auto"/>
              <w:left w:val="single" w:sz="4" w:space="0" w:color="auto"/>
              <w:bottom w:val="single" w:sz="4" w:space="0" w:color="auto"/>
              <w:right w:val="single" w:sz="4" w:space="0" w:color="auto"/>
            </w:tcBorders>
            <w:vAlign w:val="center"/>
            <w:hideMark/>
          </w:tcPr>
          <w:p w14:paraId="280D5C79" w14:textId="77777777" w:rsidR="002231B4" w:rsidRPr="00ED3408" w:rsidRDefault="002231B4" w:rsidP="0088087E">
            <w:pPr>
              <w:rPr>
                <w:rFonts w:ascii="Arial" w:hAnsi="Arial" w:cs="Arial"/>
              </w:rPr>
            </w:pPr>
            <w:r w:rsidRPr="00ED3408">
              <w:rPr>
                <w:rFonts w:ascii="Arial" w:hAnsi="Arial" w:cs="Arial"/>
              </w:rPr>
              <w:t>Dr. Geoffrey Davison</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3A15A9C" w14:textId="77777777" w:rsidR="002231B4" w:rsidRPr="00ED3408" w:rsidRDefault="002231B4" w:rsidP="0088087E">
            <w:pPr>
              <w:rPr>
                <w:rFonts w:ascii="Arial" w:hAnsi="Arial" w:cs="Arial"/>
              </w:rPr>
            </w:pPr>
            <w:r w:rsidRPr="00ED3408">
              <w:rPr>
                <w:rFonts w:ascii="Arial" w:hAnsi="Arial" w:cs="Arial"/>
              </w:rPr>
              <w:t>National Parks Board, Singapore</w:t>
            </w:r>
          </w:p>
        </w:tc>
      </w:tr>
    </w:tbl>
    <w:p w14:paraId="0E63CEED" w14:textId="77777777" w:rsidR="002231B4" w:rsidRPr="00ED3408" w:rsidRDefault="002231B4" w:rsidP="002231B4">
      <w:pPr>
        <w:tabs>
          <w:tab w:val="left" w:pos="9350"/>
        </w:tabs>
        <w:spacing w:after="0"/>
        <w:ind w:left="284" w:right="10"/>
        <w:jc w:val="both"/>
        <w:rPr>
          <w:rFonts w:ascii="Arial" w:eastAsia="Batang" w:hAnsi="Arial" w:cs="Arial"/>
          <w:b/>
          <w:bCs/>
          <w:u w:val="single"/>
          <w:lang w:eastAsia="ko-KR"/>
        </w:rPr>
      </w:pPr>
    </w:p>
    <w:p w14:paraId="26061BD0" w14:textId="77777777" w:rsidR="002231B4" w:rsidRPr="00ED3408" w:rsidRDefault="002231B4" w:rsidP="002231B4">
      <w:pPr>
        <w:rPr>
          <w:rFonts w:ascii="Arial" w:eastAsia="Batang" w:hAnsi="Arial" w:cs="Arial"/>
          <w:b/>
          <w:lang w:eastAsia="ko-KR"/>
        </w:rPr>
      </w:pPr>
      <w:r w:rsidRPr="00ED3408">
        <w:rPr>
          <w:rFonts w:ascii="Arial" w:eastAsia="Batang" w:hAnsi="Arial" w:cs="Arial"/>
          <w:b/>
          <w:lang w:eastAsia="ko-KR"/>
        </w:rPr>
        <w:br w:type="page"/>
      </w:r>
    </w:p>
    <w:p w14:paraId="5365B980" w14:textId="77777777" w:rsidR="002231B4" w:rsidRPr="00ED3408" w:rsidRDefault="002231B4" w:rsidP="002231B4">
      <w:pPr>
        <w:tabs>
          <w:tab w:val="left" w:pos="9350"/>
        </w:tabs>
        <w:spacing w:after="0"/>
        <w:ind w:left="284" w:right="10"/>
        <w:jc w:val="both"/>
        <w:rPr>
          <w:rFonts w:ascii="Arial" w:eastAsia="Batang" w:hAnsi="Arial" w:cs="Arial"/>
          <w:b/>
          <w:bCs/>
          <w:lang w:eastAsia="ko-KR"/>
        </w:rPr>
      </w:pPr>
      <w:r w:rsidRPr="006F7F33">
        <w:rPr>
          <w:rFonts w:ascii="Arial" w:eastAsia="Batang" w:hAnsi="Arial" w:cs="Arial"/>
          <w:b/>
          <w:lang w:eastAsia="ko-KR"/>
        </w:rPr>
        <w:lastRenderedPageBreak/>
        <w:t xml:space="preserve">Second </w:t>
      </w:r>
      <w:r w:rsidRPr="006F7F33">
        <w:rPr>
          <w:rFonts w:ascii="Arial" w:eastAsia="Batang" w:hAnsi="Arial" w:cs="Arial"/>
          <w:b/>
          <w:bCs/>
          <w:lang w:eastAsia="ko-KR"/>
        </w:rPr>
        <w:t>Expert Workshop on the Development of the City Biodiversity Index, 1-3 July 2010</w:t>
      </w:r>
    </w:p>
    <w:p w14:paraId="008A5386" w14:textId="77777777" w:rsidR="002231B4" w:rsidRPr="00ED3408" w:rsidRDefault="002231B4" w:rsidP="002231B4">
      <w:pPr>
        <w:tabs>
          <w:tab w:val="left" w:pos="9350"/>
        </w:tabs>
        <w:spacing w:after="0"/>
        <w:ind w:left="284" w:right="10"/>
        <w:jc w:val="both"/>
        <w:rPr>
          <w:rFonts w:ascii="Arial" w:eastAsia="Batang" w:hAnsi="Arial" w:cs="Arial"/>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40"/>
        <w:gridCol w:w="5668"/>
      </w:tblGrid>
      <w:tr w:rsidR="002231B4" w:rsidRPr="00ED3408" w14:paraId="59EF3529" w14:textId="77777777" w:rsidTr="0088087E">
        <w:trPr>
          <w:trHeight w:val="233"/>
          <w:jc w:val="center"/>
        </w:trPr>
        <w:tc>
          <w:tcPr>
            <w:tcW w:w="648" w:type="dxa"/>
            <w:tcBorders>
              <w:top w:val="single" w:sz="4" w:space="0" w:color="auto"/>
              <w:left w:val="single" w:sz="4" w:space="0" w:color="auto"/>
              <w:bottom w:val="single" w:sz="4" w:space="0" w:color="auto"/>
              <w:right w:val="single" w:sz="4" w:space="0" w:color="auto"/>
            </w:tcBorders>
            <w:hideMark/>
          </w:tcPr>
          <w:p w14:paraId="55B2DDFF" w14:textId="77777777" w:rsidR="002231B4" w:rsidRPr="00ED3408" w:rsidRDefault="002231B4" w:rsidP="0088087E">
            <w:pPr>
              <w:jc w:val="center"/>
              <w:rPr>
                <w:rFonts w:ascii="Arial" w:hAnsi="Arial" w:cs="Arial"/>
                <w:b/>
                <w:bCs/>
              </w:rPr>
            </w:pPr>
            <w:r w:rsidRPr="00ED3408">
              <w:rPr>
                <w:rFonts w:ascii="Arial" w:hAnsi="Arial" w:cs="Arial"/>
                <w:b/>
                <w:bCs/>
              </w:rPr>
              <w:t>S/N</w:t>
            </w:r>
          </w:p>
        </w:tc>
        <w:tc>
          <w:tcPr>
            <w:tcW w:w="2540" w:type="dxa"/>
            <w:tcBorders>
              <w:top w:val="single" w:sz="4" w:space="0" w:color="auto"/>
              <w:left w:val="single" w:sz="4" w:space="0" w:color="auto"/>
              <w:bottom w:val="single" w:sz="4" w:space="0" w:color="auto"/>
              <w:right w:val="single" w:sz="4" w:space="0" w:color="auto"/>
            </w:tcBorders>
            <w:hideMark/>
          </w:tcPr>
          <w:p w14:paraId="49FB60D2" w14:textId="77777777" w:rsidR="002231B4" w:rsidRPr="00ED3408" w:rsidRDefault="002231B4" w:rsidP="0088087E">
            <w:pPr>
              <w:jc w:val="center"/>
              <w:rPr>
                <w:rFonts w:ascii="Arial" w:hAnsi="Arial" w:cs="Arial"/>
                <w:b/>
                <w:bCs/>
              </w:rPr>
            </w:pPr>
            <w:r w:rsidRPr="00ED3408">
              <w:rPr>
                <w:rFonts w:ascii="Arial" w:hAnsi="Arial" w:cs="Arial"/>
                <w:b/>
                <w:bCs/>
              </w:rPr>
              <w:t>Name</w:t>
            </w:r>
          </w:p>
        </w:tc>
        <w:tc>
          <w:tcPr>
            <w:tcW w:w="5668" w:type="dxa"/>
            <w:tcBorders>
              <w:top w:val="single" w:sz="4" w:space="0" w:color="auto"/>
              <w:left w:val="single" w:sz="4" w:space="0" w:color="auto"/>
              <w:bottom w:val="single" w:sz="4" w:space="0" w:color="auto"/>
              <w:right w:val="single" w:sz="4" w:space="0" w:color="auto"/>
            </w:tcBorders>
            <w:hideMark/>
          </w:tcPr>
          <w:p w14:paraId="4BBE2DC8" w14:textId="77777777" w:rsidR="002231B4" w:rsidRPr="00ED3408" w:rsidRDefault="002231B4" w:rsidP="0088087E">
            <w:pPr>
              <w:jc w:val="center"/>
              <w:rPr>
                <w:rFonts w:ascii="Arial" w:hAnsi="Arial" w:cs="Arial"/>
                <w:b/>
                <w:bCs/>
              </w:rPr>
            </w:pPr>
            <w:r w:rsidRPr="00ED3408">
              <w:rPr>
                <w:rFonts w:ascii="Arial" w:hAnsi="Arial" w:cs="Arial"/>
                <w:b/>
                <w:bCs/>
              </w:rPr>
              <w:t>Organization</w:t>
            </w:r>
          </w:p>
        </w:tc>
      </w:tr>
      <w:tr w:rsidR="008651D7" w:rsidRPr="00ED3408" w14:paraId="4338843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A397AEF" w14:textId="6A347390" w:rsidR="008651D7" w:rsidRPr="00ED3408" w:rsidRDefault="008651D7" w:rsidP="0088087E">
            <w:pPr>
              <w:rPr>
                <w:rFonts w:ascii="Arial" w:hAnsi="Arial" w:cs="Arial"/>
              </w:rPr>
            </w:pPr>
            <w:r>
              <w:rPr>
                <w:rFonts w:ascii="Arial" w:hAnsi="Arial" w:cs="Arial"/>
              </w:rPr>
              <w:t>1</w:t>
            </w:r>
          </w:p>
        </w:tc>
        <w:tc>
          <w:tcPr>
            <w:tcW w:w="2540" w:type="dxa"/>
            <w:tcBorders>
              <w:top w:val="single" w:sz="4" w:space="0" w:color="auto"/>
              <w:left w:val="single" w:sz="4" w:space="0" w:color="auto"/>
              <w:bottom w:val="single" w:sz="4" w:space="0" w:color="auto"/>
              <w:right w:val="single" w:sz="4" w:space="0" w:color="auto"/>
            </w:tcBorders>
            <w:vAlign w:val="center"/>
          </w:tcPr>
          <w:p w14:paraId="4A2DE835" w14:textId="3ACF85AC" w:rsidR="008651D7" w:rsidRPr="00ED3408" w:rsidRDefault="008651D7" w:rsidP="0088087E">
            <w:pPr>
              <w:rPr>
                <w:rFonts w:ascii="Arial" w:hAnsi="Arial" w:cs="Arial"/>
              </w:rPr>
            </w:pPr>
            <w:r>
              <w:rPr>
                <w:rFonts w:ascii="Arial" w:hAnsi="Arial" w:cs="Arial"/>
              </w:rPr>
              <w:t>Mr</w:t>
            </w:r>
            <w:r w:rsidR="00E14142">
              <w:rPr>
                <w:rFonts w:ascii="Arial" w:hAnsi="Arial" w:cs="Arial"/>
              </w:rPr>
              <w:t>.</w:t>
            </w:r>
            <w:r>
              <w:rPr>
                <w:rFonts w:ascii="Arial" w:hAnsi="Arial" w:cs="Arial"/>
              </w:rPr>
              <w:t xml:space="preserve"> Oliver Hillel (Co-Chair</w:t>
            </w:r>
            <w:r w:rsidR="00585C83">
              <w:rPr>
                <w:rFonts w:ascii="Arial" w:hAnsi="Arial" w:cs="Arial"/>
              </w:rPr>
              <w:t xml:space="preserve"> &amp; SI Technical Task Force</w:t>
            </w:r>
            <w:r>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tcPr>
          <w:p w14:paraId="5E321ABC" w14:textId="55FC8A25" w:rsidR="008651D7" w:rsidRPr="00ED3408" w:rsidRDefault="008651D7" w:rsidP="0088087E">
            <w:pPr>
              <w:rPr>
                <w:rFonts w:ascii="Arial" w:hAnsi="Arial" w:cs="Arial"/>
              </w:rPr>
            </w:pPr>
            <w:r>
              <w:rPr>
                <w:rFonts w:ascii="Arial" w:hAnsi="Arial" w:cs="Arial"/>
              </w:rPr>
              <w:t>Secretariat of the Convention on Biological Diversity</w:t>
            </w:r>
          </w:p>
        </w:tc>
      </w:tr>
      <w:tr w:rsidR="008651D7" w:rsidRPr="00ED3408" w14:paraId="11C93BF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208A976" w14:textId="700F6F10" w:rsidR="008651D7" w:rsidRDefault="008651D7" w:rsidP="0088087E">
            <w:pPr>
              <w:rPr>
                <w:rFonts w:ascii="Arial" w:hAnsi="Arial" w:cs="Arial"/>
              </w:rPr>
            </w:pPr>
            <w:r>
              <w:rPr>
                <w:rFonts w:ascii="Arial" w:hAnsi="Arial" w:cs="Arial"/>
              </w:rPr>
              <w:t>2</w:t>
            </w:r>
          </w:p>
        </w:tc>
        <w:tc>
          <w:tcPr>
            <w:tcW w:w="2540" w:type="dxa"/>
            <w:tcBorders>
              <w:top w:val="single" w:sz="4" w:space="0" w:color="auto"/>
              <w:left w:val="single" w:sz="4" w:space="0" w:color="auto"/>
              <w:bottom w:val="single" w:sz="4" w:space="0" w:color="auto"/>
              <w:right w:val="single" w:sz="4" w:space="0" w:color="auto"/>
            </w:tcBorders>
            <w:vAlign w:val="center"/>
          </w:tcPr>
          <w:p w14:paraId="3159FC18" w14:textId="4647FB37" w:rsidR="008651D7" w:rsidRDefault="008651D7" w:rsidP="0088087E">
            <w:pPr>
              <w:rPr>
                <w:rFonts w:ascii="Arial" w:hAnsi="Arial" w:cs="Arial"/>
              </w:rPr>
            </w:pPr>
            <w:r>
              <w:rPr>
                <w:rFonts w:ascii="Arial" w:hAnsi="Arial" w:cs="Arial"/>
              </w:rPr>
              <w:t>Dr</w:t>
            </w:r>
            <w:r w:rsidR="00E14142">
              <w:rPr>
                <w:rFonts w:ascii="Arial" w:hAnsi="Arial" w:cs="Arial"/>
              </w:rPr>
              <w:t>.</w:t>
            </w:r>
            <w:r>
              <w:rPr>
                <w:rFonts w:ascii="Arial" w:hAnsi="Arial" w:cs="Arial"/>
              </w:rPr>
              <w:t xml:space="preserve"> Lena Chan (Co-Chair</w:t>
            </w:r>
            <w:r w:rsidR="00585C83">
              <w:rPr>
                <w:rFonts w:ascii="Arial" w:hAnsi="Arial" w:cs="Arial"/>
              </w:rPr>
              <w:t xml:space="preserve"> &amp; SI Technical Task Force</w:t>
            </w:r>
            <w:r>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tcPr>
          <w:p w14:paraId="6428F198" w14:textId="56D67847" w:rsidR="008651D7" w:rsidRDefault="008651D7" w:rsidP="0088087E">
            <w:pPr>
              <w:rPr>
                <w:rFonts w:ascii="Arial" w:hAnsi="Arial" w:cs="Arial"/>
              </w:rPr>
            </w:pPr>
            <w:r>
              <w:rPr>
                <w:rFonts w:ascii="Arial" w:hAnsi="Arial" w:cs="Arial"/>
              </w:rPr>
              <w:t>National Parks Board, Singapore</w:t>
            </w:r>
          </w:p>
        </w:tc>
      </w:tr>
      <w:tr w:rsidR="002231B4" w:rsidRPr="00ED3408" w14:paraId="0E92348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8D74820" w14:textId="7EB2FCF0" w:rsidR="002231B4" w:rsidRPr="00ED3408" w:rsidRDefault="008651D7" w:rsidP="0088087E">
            <w:pPr>
              <w:rPr>
                <w:rFonts w:ascii="Arial" w:hAnsi="Arial" w:cs="Arial"/>
              </w:rPr>
            </w:pPr>
            <w:r>
              <w:rPr>
                <w:rFonts w:ascii="Arial" w:hAnsi="Arial" w:cs="Arial"/>
              </w:rPr>
              <w:t>3</w:t>
            </w:r>
          </w:p>
        </w:tc>
        <w:tc>
          <w:tcPr>
            <w:tcW w:w="2540" w:type="dxa"/>
            <w:tcBorders>
              <w:top w:val="single" w:sz="4" w:space="0" w:color="auto"/>
              <w:left w:val="single" w:sz="4" w:space="0" w:color="auto"/>
              <w:bottom w:val="single" w:sz="4" w:space="0" w:color="auto"/>
              <w:right w:val="single" w:sz="4" w:space="0" w:color="auto"/>
            </w:tcBorders>
            <w:vAlign w:val="center"/>
          </w:tcPr>
          <w:p w14:paraId="05F6D27D" w14:textId="266C87CE" w:rsidR="002231B4" w:rsidRPr="00ED3408" w:rsidRDefault="002231B4" w:rsidP="0088087E">
            <w:pPr>
              <w:rPr>
                <w:rFonts w:ascii="Arial" w:hAnsi="Arial" w:cs="Arial"/>
              </w:rPr>
            </w:pPr>
            <w:r w:rsidRPr="00ED3408">
              <w:rPr>
                <w:rFonts w:ascii="Arial" w:hAnsi="Arial" w:cs="Arial"/>
              </w:rPr>
              <w:t>Mr. Andre Derek Mader</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8F5B73C" w14:textId="77777777" w:rsidR="002231B4" w:rsidRPr="00ED3408" w:rsidRDefault="002231B4" w:rsidP="0088087E">
            <w:pPr>
              <w:rPr>
                <w:rFonts w:ascii="Arial" w:hAnsi="Arial" w:cs="Arial"/>
              </w:rPr>
            </w:pPr>
            <w:r w:rsidRPr="00ED3408">
              <w:rPr>
                <w:rFonts w:ascii="Arial" w:hAnsi="Arial" w:cs="Arial"/>
              </w:rPr>
              <w:t>ICLEI – Local Governments for Sustainability</w:t>
            </w:r>
          </w:p>
          <w:p w14:paraId="358370FC" w14:textId="77777777" w:rsidR="002231B4" w:rsidRPr="00ED3408" w:rsidRDefault="002231B4" w:rsidP="0088087E">
            <w:pPr>
              <w:rPr>
                <w:rFonts w:ascii="Arial" w:hAnsi="Arial" w:cs="Arial"/>
              </w:rPr>
            </w:pPr>
          </w:p>
        </w:tc>
      </w:tr>
      <w:tr w:rsidR="002231B4" w:rsidRPr="00ED3408" w14:paraId="234D88B9"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9F54B93" w14:textId="64935485" w:rsidR="002231B4" w:rsidRPr="00ED3408" w:rsidRDefault="008651D7" w:rsidP="0088087E">
            <w:pPr>
              <w:rPr>
                <w:rFonts w:ascii="Arial" w:hAnsi="Arial" w:cs="Arial"/>
              </w:rPr>
            </w:pPr>
            <w:r>
              <w:rPr>
                <w:rFonts w:ascii="Arial" w:hAnsi="Arial" w:cs="Arial"/>
              </w:rPr>
              <w:t>4</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26112E7" w14:textId="451D8655" w:rsidR="002231B4" w:rsidRPr="00ED3408" w:rsidRDefault="002231B4" w:rsidP="0088087E">
            <w:pPr>
              <w:spacing w:after="0" w:line="240" w:lineRule="auto"/>
              <w:jc w:val="both"/>
              <w:rPr>
                <w:rFonts w:ascii="Arial" w:hAnsi="Arial" w:cs="Arial"/>
              </w:rPr>
            </w:pPr>
            <w:r w:rsidRPr="00ED3408">
              <w:rPr>
                <w:rFonts w:ascii="Arial" w:hAnsi="Arial" w:cs="Arial"/>
              </w:rPr>
              <w:t>Ms. Elisa Calcaterra</w:t>
            </w:r>
            <w:r w:rsidR="00585C83">
              <w:rPr>
                <w:rFonts w:ascii="Arial" w:hAnsi="Arial" w:cs="Arial"/>
              </w:rPr>
              <w:t xml:space="preserve"> (SI Technical Task Force)</w:t>
            </w:r>
          </w:p>
          <w:p w14:paraId="111F1338" w14:textId="77777777" w:rsidR="002231B4" w:rsidRPr="00ED3408" w:rsidRDefault="002231B4" w:rsidP="0088087E">
            <w:pPr>
              <w:rPr>
                <w:rFonts w:ascii="Arial" w:hAnsi="Arial" w:cs="Arial"/>
              </w:rPr>
            </w:pPr>
          </w:p>
        </w:tc>
        <w:tc>
          <w:tcPr>
            <w:tcW w:w="5668" w:type="dxa"/>
            <w:tcBorders>
              <w:top w:val="single" w:sz="4" w:space="0" w:color="auto"/>
              <w:left w:val="single" w:sz="4" w:space="0" w:color="auto"/>
              <w:bottom w:val="single" w:sz="4" w:space="0" w:color="auto"/>
              <w:right w:val="single" w:sz="4" w:space="0" w:color="auto"/>
            </w:tcBorders>
            <w:vAlign w:val="center"/>
            <w:hideMark/>
          </w:tcPr>
          <w:p w14:paraId="70310303" w14:textId="77777777" w:rsidR="002231B4" w:rsidRPr="00ED3408" w:rsidRDefault="002231B4" w:rsidP="0088087E">
            <w:pPr>
              <w:rPr>
                <w:rFonts w:ascii="Arial" w:hAnsi="Arial" w:cs="Arial"/>
              </w:rPr>
            </w:pPr>
            <w:r w:rsidRPr="00ED3408">
              <w:rPr>
                <w:rFonts w:ascii="Arial" w:hAnsi="Arial" w:cs="Arial"/>
              </w:rPr>
              <w:t>IUCN Regional Office for Europe</w:t>
            </w:r>
          </w:p>
        </w:tc>
      </w:tr>
      <w:tr w:rsidR="002231B4" w:rsidRPr="00ED3408" w14:paraId="0923B56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A6ADC8C" w14:textId="3EC67066" w:rsidR="002231B4" w:rsidRPr="00ED3408" w:rsidRDefault="008651D7" w:rsidP="0088087E">
            <w:pPr>
              <w:rPr>
                <w:rFonts w:ascii="Arial" w:hAnsi="Arial" w:cs="Arial"/>
              </w:rPr>
            </w:pPr>
            <w:r>
              <w:rPr>
                <w:rFonts w:ascii="Arial" w:hAnsi="Arial" w:cs="Arial"/>
              </w:rPr>
              <w:t>5</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09BAA39" w14:textId="217DF943" w:rsidR="002231B4" w:rsidRPr="00ED3408" w:rsidRDefault="002231B4" w:rsidP="0088087E">
            <w:pPr>
              <w:rPr>
                <w:rFonts w:ascii="Arial" w:hAnsi="Arial" w:cs="Arial"/>
              </w:rPr>
            </w:pPr>
            <w:r w:rsidRPr="00ED3408">
              <w:rPr>
                <w:rFonts w:ascii="Arial" w:hAnsi="Arial" w:cs="Arial"/>
              </w:rPr>
              <w:t>Dr. Nancy Elizabeth Holman</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EDE16F6" w14:textId="77777777" w:rsidR="002231B4" w:rsidRPr="00ED3408" w:rsidRDefault="002231B4" w:rsidP="0088087E">
            <w:pPr>
              <w:rPr>
                <w:rFonts w:ascii="Arial" w:hAnsi="Arial" w:cs="Arial"/>
              </w:rPr>
            </w:pPr>
            <w:r w:rsidRPr="00ED3408">
              <w:rPr>
                <w:rFonts w:ascii="Arial" w:hAnsi="Arial" w:cs="Arial"/>
              </w:rPr>
              <w:t>London School of Economics and Political Science</w:t>
            </w:r>
          </w:p>
        </w:tc>
      </w:tr>
      <w:tr w:rsidR="002231B4" w:rsidRPr="00ED3408" w14:paraId="41BFACF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5520AE2" w14:textId="77777777" w:rsidR="002231B4" w:rsidRPr="00ED3408" w:rsidRDefault="002231B4" w:rsidP="0088087E">
            <w:pPr>
              <w:rPr>
                <w:rFonts w:ascii="Arial" w:hAnsi="Arial" w:cs="Arial"/>
              </w:rPr>
            </w:pPr>
            <w:r w:rsidRPr="00ED3408">
              <w:rPr>
                <w:rFonts w:ascii="Arial" w:hAnsi="Arial" w:cs="Arial"/>
              </w:rPr>
              <w:t>6</w:t>
            </w:r>
          </w:p>
        </w:tc>
        <w:tc>
          <w:tcPr>
            <w:tcW w:w="2540" w:type="dxa"/>
            <w:tcBorders>
              <w:top w:val="single" w:sz="4" w:space="0" w:color="auto"/>
              <w:left w:val="single" w:sz="4" w:space="0" w:color="auto"/>
              <w:bottom w:val="single" w:sz="4" w:space="0" w:color="auto"/>
              <w:right w:val="single" w:sz="4" w:space="0" w:color="auto"/>
            </w:tcBorders>
            <w:vAlign w:val="center"/>
            <w:hideMark/>
          </w:tcPr>
          <w:p w14:paraId="17786C87" w14:textId="65305F23" w:rsidR="002231B4" w:rsidRPr="00ED3408" w:rsidRDefault="002231B4" w:rsidP="0088087E">
            <w:pPr>
              <w:rPr>
                <w:rFonts w:ascii="Arial" w:hAnsi="Arial" w:cs="Arial"/>
              </w:rPr>
            </w:pPr>
            <w:r w:rsidRPr="00ED3408">
              <w:rPr>
                <w:rFonts w:ascii="Arial" w:hAnsi="Arial" w:cs="Arial"/>
              </w:rPr>
              <w:t>Mr. Peter Werner</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01E82427" w14:textId="77777777" w:rsidR="002231B4" w:rsidRPr="00ED3408" w:rsidRDefault="002231B4" w:rsidP="0088087E">
            <w:pPr>
              <w:rPr>
                <w:rFonts w:ascii="Arial" w:hAnsi="Arial" w:cs="Arial"/>
              </w:rPr>
            </w:pPr>
            <w:r w:rsidRPr="00ED3408">
              <w:rPr>
                <w:rFonts w:ascii="Arial" w:hAnsi="Arial" w:cs="Arial"/>
              </w:rPr>
              <w:t>Institut Wohnen und Umwelt GmbH (Institute for Housing and Environment)</w:t>
            </w:r>
          </w:p>
        </w:tc>
      </w:tr>
      <w:tr w:rsidR="002231B4" w:rsidRPr="00ED3408" w14:paraId="006D8357"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15BF798" w14:textId="77777777" w:rsidR="002231B4" w:rsidRPr="00ED3408" w:rsidRDefault="002231B4" w:rsidP="0088087E">
            <w:pPr>
              <w:rPr>
                <w:rFonts w:ascii="Arial" w:hAnsi="Arial" w:cs="Arial"/>
              </w:rPr>
            </w:pPr>
            <w:r w:rsidRPr="00ED3408">
              <w:rPr>
                <w:rFonts w:ascii="Arial" w:hAnsi="Arial" w:cs="Arial"/>
              </w:rPr>
              <w:t>7</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0366DF7" w14:textId="51B35C4E" w:rsidR="002231B4" w:rsidRPr="00ED3408" w:rsidRDefault="002231B4" w:rsidP="0088087E">
            <w:pPr>
              <w:rPr>
                <w:rFonts w:ascii="Arial" w:hAnsi="Arial" w:cs="Arial"/>
              </w:rPr>
            </w:pPr>
            <w:r w:rsidRPr="00ED3408">
              <w:rPr>
                <w:rFonts w:ascii="Arial" w:hAnsi="Arial" w:cs="Arial"/>
              </w:rPr>
              <w:t>Prof. Thomas Elmqvist</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73257E5C" w14:textId="77777777" w:rsidR="002231B4" w:rsidRPr="00ED3408" w:rsidRDefault="002231B4" w:rsidP="0088087E">
            <w:pPr>
              <w:rPr>
                <w:rFonts w:ascii="Arial" w:hAnsi="Arial" w:cs="Arial"/>
              </w:rPr>
            </w:pPr>
            <w:r w:rsidRPr="00ED3408">
              <w:rPr>
                <w:rFonts w:ascii="Arial" w:hAnsi="Arial" w:cs="Arial"/>
              </w:rPr>
              <w:t>Stockholm Resilience Centre</w:t>
            </w:r>
          </w:p>
        </w:tc>
      </w:tr>
      <w:tr w:rsidR="002231B4" w:rsidRPr="00ED3408" w14:paraId="188B5628"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4545416" w14:textId="77777777" w:rsidR="002231B4" w:rsidRPr="00ED3408" w:rsidRDefault="002231B4" w:rsidP="0088087E">
            <w:pPr>
              <w:rPr>
                <w:rFonts w:ascii="Arial" w:hAnsi="Arial" w:cs="Arial"/>
              </w:rPr>
            </w:pPr>
            <w:r w:rsidRPr="00ED3408">
              <w:rPr>
                <w:rFonts w:ascii="Arial" w:hAnsi="Arial" w:cs="Arial"/>
              </w:rPr>
              <w:t>8</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22A7B4E" w14:textId="77777777" w:rsidR="002231B4" w:rsidRPr="00ED3408" w:rsidRDefault="002231B4" w:rsidP="0088087E">
            <w:pPr>
              <w:rPr>
                <w:rFonts w:ascii="Arial" w:hAnsi="Arial" w:cs="Arial"/>
              </w:rPr>
            </w:pPr>
            <w:r w:rsidRPr="00ED3408">
              <w:rPr>
                <w:rFonts w:ascii="Arial" w:hAnsi="Arial" w:cs="Arial"/>
              </w:rPr>
              <w:t>Ms. Machteld Gryseels</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2C91DDC" w14:textId="77777777" w:rsidR="002231B4" w:rsidRPr="00ED3408" w:rsidRDefault="002231B4" w:rsidP="0088087E">
            <w:pPr>
              <w:rPr>
                <w:rFonts w:ascii="Arial" w:hAnsi="Arial" w:cs="Arial"/>
              </w:rPr>
            </w:pPr>
            <w:r w:rsidRPr="00ED3408">
              <w:rPr>
                <w:rFonts w:ascii="Arial" w:hAnsi="Arial" w:cs="Arial"/>
              </w:rPr>
              <w:t>Region of Brussels Capital</w:t>
            </w:r>
          </w:p>
        </w:tc>
      </w:tr>
      <w:tr w:rsidR="002231B4" w:rsidRPr="00ED3408" w14:paraId="25DA1FB5"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474F477" w14:textId="77777777" w:rsidR="002231B4" w:rsidRPr="00ED3408" w:rsidRDefault="002231B4" w:rsidP="0088087E">
            <w:pPr>
              <w:rPr>
                <w:rFonts w:ascii="Arial" w:hAnsi="Arial" w:cs="Arial"/>
              </w:rPr>
            </w:pPr>
            <w:r w:rsidRPr="00ED3408">
              <w:rPr>
                <w:rFonts w:ascii="Arial" w:hAnsi="Arial" w:cs="Arial"/>
              </w:rPr>
              <w:t>9</w:t>
            </w:r>
          </w:p>
        </w:tc>
        <w:tc>
          <w:tcPr>
            <w:tcW w:w="2540" w:type="dxa"/>
            <w:tcBorders>
              <w:top w:val="single" w:sz="4" w:space="0" w:color="auto"/>
              <w:left w:val="single" w:sz="4" w:space="0" w:color="auto"/>
              <w:bottom w:val="single" w:sz="4" w:space="0" w:color="auto"/>
              <w:right w:val="single" w:sz="4" w:space="0" w:color="auto"/>
            </w:tcBorders>
            <w:vAlign w:val="center"/>
            <w:hideMark/>
          </w:tcPr>
          <w:p w14:paraId="05D356B5" w14:textId="77777777" w:rsidR="002231B4" w:rsidRPr="00ED3408" w:rsidRDefault="002231B4" w:rsidP="0088087E">
            <w:pPr>
              <w:rPr>
                <w:rFonts w:ascii="Arial" w:hAnsi="Arial" w:cs="Arial"/>
              </w:rPr>
            </w:pPr>
            <w:r w:rsidRPr="00ED3408">
              <w:rPr>
                <w:rFonts w:ascii="Arial" w:hAnsi="Arial" w:cs="Arial"/>
              </w:rPr>
              <w:t>Mr. Alfredo Vicente de Castro Trindade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17B214F1" w14:textId="77777777" w:rsidR="002231B4" w:rsidRPr="00ED3408" w:rsidRDefault="002231B4" w:rsidP="0088087E">
            <w:pPr>
              <w:rPr>
                <w:rFonts w:ascii="Arial" w:hAnsi="Arial" w:cs="Arial"/>
              </w:rPr>
            </w:pPr>
            <w:r w:rsidRPr="00ED3408">
              <w:rPr>
                <w:rFonts w:ascii="Arial" w:hAnsi="Arial" w:cs="Arial"/>
              </w:rPr>
              <w:t>Municipal Secretariat of Environment, Curitiba-Paraná-Brasil</w:t>
            </w:r>
          </w:p>
        </w:tc>
      </w:tr>
      <w:tr w:rsidR="002231B4" w:rsidRPr="00ED3408" w14:paraId="42BBBC8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BFF1CC9" w14:textId="77777777" w:rsidR="002231B4" w:rsidRPr="00ED3408" w:rsidRDefault="002231B4" w:rsidP="0088087E">
            <w:pPr>
              <w:rPr>
                <w:rFonts w:ascii="Arial" w:hAnsi="Arial" w:cs="Arial"/>
              </w:rPr>
            </w:pPr>
            <w:r w:rsidRPr="00ED3408">
              <w:rPr>
                <w:rFonts w:ascii="Arial" w:hAnsi="Arial" w:cs="Arial"/>
              </w:rPr>
              <w:t>10</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5002BCA" w14:textId="77777777" w:rsidR="002231B4" w:rsidRPr="00ED3408" w:rsidRDefault="002231B4" w:rsidP="0088087E">
            <w:pPr>
              <w:rPr>
                <w:rFonts w:ascii="Arial" w:hAnsi="Arial" w:cs="Arial"/>
              </w:rPr>
            </w:pPr>
            <w:r w:rsidRPr="00ED3408">
              <w:rPr>
                <w:rFonts w:ascii="Arial" w:hAnsi="Arial" w:cs="Arial"/>
              </w:rPr>
              <w:t>Mr. William Grant Pearsell</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29CC198" w14:textId="77777777" w:rsidR="002231B4" w:rsidRPr="00ED3408" w:rsidRDefault="002231B4" w:rsidP="0088087E">
            <w:pPr>
              <w:rPr>
                <w:rFonts w:ascii="Arial" w:hAnsi="Arial" w:cs="Arial"/>
              </w:rPr>
            </w:pPr>
            <w:r w:rsidRPr="00ED3408">
              <w:rPr>
                <w:rFonts w:ascii="Arial" w:hAnsi="Arial" w:cs="Arial"/>
              </w:rPr>
              <w:t>Asset Management and Public Works Dept, City of Edmonton</w:t>
            </w:r>
          </w:p>
        </w:tc>
      </w:tr>
      <w:tr w:rsidR="002231B4" w:rsidRPr="00ED3408" w14:paraId="51E1AE9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73D99B5" w14:textId="77777777" w:rsidR="002231B4" w:rsidRPr="00ED3408" w:rsidRDefault="002231B4" w:rsidP="0088087E">
            <w:pPr>
              <w:rPr>
                <w:rFonts w:ascii="Arial" w:hAnsi="Arial" w:cs="Arial"/>
              </w:rPr>
            </w:pPr>
            <w:r w:rsidRPr="00ED3408">
              <w:rPr>
                <w:rFonts w:ascii="Arial" w:hAnsi="Arial" w:cs="Arial"/>
              </w:rPr>
              <w:t>11</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13E93D6" w14:textId="77777777" w:rsidR="002231B4" w:rsidRPr="00ED3408" w:rsidRDefault="002231B4" w:rsidP="0088087E">
            <w:pPr>
              <w:rPr>
                <w:rFonts w:ascii="Arial" w:hAnsi="Arial" w:cs="Arial"/>
              </w:rPr>
            </w:pPr>
            <w:r w:rsidRPr="00ED3408">
              <w:rPr>
                <w:rFonts w:ascii="Arial" w:hAnsi="Arial" w:cs="Arial"/>
              </w:rPr>
              <w:t>Mr. Daniel Hodder</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8BA65D6" w14:textId="77777777" w:rsidR="002231B4" w:rsidRPr="00ED3408" w:rsidRDefault="002231B4" w:rsidP="0088087E">
            <w:pPr>
              <w:rPr>
                <w:rFonts w:ascii="Arial" w:hAnsi="Arial" w:cs="Arial"/>
              </w:rPr>
            </w:pPr>
            <w:r w:rsidRPr="00ED3408">
              <w:rPr>
                <w:rFonts w:ascii="Arial" w:hAnsi="Arial" w:cs="Arial"/>
              </w:rPr>
              <w:t xml:space="preserve">Development and Partnerships, Large Parks and Greening, </w:t>
            </w:r>
            <w:r w:rsidRPr="00ED3408">
              <w:rPr>
                <w:rFonts w:ascii="Arial" w:hAnsi="Arial" w:cs="Arial"/>
                <w:lang w:val="fr-FR"/>
              </w:rPr>
              <w:t>City of Montréal</w:t>
            </w:r>
          </w:p>
        </w:tc>
      </w:tr>
      <w:tr w:rsidR="002231B4" w:rsidRPr="00ED3408" w14:paraId="4B6EFFE7"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59F2B2C3" w14:textId="77777777" w:rsidR="002231B4" w:rsidRPr="00ED3408" w:rsidRDefault="002231B4" w:rsidP="0088087E">
            <w:pPr>
              <w:rPr>
                <w:rFonts w:ascii="Arial" w:hAnsi="Arial" w:cs="Arial"/>
              </w:rPr>
            </w:pPr>
            <w:r w:rsidRPr="00ED3408">
              <w:rPr>
                <w:rFonts w:ascii="Arial" w:hAnsi="Arial" w:cs="Arial"/>
              </w:rPr>
              <w:t>12</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EC0C49F" w14:textId="77777777" w:rsidR="002231B4" w:rsidRPr="00ED3408" w:rsidRDefault="002231B4" w:rsidP="0088087E">
            <w:pPr>
              <w:rPr>
                <w:rFonts w:ascii="Arial" w:hAnsi="Arial" w:cs="Arial"/>
              </w:rPr>
            </w:pPr>
            <w:r w:rsidRPr="00ED3408">
              <w:rPr>
                <w:rFonts w:ascii="Arial" w:hAnsi="Arial" w:cs="Arial"/>
              </w:rPr>
              <w:t>Mr. Masashi Kato</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443E32C" w14:textId="77777777" w:rsidR="002231B4" w:rsidRPr="00ED3408" w:rsidRDefault="002231B4" w:rsidP="0088087E">
            <w:pPr>
              <w:rPr>
                <w:rFonts w:ascii="Arial" w:hAnsi="Arial" w:cs="Arial"/>
              </w:rPr>
            </w:pPr>
            <w:r w:rsidRPr="00ED3408">
              <w:rPr>
                <w:rFonts w:ascii="Arial" w:hAnsi="Arial" w:cs="Arial"/>
              </w:rPr>
              <w:t>Environmental Affairs Bureau, City of Nagoya</w:t>
            </w:r>
          </w:p>
        </w:tc>
      </w:tr>
      <w:tr w:rsidR="002231B4" w:rsidRPr="00ED3408" w14:paraId="1AF3458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C5C107D" w14:textId="77777777" w:rsidR="002231B4" w:rsidRPr="00ED3408" w:rsidRDefault="002231B4" w:rsidP="0088087E">
            <w:pPr>
              <w:rPr>
                <w:rFonts w:ascii="Arial" w:hAnsi="Arial" w:cs="Arial"/>
              </w:rPr>
            </w:pPr>
            <w:r w:rsidRPr="00ED3408">
              <w:rPr>
                <w:rFonts w:ascii="Arial" w:hAnsi="Arial" w:cs="Arial"/>
              </w:rPr>
              <w:t>13</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2F187DD" w14:textId="77777777" w:rsidR="002231B4" w:rsidRPr="00ED3408" w:rsidRDefault="002231B4" w:rsidP="0088087E">
            <w:pPr>
              <w:rPr>
                <w:rFonts w:ascii="Arial" w:hAnsi="Arial" w:cs="Arial"/>
              </w:rPr>
            </w:pPr>
            <w:r w:rsidRPr="00ED3408">
              <w:rPr>
                <w:rFonts w:ascii="Arial" w:hAnsi="Arial" w:cs="Arial"/>
              </w:rPr>
              <w:t>Dr. Graeme Campbell</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6F61E40" w14:textId="77777777" w:rsidR="002231B4" w:rsidRPr="00ED3408" w:rsidRDefault="002231B4" w:rsidP="0088087E">
            <w:pPr>
              <w:rPr>
                <w:rFonts w:ascii="Arial" w:hAnsi="Arial" w:cs="Arial"/>
              </w:rPr>
            </w:pPr>
            <w:r w:rsidRPr="00ED3408">
              <w:rPr>
                <w:rFonts w:ascii="Arial" w:hAnsi="Arial" w:cs="Arial"/>
              </w:rPr>
              <w:t>Strategic Planning, Waitakere City Council</w:t>
            </w:r>
          </w:p>
        </w:tc>
      </w:tr>
      <w:tr w:rsidR="002231B4" w:rsidRPr="00ED3408" w14:paraId="1063E42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1C03D4B" w14:textId="77777777" w:rsidR="002231B4" w:rsidRPr="00ED3408" w:rsidRDefault="002231B4" w:rsidP="0088087E">
            <w:pPr>
              <w:rPr>
                <w:rFonts w:ascii="Arial" w:hAnsi="Arial" w:cs="Arial"/>
              </w:rPr>
            </w:pPr>
            <w:r w:rsidRPr="00ED3408">
              <w:rPr>
                <w:rFonts w:ascii="Arial" w:hAnsi="Arial" w:cs="Arial"/>
              </w:rPr>
              <w:t>14</w:t>
            </w:r>
          </w:p>
        </w:tc>
        <w:tc>
          <w:tcPr>
            <w:tcW w:w="2540" w:type="dxa"/>
            <w:tcBorders>
              <w:top w:val="single" w:sz="4" w:space="0" w:color="auto"/>
              <w:left w:val="single" w:sz="4" w:space="0" w:color="auto"/>
              <w:bottom w:val="single" w:sz="4" w:space="0" w:color="auto"/>
              <w:right w:val="single" w:sz="4" w:space="0" w:color="auto"/>
            </w:tcBorders>
            <w:vAlign w:val="center"/>
            <w:hideMark/>
          </w:tcPr>
          <w:p w14:paraId="46FC1E84" w14:textId="77777777" w:rsidR="002231B4" w:rsidRPr="00ED3408" w:rsidRDefault="002231B4" w:rsidP="0088087E">
            <w:pPr>
              <w:rPr>
                <w:rFonts w:ascii="Arial" w:hAnsi="Arial" w:cs="Arial"/>
              </w:rPr>
            </w:pPr>
            <w:r w:rsidRPr="00ED3408">
              <w:rPr>
                <w:rFonts w:ascii="Arial" w:hAnsi="Arial" w:cs="Arial"/>
              </w:rPr>
              <w:t>Prof. Bruce Clarkson</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12B979B" w14:textId="77777777" w:rsidR="002231B4" w:rsidRPr="00ED3408" w:rsidRDefault="002231B4" w:rsidP="0088087E">
            <w:pPr>
              <w:rPr>
                <w:rFonts w:ascii="Arial" w:hAnsi="Arial" w:cs="Arial"/>
              </w:rPr>
            </w:pPr>
            <w:r w:rsidRPr="00ED3408">
              <w:rPr>
                <w:rFonts w:ascii="Arial" w:hAnsi="Arial" w:cs="Arial"/>
              </w:rPr>
              <w:t>University of Waikato</w:t>
            </w:r>
          </w:p>
        </w:tc>
      </w:tr>
      <w:tr w:rsidR="002231B4" w:rsidRPr="00ED3408" w14:paraId="70872B7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333C97C" w14:textId="77777777" w:rsidR="002231B4" w:rsidRPr="00ED3408" w:rsidRDefault="002231B4" w:rsidP="0088087E">
            <w:pPr>
              <w:rPr>
                <w:rFonts w:ascii="Arial" w:hAnsi="Arial" w:cs="Arial"/>
              </w:rPr>
            </w:pPr>
            <w:r w:rsidRPr="00ED3408">
              <w:rPr>
                <w:rFonts w:ascii="Arial" w:hAnsi="Arial" w:cs="Arial"/>
              </w:rPr>
              <w:t>15</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4C591C8" w14:textId="77777777" w:rsidR="002231B4" w:rsidRPr="00ED3408" w:rsidRDefault="002231B4" w:rsidP="0088087E">
            <w:pPr>
              <w:rPr>
                <w:rFonts w:ascii="Arial" w:hAnsi="Arial" w:cs="Arial"/>
              </w:rPr>
            </w:pPr>
            <w:r w:rsidRPr="00ED3408">
              <w:rPr>
                <w:rFonts w:ascii="Arial" w:hAnsi="Arial" w:cs="Arial"/>
              </w:rPr>
              <w:t>Ms. Gwendolyn Hallsmith</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A768989" w14:textId="77777777" w:rsidR="002231B4" w:rsidRPr="00ED3408" w:rsidRDefault="002231B4" w:rsidP="0088087E">
            <w:pPr>
              <w:rPr>
                <w:rFonts w:ascii="Arial" w:hAnsi="Arial" w:cs="Arial"/>
              </w:rPr>
            </w:pPr>
            <w:r w:rsidRPr="00ED3408">
              <w:rPr>
                <w:rFonts w:ascii="Arial" w:hAnsi="Arial" w:cs="Arial"/>
              </w:rPr>
              <w:t>City of Montpelier</w:t>
            </w:r>
          </w:p>
        </w:tc>
      </w:tr>
      <w:tr w:rsidR="002231B4" w:rsidRPr="00ED3408" w14:paraId="3DD0B0E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C9BD7F1" w14:textId="77777777" w:rsidR="002231B4" w:rsidRPr="00ED3408" w:rsidRDefault="002231B4" w:rsidP="0088087E">
            <w:pPr>
              <w:rPr>
                <w:rFonts w:ascii="Arial" w:hAnsi="Arial" w:cs="Arial"/>
              </w:rPr>
            </w:pPr>
            <w:r w:rsidRPr="00ED3408">
              <w:rPr>
                <w:rFonts w:ascii="Arial" w:hAnsi="Arial" w:cs="Arial"/>
              </w:rPr>
              <w:t>16</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1B7EC53" w14:textId="77777777" w:rsidR="002231B4" w:rsidRPr="00ED3408" w:rsidRDefault="002231B4" w:rsidP="0088087E">
            <w:pPr>
              <w:rPr>
                <w:rFonts w:ascii="Arial" w:hAnsi="Arial" w:cs="Arial"/>
              </w:rPr>
            </w:pPr>
            <w:r w:rsidRPr="00ED3408">
              <w:rPr>
                <w:rFonts w:ascii="Arial" w:hAnsi="Arial" w:cs="Arial"/>
              </w:rPr>
              <w:t>Ms. Liana Bratasida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17F219B3" w14:textId="77777777" w:rsidR="002231B4" w:rsidRPr="00ED3408" w:rsidRDefault="002231B4" w:rsidP="0088087E">
            <w:pPr>
              <w:rPr>
                <w:rFonts w:ascii="Arial" w:hAnsi="Arial" w:cs="Arial"/>
              </w:rPr>
            </w:pPr>
            <w:r w:rsidRPr="00ED3408">
              <w:rPr>
                <w:rFonts w:ascii="Arial" w:hAnsi="Arial" w:cs="Arial"/>
              </w:rPr>
              <w:t>Ministry of Environment Republic of Indonesia</w:t>
            </w:r>
          </w:p>
        </w:tc>
      </w:tr>
      <w:tr w:rsidR="002231B4" w:rsidRPr="00ED3408" w14:paraId="3684C58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A20908D" w14:textId="77777777" w:rsidR="002231B4" w:rsidRPr="00ED3408" w:rsidRDefault="002231B4" w:rsidP="0088087E">
            <w:pPr>
              <w:rPr>
                <w:rFonts w:ascii="Arial" w:hAnsi="Arial" w:cs="Arial"/>
              </w:rPr>
            </w:pPr>
            <w:r w:rsidRPr="00ED3408">
              <w:rPr>
                <w:rFonts w:ascii="Arial" w:hAnsi="Arial" w:cs="Arial"/>
              </w:rPr>
              <w:t>17</w:t>
            </w:r>
          </w:p>
        </w:tc>
        <w:tc>
          <w:tcPr>
            <w:tcW w:w="2540" w:type="dxa"/>
            <w:tcBorders>
              <w:top w:val="single" w:sz="4" w:space="0" w:color="auto"/>
              <w:left w:val="single" w:sz="4" w:space="0" w:color="auto"/>
              <w:bottom w:val="single" w:sz="4" w:space="0" w:color="auto"/>
              <w:right w:val="single" w:sz="4" w:space="0" w:color="auto"/>
            </w:tcBorders>
            <w:vAlign w:val="center"/>
            <w:hideMark/>
          </w:tcPr>
          <w:p w14:paraId="1E562EE4" w14:textId="77777777" w:rsidR="002231B4" w:rsidRPr="00ED3408" w:rsidRDefault="002231B4" w:rsidP="0088087E">
            <w:pPr>
              <w:rPr>
                <w:rFonts w:ascii="Arial" w:hAnsi="Arial" w:cs="Arial"/>
              </w:rPr>
            </w:pPr>
            <w:r w:rsidRPr="00ED3408">
              <w:rPr>
                <w:rFonts w:ascii="Arial" w:hAnsi="Arial" w:cs="Arial"/>
              </w:rPr>
              <w:t>Prof. Peter Ng</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B51A71C" w14:textId="77777777" w:rsidR="002231B4" w:rsidRPr="00ED3408" w:rsidRDefault="002231B4" w:rsidP="0088087E">
            <w:pPr>
              <w:rPr>
                <w:rFonts w:ascii="Arial" w:hAnsi="Arial" w:cs="Arial"/>
              </w:rPr>
            </w:pPr>
            <w:r w:rsidRPr="00ED3408">
              <w:rPr>
                <w:rFonts w:ascii="Arial" w:hAnsi="Arial" w:cs="Arial"/>
              </w:rPr>
              <w:t>Tropical Marine Science Institute, National University of Singapore</w:t>
            </w:r>
          </w:p>
        </w:tc>
      </w:tr>
      <w:tr w:rsidR="002231B4" w:rsidRPr="00ED3408" w14:paraId="3B5F72F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E9B66C0" w14:textId="77777777" w:rsidR="002231B4" w:rsidRPr="00ED3408" w:rsidRDefault="002231B4" w:rsidP="0088087E">
            <w:pPr>
              <w:rPr>
                <w:rFonts w:ascii="Arial" w:hAnsi="Arial" w:cs="Arial"/>
              </w:rPr>
            </w:pPr>
            <w:r w:rsidRPr="00ED3408">
              <w:rPr>
                <w:rFonts w:ascii="Arial" w:hAnsi="Arial" w:cs="Arial"/>
              </w:rPr>
              <w:t>18</w:t>
            </w:r>
          </w:p>
        </w:tc>
        <w:tc>
          <w:tcPr>
            <w:tcW w:w="2540" w:type="dxa"/>
            <w:tcBorders>
              <w:top w:val="single" w:sz="4" w:space="0" w:color="auto"/>
              <w:left w:val="single" w:sz="4" w:space="0" w:color="auto"/>
              <w:bottom w:val="single" w:sz="4" w:space="0" w:color="auto"/>
              <w:right w:val="single" w:sz="4" w:space="0" w:color="auto"/>
            </w:tcBorders>
            <w:vAlign w:val="center"/>
          </w:tcPr>
          <w:p w14:paraId="4AC193E3" w14:textId="77777777" w:rsidR="002231B4" w:rsidRPr="00ED3408" w:rsidRDefault="002231B4" w:rsidP="0088087E">
            <w:pPr>
              <w:rPr>
                <w:rFonts w:ascii="Arial" w:hAnsi="Arial" w:cs="Arial"/>
              </w:rPr>
            </w:pPr>
            <w:r w:rsidRPr="00ED3408">
              <w:rPr>
                <w:rFonts w:ascii="Arial" w:hAnsi="Arial" w:cs="Arial"/>
              </w:rPr>
              <w:t>Prof. Richard Thomas Corlett</w:t>
            </w:r>
          </w:p>
        </w:tc>
        <w:tc>
          <w:tcPr>
            <w:tcW w:w="5668" w:type="dxa"/>
            <w:tcBorders>
              <w:top w:val="single" w:sz="4" w:space="0" w:color="auto"/>
              <w:left w:val="single" w:sz="4" w:space="0" w:color="auto"/>
              <w:bottom w:val="single" w:sz="4" w:space="0" w:color="auto"/>
              <w:right w:val="single" w:sz="4" w:space="0" w:color="auto"/>
            </w:tcBorders>
            <w:vAlign w:val="center"/>
          </w:tcPr>
          <w:p w14:paraId="7F5357E2" w14:textId="77777777" w:rsidR="002231B4" w:rsidRPr="00ED3408" w:rsidRDefault="002231B4" w:rsidP="0088087E">
            <w:pPr>
              <w:rPr>
                <w:rFonts w:ascii="Arial" w:hAnsi="Arial" w:cs="Arial"/>
              </w:rPr>
            </w:pPr>
            <w:r w:rsidRPr="00ED3408">
              <w:rPr>
                <w:rFonts w:ascii="Arial" w:hAnsi="Arial" w:cs="Arial"/>
              </w:rPr>
              <w:t>Dept. of Biological Science, National University of Singapore</w:t>
            </w:r>
          </w:p>
        </w:tc>
      </w:tr>
      <w:tr w:rsidR="002231B4" w:rsidRPr="00ED3408" w14:paraId="7705D76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7C92226" w14:textId="77777777" w:rsidR="002231B4" w:rsidRPr="00ED3408" w:rsidRDefault="002231B4" w:rsidP="0088087E">
            <w:pPr>
              <w:rPr>
                <w:rFonts w:ascii="Arial" w:hAnsi="Arial" w:cs="Arial"/>
              </w:rPr>
            </w:pPr>
            <w:r w:rsidRPr="00ED3408">
              <w:rPr>
                <w:rFonts w:ascii="Arial" w:hAnsi="Arial" w:cs="Arial"/>
              </w:rPr>
              <w:t>19</w:t>
            </w:r>
          </w:p>
        </w:tc>
        <w:tc>
          <w:tcPr>
            <w:tcW w:w="2540" w:type="dxa"/>
            <w:tcBorders>
              <w:top w:val="single" w:sz="4" w:space="0" w:color="auto"/>
              <w:left w:val="single" w:sz="4" w:space="0" w:color="auto"/>
              <w:bottom w:val="single" w:sz="4" w:space="0" w:color="auto"/>
              <w:right w:val="single" w:sz="4" w:space="0" w:color="auto"/>
            </w:tcBorders>
            <w:vAlign w:val="center"/>
          </w:tcPr>
          <w:p w14:paraId="5A2FF826" w14:textId="77777777" w:rsidR="002231B4" w:rsidRPr="00ED3408" w:rsidRDefault="002231B4" w:rsidP="0088087E">
            <w:pPr>
              <w:rPr>
                <w:rFonts w:ascii="Arial" w:hAnsi="Arial" w:cs="Arial"/>
              </w:rPr>
            </w:pPr>
            <w:r w:rsidRPr="00ED3408">
              <w:rPr>
                <w:rFonts w:ascii="Arial" w:hAnsi="Arial" w:cs="Arial"/>
              </w:rPr>
              <w:t>Dr. Tan Puay Yok</w:t>
            </w:r>
          </w:p>
        </w:tc>
        <w:tc>
          <w:tcPr>
            <w:tcW w:w="5668" w:type="dxa"/>
            <w:tcBorders>
              <w:top w:val="single" w:sz="4" w:space="0" w:color="auto"/>
              <w:left w:val="single" w:sz="4" w:space="0" w:color="auto"/>
              <w:bottom w:val="single" w:sz="4" w:space="0" w:color="auto"/>
              <w:right w:val="single" w:sz="4" w:space="0" w:color="auto"/>
            </w:tcBorders>
            <w:vAlign w:val="center"/>
          </w:tcPr>
          <w:p w14:paraId="7D4FBCAB" w14:textId="77777777" w:rsidR="002231B4" w:rsidRPr="00ED3408" w:rsidRDefault="002231B4" w:rsidP="0088087E">
            <w:pPr>
              <w:rPr>
                <w:rFonts w:ascii="Arial" w:hAnsi="Arial" w:cs="Arial"/>
              </w:rPr>
            </w:pPr>
            <w:r w:rsidRPr="00ED3408">
              <w:rPr>
                <w:rFonts w:ascii="Arial" w:hAnsi="Arial" w:cs="Arial"/>
              </w:rPr>
              <w:t>Centre for Urban Greenery and Ecology (CUGE), National Parks Board</w:t>
            </w:r>
          </w:p>
        </w:tc>
      </w:tr>
      <w:tr w:rsidR="002231B4" w:rsidRPr="00ED3408" w14:paraId="5F1B558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62601E8" w14:textId="77777777" w:rsidR="002231B4" w:rsidRPr="00ED3408" w:rsidRDefault="002231B4" w:rsidP="0088087E">
            <w:pPr>
              <w:rPr>
                <w:rFonts w:ascii="Arial" w:hAnsi="Arial" w:cs="Arial"/>
              </w:rPr>
            </w:pPr>
            <w:r w:rsidRPr="00ED3408">
              <w:rPr>
                <w:rFonts w:ascii="Arial" w:hAnsi="Arial" w:cs="Arial"/>
              </w:rPr>
              <w:lastRenderedPageBreak/>
              <w:t>20</w:t>
            </w:r>
          </w:p>
        </w:tc>
        <w:tc>
          <w:tcPr>
            <w:tcW w:w="2540" w:type="dxa"/>
            <w:tcBorders>
              <w:top w:val="single" w:sz="4" w:space="0" w:color="auto"/>
              <w:left w:val="single" w:sz="4" w:space="0" w:color="auto"/>
              <w:bottom w:val="single" w:sz="4" w:space="0" w:color="auto"/>
              <w:right w:val="single" w:sz="4" w:space="0" w:color="auto"/>
            </w:tcBorders>
            <w:vAlign w:val="center"/>
          </w:tcPr>
          <w:p w14:paraId="6B23F99F" w14:textId="77777777" w:rsidR="002231B4" w:rsidRPr="00ED3408" w:rsidRDefault="002231B4" w:rsidP="0088087E">
            <w:pPr>
              <w:rPr>
                <w:rFonts w:ascii="Arial" w:hAnsi="Arial" w:cs="Arial"/>
              </w:rPr>
            </w:pPr>
            <w:r w:rsidRPr="00ED3408">
              <w:rPr>
                <w:rFonts w:ascii="Arial" w:hAnsi="Arial" w:cs="Arial"/>
              </w:rPr>
              <w:t>Mr. Chikara Hombo</w:t>
            </w:r>
          </w:p>
        </w:tc>
        <w:tc>
          <w:tcPr>
            <w:tcW w:w="5668" w:type="dxa"/>
            <w:tcBorders>
              <w:top w:val="single" w:sz="4" w:space="0" w:color="auto"/>
              <w:left w:val="single" w:sz="4" w:space="0" w:color="auto"/>
              <w:bottom w:val="single" w:sz="4" w:space="0" w:color="auto"/>
              <w:right w:val="single" w:sz="4" w:space="0" w:color="auto"/>
            </w:tcBorders>
            <w:vAlign w:val="center"/>
          </w:tcPr>
          <w:p w14:paraId="5E2C2885" w14:textId="77777777" w:rsidR="002231B4" w:rsidRPr="00ED3408" w:rsidRDefault="002231B4" w:rsidP="0088087E">
            <w:pPr>
              <w:rPr>
                <w:rFonts w:ascii="Arial" w:hAnsi="Arial" w:cs="Arial"/>
              </w:rPr>
            </w:pPr>
            <w:r w:rsidRPr="00ED3408">
              <w:rPr>
                <w:rFonts w:ascii="Arial" w:hAnsi="Arial" w:cs="Arial"/>
              </w:rPr>
              <w:t>Secretariat of the Convention on Biological Diversity</w:t>
            </w:r>
          </w:p>
        </w:tc>
      </w:tr>
      <w:tr w:rsidR="002231B4" w:rsidRPr="00ED3408" w14:paraId="791D69E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6ADD6E4" w14:textId="77777777" w:rsidR="002231B4" w:rsidRPr="00ED3408" w:rsidRDefault="002231B4" w:rsidP="0088087E">
            <w:pPr>
              <w:rPr>
                <w:rFonts w:ascii="Arial" w:hAnsi="Arial" w:cs="Arial"/>
              </w:rPr>
            </w:pPr>
            <w:r w:rsidRPr="00ED3408">
              <w:rPr>
                <w:rFonts w:ascii="Arial" w:hAnsi="Arial" w:cs="Arial"/>
              </w:rPr>
              <w:t>21</w:t>
            </w:r>
          </w:p>
        </w:tc>
        <w:tc>
          <w:tcPr>
            <w:tcW w:w="2540" w:type="dxa"/>
            <w:tcBorders>
              <w:top w:val="single" w:sz="4" w:space="0" w:color="auto"/>
              <w:left w:val="single" w:sz="4" w:space="0" w:color="auto"/>
              <w:bottom w:val="single" w:sz="4" w:space="0" w:color="auto"/>
              <w:right w:val="single" w:sz="4" w:space="0" w:color="auto"/>
            </w:tcBorders>
            <w:vAlign w:val="center"/>
          </w:tcPr>
          <w:p w14:paraId="4619CC68" w14:textId="77777777" w:rsidR="002231B4" w:rsidRPr="00ED3408" w:rsidRDefault="002231B4" w:rsidP="0088087E">
            <w:pPr>
              <w:rPr>
                <w:rFonts w:ascii="Arial" w:hAnsi="Arial" w:cs="Arial"/>
              </w:rPr>
            </w:pPr>
            <w:r w:rsidRPr="00ED3408">
              <w:rPr>
                <w:rFonts w:ascii="Arial" w:hAnsi="Arial" w:cs="Arial"/>
              </w:rPr>
              <w:br w:type="page"/>
              <w:t>Dr. Christopher Nicholas Hideo Doll</w:t>
            </w:r>
          </w:p>
        </w:tc>
        <w:tc>
          <w:tcPr>
            <w:tcW w:w="5668" w:type="dxa"/>
            <w:tcBorders>
              <w:top w:val="single" w:sz="4" w:space="0" w:color="auto"/>
              <w:left w:val="single" w:sz="4" w:space="0" w:color="auto"/>
              <w:bottom w:val="single" w:sz="4" w:space="0" w:color="auto"/>
              <w:right w:val="single" w:sz="4" w:space="0" w:color="auto"/>
            </w:tcBorders>
            <w:vAlign w:val="center"/>
          </w:tcPr>
          <w:p w14:paraId="66C39AFB" w14:textId="77777777" w:rsidR="002231B4" w:rsidRPr="00ED3408" w:rsidRDefault="002231B4" w:rsidP="0088087E">
            <w:pPr>
              <w:rPr>
                <w:rFonts w:ascii="Arial" w:hAnsi="Arial" w:cs="Arial"/>
              </w:rPr>
            </w:pPr>
            <w:r w:rsidRPr="00ED3408">
              <w:rPr>
                <w:rFonts w:ascii="Arial" w:hAnsi="Arial" w:cs="Arial"/>
              </w:rPr>
              <w:t>United Nations University, Institute of Advanced Studies (UNU-IAS)</w:t>
            </w:r>
          </w:p>
        </w:tc>
      </w:tr>
      <w:tr w:rsidR="002231B4" w:rsidRPr="00ED3408" w14:paraId="367242AD"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8755B4C" w14:textId="77777777" w:rsidR="002231B4" w:rsidRPr="00ED3408" w:rsidRDefault="002231B4" w:rsidP="0088087E">
            <w:pPr>
              <w:rPr>
                <w:rFonts w:ascii="Arial" w:hAnsi="Arial" w:cs="Arial"/>
              </w:rPr>
            </w:pPr>
            <w:r w:rsidRPr="00ED3408">
              <w:rPr>
                <w:rFonts w:ascii="Arial" w:hAnsi="Arial" w:cs="Arial"/>
              </w:rPr>
              <w:t>22</w:t>
            </w:r>
          </w:p>
        </w:tc>
        <w:tc>
          <w:tcPr>
            <w:tcW w:w="2540" w:type="dxa"/>
            <w:tcBorders>
              <w:top w:val="single" w:sz="4" w:space="0" w:color="auto"/>
              <w:left w:val="single" w:sz="4" w:space="0" w:color="auto"/>
              <w:bottom w:val="single" w:sz="4" w:space="0" w:color="auto"/>
              <w:right w:val="single" w:sz="4" w:space="0" w:color="auto"/>
            </w:tcBorders>
            <w:vAlign w:val="center"/>
          </w:tcPr>
          <w:p w14:paraId="493C676C" w14:textId="77777777" w:rsidR="002231B4" w:rsidRPr="00ED3408" w:rsidRDefault="002231B4" w:rsidP="0088087E">
            <w:pPr>
              <w:rPr>
                <w:rFonts w:ascii="Arial" w:hAnsi="Arial" w:cs="Arial"/>
              </w:rPr>
            </w:pPr>
            <w:r w:rsidRPr="00ED3408">
              <w:rPr>
                <w:rFonts w:ascii="Arial" w:hAnsi="Arial" w:cs="Arial"/>
              </w:rPr>
              <w:t>Mr. Joffre Hj. Ali Ahmad</w:t>
            </w:r>
          </w:p>
        </w:tc>
        <w:tc>
          <w:tcPr>
            <w:tcW w:w="5668" w:type="dxa"/>
            <w:tcBorders>
              <w:top w:val="single" w:sz="4" w:space="0" w:color="auto"/>
              <w:left w:val="single" w:sz="4" w:space="0" w:color="auto"/>
              <w:bottom w:val="single" w:sz="4" w:space="0" w:color="auto"/>
              <w:right w:val="single" w:sz="4" w:space="0" w:color="auto"/>
            </w:tcBorders>
            <w:vAlign w:val="center"/>
          </w:tcPr>
          <w:p w14:paraId="2D587AF8" w14:textId="77777777" w:rsidR="002231B4" w:rsidRPr="00ED3408" w:rsidRDefault="002231B4" w:rsidP="0088087E">
            <w:pPr>
              <w:rPr>
                <w:rFonts w:ascii="Arial" w:hAnsi="Arial" w:cs="Arial"/>
              </w:rPr>
            </w:pPr>
            <w:r w:rsidRPr="00ED3408">
              <w:rPr>
                <w:rFonts w:ascii="Arial" w:hAnsi="Arial" w:cs="Arial"/>
              </w:rPr>
              <w:t>Ministry of Industry and Primary Resources</w:t>
            </w:r>
          </w:p>
        </w:tc>
      </w:tr>
      <w:tr w:rsidR="002231B4" w:rsidRPr="00ED3408" w14:paraId="0A2769F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874C4BB" w14:textId="77777777" w:rsidR="002231B4" w:rsidRPr="00ED3408" w:rsidRDefault="002231B4" w:rsidP="0088087E">
            <w:pPr>
              <w:rPr>
                <w:rFonts w:ascii="Arial" w:hAnsi="Arial" w:cs="Arial"/>
              </w:rPr>
            </w:pPr>
            <w:r w:rsidRPr="00ED3408">
              <w:rPr>
                <w:rFonts w:ascii="Arial" w:hAnsi="Arial" w:cs="Arial"/>
              </w:rPr>
              <w:t>23</w:t>
            </w:r>
          </w:p>
        </w:tc>
        <w:tc>
          <w:tcPr>
            <w:tcW w:w="2540" w:type="dxa"/>
            <w:tcBorders>
              <w:top w:val="single" w:sz="4" w:space="0" w:color="auto"/>
              <w:left w:val="single" w:sz="4" w:space="0" w:color="auto"/>
              <w:bottom w:val="single" w:sz="4" w:space="0" w:color="auto"/>
              <w:right w:val="single" w:sz="4" w:space="0" w:color="auto"/>
            </w:tcBorders>
            <w:vAlign w:val="center"/>
          </w:tcPr>
          <w:p w14:paraId="12AC2AA1" w14:textId="77777777" w:rsidR="002231B4" w:rsidRPr="00ED3408" w:rsidRDefault="002231B4" w:rsidP="0088087E">
            <w:pPr>
              <w:rPr>
                <w:rFonts w:ascii="Arial" w:hAnsi="Arial" w:cs="Arial"/>
              </w:rPr>
            </w:pPr>
            <w:r w:rsidRPr="00ED3408">
              <w:rPr>
                <w:rFonts w:ascii="Arial" w:hAnsi="Arial" w:cs="Arial"/>
              </w:rPr>
              <w:t>Dr. Jose Antonio Puppim de Oliveira</w:t>
            </w:r>
          </w:p>
        </w:tc>
        <w:tc>
          <w:tcPr>
            <w:tcW w:w="5668" w:type="dxa"/>
            <w:tcBorders>
              <w:top w:val="single" w:sz="4" w:space="0" w:color="auto"/>
              <w:left w:val="single" w:sz="4" w:space="0" w:color="auto"/>
              <w:bottom w:val="single" w:sz="4" w:space="0" w:color="auto"/>
              <w:right w:val="single" w:sz="4" w:space="0" w:color="auto"/>
            </w:tcBorders>
            <w:vAlign w:val="center"/>
          </w:tcPr>
          <w:p w14:paraId="71EC1D28" w14:textId="77777777" w:rsidR="002231B4" w:rsidRPr="00ED3408" w:rsidRDefault="002231B4" w:rsidP="0088087E">
            <w:pPr>
              <w:rPr>
                <w:rFonts w:ascii="Arial" w:hAnsi="Arial" w:cs="Arial"/>
              </w:rPr>
            </w:pPr>
            <w:r w:rsidRPr="00ED3408">
              <w:rPr>
                <w:rFonts w:ascii="Arial" w:hAnsi="Arial" w:cs="Arial"/>
              </w:rPr>
              <w:t>United Nations University, Institute of Advanced Studies (UNU-IAS)</w:t>
            </w:r>
          </w:p>
        </w:tc>
      </w:tr>
      <w:tr w:rsidR="002231B4" w:rsidRPr="00ED3408" w14:paraId="06E1662D"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519DC77" w14:textId="77777777" w:rsidR="002231B4" w:rsidRPr="00ED3408" w:rsidRDefault="002231B4" w:rsidP="0088087E">
            <w:pPr>
              <w:rPr>
                <w:rFonts w:ascii="Arial" w:hAnsi="Arial" w:cs="Arial"/>
              </w:rPr>
            </w:pPr>
            <w:r w:rsidRPr="00ED3408">
              <w:rPr>
                <w:rFonts w:ascii="Arial" w:hAnsi="Arial" w:cs="Arial"/>
              </w:rPr>
              <w:t>24</w:t>
            </w:r>
          </w:p>
        </w:tc>
        <w:tc>
          <w:tcPr>
            <w:tcW w:w="2540" w:type="dxa"/>
            <w:tcBorders>
              <w:top w:val="single" w:sz="4" w:space="0" w:color="auto"/>
              <w:left w:val="single" w:sz="4" w:space="0" w:color="auto"/>
              <w:bottom w:val="single" w:sz="4" w:space="0" w:color="auto"/>
              <w:right w:val="single" w:sz="4" w:space="0" w:color="auto"/>
            </w:tcBorders>
            <w:vAlign w:val="center"/>
          </w:tcPr>
          <w:p w14:paraId="6C2B74A1" w14:textId="77777777" w:rsidR="002231B4" w:rsidRPr="00ED3408" w:rsidRDefault="002231B4" w:rsidP="0088087E">
            <w:pPr>
              <w:rPr>
                <w:rFonts w:ascii="Arial" w:hAnsi="Arial" w:cs="Arial"/>
              </w:rPr>
            </w:pPr>
            <w:r w:rsidRPr="00ED3408">
              <w:rPr>
                <w:rFonts w:ascii="Arial" w:hAnsi="Arial" w:cs="Arial"/>
              </w:rPr>
              <w:t>Mr. Mahmud Hj. Yussof</w:t>
            </w:r>
          </w:p>
        </w:tc>
        <w:tc>
          <w:tcPr>
            <w:tcW w:w="5668" w:type="dxa"/>
            <w:tcBorders>
              <w:top w:val="single" w:sz="4" w:space="0" w:color="auto"/>
              <w:left w:val="single" w:sz="4" w:space="0" w:color="auto"/>
              <w:bottom w:val="single" w:sz="4" w:space="0" w:color="auto"/>
              <w:right w:val="single" w:sz="4" w:space="0" w:color="auto"/>
            </w:tcBorders>
            <w:vAlign w:val="center"/>
          </w:tcPr>
          <w:p w14:paraId="5A26358E" w14:textId="77777777" w:rsidR="002231B4" w:rsidRPr="00ED3408" w:rsidRDefault="002231B4" w:rsidP="0088087E">
            <w:pPr>
              <w:rPr>
                <w:rFonts w:ascii="Arial" w:hAnsi="Arial" w:cs="Arial"/>
              </w:rPr>
            </w:pPr>
            <w:r w:rsidRPr="00ED3408">
              <w:rPr>
                <w:rFonts w:ascii="Arial" w:hAnsi="Arial" w:cs="Arial"/>
              </w:rPr>
              <w:t>Ministry of Industry and Primary Resources</w:t>
            </w:r>
          </w:p>
        </w:tc>
      </w:tr>
      <w:tr w:rsidR="002231B4" w:rsidRPr="00ED3408" w14:paraId="7479952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0197ACE" w14:textId="77777777" w:rsidR="002231B4" w:rsidRPr="00ED3408" w:rsidRDefault="002231B4" w:rsidP="0088087E">
            <w:pPr>
              <w:rPr>
                <w:rFonts w:ascii="Arial" w:hAnsi="Arial" w:cs="Arial"/>
              </w:rPr>
            </w:pPr>
            <w:r w:rsidRPr="00ED3408">
              <w:rPr>
                <w:rFonts w:ascii="Arial" w:hAnsi="Arial" w:cs="Arial"/>
              </w:rPr>
              <w:t>25</w:t>
            </w:r>
          </w:p>
        </w:tc>
        <w:tc>
          <w:tcPr>
            <w:tcW w:w="2540" w:type="dxa"/>
            <w:tcBorders>
              <w:top w:val="single" w:sz="4" w:space="0" w:color="auto"/>
              <w:left w:val="single" w:sz="4" w:space="0" w:color="auto"/>
              <w:bottom w:val="single" w:sz="4" w:space="0" w:color="auto"/>
              <w:right w:val="single" w:sz="4" w:space="0" w:color="auto"/>
            </w:tcBorders>
            <w:vAlign w:val="center"/>
          </w:tcPr>
          <w:p w14:paraId="3C88FBFD" w14:textId="77777777" w:rsidR="002231B4" w:rsidRPr="00ED3408" w:rsidRDefault="002231B4" w:rsidP="0088087E">
            <w:pPr>
              <w:rPr>
                <w:rFonts w:ascii="Arial" w:hAnsi="Arial" w:cs="Arial"/>
              </w:rPr>
            </w:pPr>
            <w:r w:rsidRPr="00ED3408">
              <w:rPr>
                <w:rFonts w:ascii="Arial" w:hAnsi="Arial" w:cs="Arial"/>
              </w:rPr>
              <w:t>Mr. Masashi Aoyama</w:t>
            </w:r>
          </w:p>
        </w:tc>
        <w:tc>
          <w:tcPr>
            <w:tcW w:w="5668" w:type="dxa"/>
            <w:tcBorders>
              <w:top w:val="single" w:sz="4" w:space="0" w:color="auto"/>
              <w:left w:val="single" w:sz="4" w:space="0" w:color="auto"/>
              <w:bottom w:val="single" w:sz="4" w:space="0" w:color="auto"/>
              <w:right w:val="single" w:sz="4" w:space="0" w:color="auto"/>
            </w:tcBorders>
            <w:vAlign w:val="center"/>
          </w:tcPr>
          <w:p w14:paraId="6E37F9DD" w14:textId="77777777" w:rsidR="002231B4" w:rsidRPr="00ED3408" w:rsidRDefault="002231B4" w:rsidP="0088087E">
            <w:pPr>
              <w:rPr>
                <w:rFonts w:ascii="Arial" w:hAnsi="Arial" w:cs="Arial"/>
              </w:rPr>
            </w:pPr>
            <w:r w:rsidRPr="00ED3408">
              <w:rPr>
                <w:rFonts w:ascii="Arial" w:hAnsi="Arial" w:cs="Arial"/>
              </w:rPr>
              <w:t>Aichi-Nagoya COP 10 CBD Promotion Committee</w:t>
            </w:r>
          </w:p>
        </w:tc>
      </w:tr>
      <w:tr w:rsidR="002231B4" w:rsidRPr="00ED3408" w14:paraId="0B751ED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75B314F" w14:textId="77777777" w:rsidR="002231B4" w:rsidRPr="00ED3408" w:rsidRDefault="002231B4" w:rsidP="0088087E">
            <w:pPr>
              <w:rPr>
                <w:rFonts w:ascii="Arial" w:hAnsi="Arial" w:cs="Arial"/>
              </w:rPr>
            </w:pPr>
            <w:r w:rsidRPr="00ED3408">
              <w:rPr>
                <w:rFonts w:ascii="Arial" w:hAnsi="Arial" w:cs="Arial"/>
              </w:rPr>
              <w:t>26</w:t>
            </w:r>
          </w:p>
        </w:tc>
        <w:tc>
          <w:tcPr>
            <w:tcW w:w="2540" w:type="dxa"/>
            <w:tcBorders>
              <w:top w:val="single" w:sz="4" w:space="0" w:color="auto"/>
              <w:left w:val="single" w:sz="4" w:space="0" w:color="auto"/>
              <w:bottom w:val="single" w:sz="4" w:space="0" w:color="auto"/>
              <w:right w:val="single" w:sz="4" w:space="0" w:color="auto"/>
            </w:tcBorders>
            <w:vAlign w:val="center"/>
          </w:tcPr>
          <w:p w14:paraId="007F9C90" w14:textId="77777777" w:rsidR="002231B4" w:rsidRPr="00ED3408" w:rsidRDefault="002231B4" w:rsidP="0088087E">
            <w:pPr>
              <w:rPr>
                <w:rFonts w:ascii="Arial" w:hAnsi="Arial" w:cs="Arial"/>
              </w:rPr>
            </w:pPr>
            <w:r w:rsidRPr="00ED3408">
              <w:rPr>
                <w:rFonts w:ascii="Arial" w:hAnsi="Arial" w:cs="Arial"/>
              </w:rPr>
              <w:t>Dr. Raquel Moreno-Peñaranda</w:t>
            </w:r>
          </w:p>
        </w:tc>
        <w:tc>
          <w:tcPr>
            <w:tcW w:w="5668" w:type="dxa"/>
            <w:tcBorders>
              <w:top w:val="single" w:sz="4" w:space="0" w:color="auto"/>
              <w:left w:val="single" w:sz="4" w:space="0" w:color="auto"/>
              <w:bottom w:val="single" w:sz="4" w:space="0" w:color="auto"/>
              <w:right w:val="single" w:sz="4" w:space="0" w:color="auto"/>
            </w:tcBorders>
            <w:vAlign w:val="center"/>
          </w:tcPr>
          <w:p w14:paraId="3AA5F357" w14:textId="77777777" w:rsidR="002231B4" w:rsidRPr="00ED3408" w:rsidRDefault="002231B4" w:rsidP="0088087E">
            <w:pPr>
              <w:rPr>
                <w:rFonts w:ascii="Arial" w:hAnsi="Arial" w:cs="Arial"/>
              </w:rPr>
            </w:pPr>
            <w:r w:rsidRPr="00ED3408">
              <w:rPr>
                <w:rFonts w:ascii="Arial" w:hAnsi="Arial" w:cs="Arial"/>
              </w:rPr>
              <w:t>United Nations University, Institute of Advanced Studies (UNU-IAS)</w:t>
            </w:r>
          </w:p>
        </w:tc>
      </w:tr>
      <w:tr w:rsidR="002231B4" w:rsidRPr="00ED3408" w14:paraId="4B895CB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72CA899" w14:textId="77777777" w:rsidR="002231B4" w:rsidRPr="00ED3408" w:rsidRDefault="002231B4" w:rsidP="0088087E">
            <w:pPr>
              <w:rPr>
                <w:rFonts w:ascii="Arial" w:hAnsi="Arial" w:cs="Arial"/>
              </w:rPr>
            </w:pPr>
            <w:r w:rsidRPr="00ED3408">
              <w:rPr>
                <w:rFonts w:ascii="Arial" w:hAnsi="Arial" w:cs="Arial"/>
              </w:rPr>
              <w:t>27</w:t>
            </w:r>
          </w:p>
        </w:tc>
        <w:tc>
          <w:tcPr>
            <w:tcW w:w="2540" w:type="dxa"/>
            <w:tcBorders>
              <w:top w:val="single" w:sz="4" w:space="0" w:color="auto"/>
              <w:left w:val="single" w:sz="4" w:space="0" w:color="auto"/>
              <w:bottom w:val="single" w:sz="4" w:space="0" w:color="auto"/>
              <w:right w:val="single" w:sz="4" w:space="0" w:color="auto"/>
            </w:tcBorders>
            <w:vAlign w:val="center"/>
          </w:tcPr>
          <w:p w14:paraId="774CB98A" w14:textId="77777777" w:rsidR="002231B4" w:rsidRPr="00ED3408" w:rsidRDefault="002231B4" w:rsidP="0088087E">
            <w:pPr>
              <w:rPr>
                <w:rFonts w:ascii="Arial" w:hAnsi="Arial" w:cs="Arial"/>
              </w:rPr>
            </w:pPr>
            <w:r w:rsidRPr="00ED3408">
              <w:rPr>
                <w:rFonts w:ascii="Arial" w:hAnsi="Arial" w:cs="Arial"/>
              </w:rPr>
              <w:t>Dr. Ryo Kohsaka</w:t>
            </w:r>
          </w:p>
        </w:tc>
        <w:tc>
          <w:tcPr>
            <w:tcW w:w="5668" w:type="dxa"/>
            <w:tcBorders>
              <w:top w:val="single" w:sz="4" w:space="0" w:color="auto"/>
              <w:left w:val="single" w:sz="4" w:space="0" w:color="auto"/>
              <w:bottom w:val="single" w:sz="4" w:space="0" w:color="auto"/>
              <w:right w:val="single" w:sz="4" w:space="0" w:color="auto"/>
            </w:tcBorders>
            <w:vAlign w:val="center"/>
          </w:tcPr>
          <w:p w14:paraId="5576D9AB" w14:textId="77777777" w:rsidR="002231B4" w:rsidRPr="00ED3408" w:rsidRDefault="002231B4" w:rsidP="0088087E">
            <w:pPr>
              <w:rPr>
                <w:rFonts w:ascii="Arial" w:hAnsi="Arial" w:cs="Arial"/>
              </w:rPr>
            </w:pPr>
            <w:r w:rsidRPr="00ED3408">
              <w:rPr>
                <w:rFonts w:ascii="Arial" w:hAnsi="Arial" w:cs="Arial"/>
              </w:rPr>
              <w:t>Aichi-Nagoya COP 10 CBD Promotion Committee</w:t>
            </w:r>
          </w:p>
        </w:tc>
      </w:tr>
      <w:tr w:rsidR="002231B4" w:rsidRPr="00ED3408" w14:paraId="37906B6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FB7ED3E" w14:textId="77777777" w:rsidR="002231B4" w:rsidRPr="00ED3408" w:rsidRDefault="002231B4" w:rsidP="0088087E">
            <w:pPr>
              <w:rPr>
                <w:rFonts w:ascii="Arial" w:hAnsi="Arial" w:cs="Arial"/>
              </w:rPr>
            </w:pPr>
            <w:r w:rsidRPr="00ED3408">
              <w:rPr>
                <w:rFonts w:ascii="Arial" w:hAnsi="Arial" w:cs="Arial"/>
              </w:rPr>
              <w:t>28</w:t>
            </w:r>
          </w:p>
        </w:tc>
        <w:tc>
          <w:tcPr>
            <w:tcW w:w="2540" w:type="dxa"/>
            <w:tcBorders>
              <w:top w:val="single" w:sz="4" w:space="0" w:color="auto"/>
              <w:left w:val="single" w:sz="4" w:space="0" w:color="auto"/>
              <w:bottom w:val="single" w:sz="4" w:space="0" w:color="auto"/>
              <w:right w:val="single" w:sz="4" w:space="0" w:color="auto"/>
            </w:tcBorders>
            <w:vAlign w:val="center"/>
          </w:tcPr>
          <w:p w14:paraId="7E1545E7" w14:textId="77777777" w:rsidR="002231B4" w:rsidRPr="00ED3408" w:rsidRDefault="002231B4" w:rsidP="0088087E">
            <w:pPr>
              <w:rPr>
                <w:rFonts w:ascii="Arial" w:hAnsi="Arial" w:cs="Arial"/>
              </w:rPr>
            </w:pPr>
            <w:r w:rsidRPr="00ED3408">
              <w:rPr>
                <w:rFonts w:ascii="Arial" w:hAnsi="Arial" w:cs="Arial"/>
              </w:rPr>
              <w:t>Mr. Stephen Richards</w:t>
            </w:r>
          </w:p>
        </w:tc>
        <w:tc>
          <w:tcPr>
            <w:tcW w:w="5668" w:type="dxa"/>
            <w:tcBorders>
              <w:top w:val="single" w:sz="4" w:space="0" w:color="auto"/>
              <w:left w:val="single" w:sz="4" w:space="0" w:color="auto"/>
              <w:bottom w:val="single" w:sz="4" w:space="0" w:color="auto"/>
              <w:right w:val="single" w:sz="4" w:space="0" w:color="auto"/>
            </w:tcBorders>
            <w:vAlign w:val="center"/>
          </w:tcPr>
          <w:p w14:paraId="11279BCB" w14:textId="77777777" w:rsidR="002231B4" w:rsidRPr="00ED3408" w:rsidRDefault="002231B4" w:rsidP="0088087E">
            <w:pPr>
              <w:rPr>
                <w:rFonts w:ascii="Arial" w:hAnsi="Arial" w:cs="Arial"/>
              </w:rPr>
            </w:pPr>
            <w:r w:rsidRPr="00ED3408">
              <w:rPr>
                <w:rFonts w:ascii="Arial" w:hAnsi="Arial" w:cs="Arial"/>
              </w:rPr>
              <w:t>Asia-Pacific Region, Conservation International</w:t>
            </w:r>
          </w:p>
        </w:tc>
      </w:tr>
      <w:tr w:rsidR="002231B4" w:rsidRPr="00ED3408" w14:paraId="5957423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A74174B" w14:textId="77777777" w:rsidR="002231B4" w:rsidRPr="00ED3408" w:rsidRDefault="002231B4" w:rsidP="0088087E">
            <w:pPr>
              <w:rPr>
                <w:rFonts w:ascii="Arial" w:hAnsi="Arial" w:cs="Arial"/>
              </w:rPr>
            </w:pPr>
            <w:r w:rsidRPr="00ED3408">
              <w:rPr>
                <w:rFonts w:ascii="Arial" w:hAnsi="Arial" w:cs="Arial"/>
              </w:rPr>
              <w:t>29</w:t>
            </w:r>
          </w:p>
        </w:tc>
        <w:tc>
          <w:tcPr>
            <w:tcW w:w="2540" w:type="dxa"/>
            <w:tcBorders>
              <w:top w:val="single" w:sz="4" w:space="0" w:color="auto"/>
              <w:left w:val="single" w:sz="4" w:space="0" w:color="auto"/>
              <w:bottom w:val="single" w:sz="4" w:space="0" w:color="auto"/>
              <w:right w:val="single" w:sz="4" w:space="0" w:color="auto"/>
            </w:tcBorders>
            <w:vAlign w:val="center"/>
          </w:tcPr>
          <w:p w14:paraId="12AE74C9" w14:textId="77777777" w:rsidR="002231B4" w:rsidRPr="00ED3408" w:rsidRDefault="002231B4" w:rsidP="0088087E">
            <w:pPr>
              <w:rPr>
                <w:rFonts w:ascii="Arial" w:hAnsi="Arial" w:cs="Arial"/>
              </w:rPr>
            </w:pPr>
            <w:r w:rsidRPr="00ED3408">
              <w:rPr>
                <w:rFonts w:ascii="Arial" w:hAnsi="Arial" w:cs="Arial"/>
              </w:rPr>
              <w:br w:type="page"/>
              <w:t>Mr. Takashi Inoue</w:t>
            </w:r>
          </w:p>
        </w:tc>
        <w:tc>
          <w:tcPr>
            <w:tcW w:w="5668" w:type="dxa"/>
            <w:tcBorders>
              <w:top w:val="single" w:sz="4" w:space="0" w:color="auto"/>
              <w:left w:val="single" w:sz="4" w:space="0" w:color="auto"/>
              <w:bottom w:val="single" w:sz="4" w:space="0" w:color="auto"/>
              <w:right w:val="single" w:sz="4" w:space="0" w:color="auto"/>
            </w:tcBorders>
            <w:vAlign w:val="center"/>
          </w:tcPr>
          <w:p w14:paraId="49C30302" w14:textId="77777777" w:rsidR="002231B4" w:rsidRPr="00ED3408" w:rsidRDefault="002231B4" w:rsidP="0088087E">
            <w:pPr>
              <w:rPr>
                <w:rFonts w:ascii="Arial" w:hAnsi="Arial" w:cs="Arial"/>
              </w:rPr>
            </w:pPr>
            <w:r w:rsidRPr="00ED3408">
              <w:rPr>
                <w:rFonts w:ascii="Arial" w:hAnsi="Arial" w:cs="Arial"/>
              </w:rPr>
              <w:t>Kyoto University, Graduate School of Global Environmental Studies</w:t>
            </w:r>
          </w:p>
        </w:tc>
      </w:tr>
      <w:tr w:rsidR="002231B4" w:rsidRPr="00ED3408" w14:paraId="57E711F4"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0393ED55" w14:textId="77777777" w:rsidR="002231B4" w:rsidRPr="00ED3408" w:rsidRDefault="002231B4" w:rsidP="0088087E">
            <w:pPr>
              <w:rPr>
                <w:rFonts w:ascii="Arial" w:hAnsi="Arial" w:cs="Arial"/>
              </w:rPr>
            </w:pPr>
            <w:r w:rsidRPr="00ED3408">
              <w:rPr>
                <w:rFonts w:ascii="Arial" w:hAnsi="Arial" w:cs="Arial"/>
              </w:rPr>
              <w:t>30</w:t>
            </w:r>
          </w:p>
        </w:tc>
        <w:tc>
          <w:tcPr>
            <w:tcW w:w="2540" w:type="dxa"/>
            <w:tcBorders>
              <w:top w:val="single" w:sz="4" w:space="0" w:color="auto"/>
              <w:left w:val="single" w:sz="4" w:space="0" w:color="auto"/>
              <w:bottom w:val="single" w:sz="4" w:space="0" w:color="auto"/>
              <w:right w:val="single" w:sz="4" w:space="0" w:color="auto"/>
            </w:tcBorders>
            <w:vAlign w:val="center"/>
          </w:tcPr>
          <w:p w14:paraId="5D0495F1" w14:textId="77777777" w:rsidR="002231B4" w:rsidRPr="00ED3408" w:rsidRDefault="002231B4" w:rsidP="0088087E">
            <w:pPr>
              <w:rPr>
                <w:rFonts w:ascii="Arial" w:hAnsi="Arial" w:cs="Arial"/>
              </w:rPr>
            </w:pPr>
            <w:r w:rsidRPr="00ED3408">
              <w:rPr>
                <w:rFonts w:ascii="Arial" w:hAnsi="Arial" w:cs="Arial"/>
              </w:rPr>
              <w:t>Mr. Tsuyoshi Ito</w:t>
            </w:r>
          </w:p>
        </w:tc>
        <w:tc>
          <w:tcPr>
            <w:tcW w:w="5668" w:type="dxa"/>
            <w:tcBorders>
              <w:top w:val="single" w:sz="4" w:space="0" w:color="auto"/>
              <w:left w:val="single" w:sz="4" w:space="0" w:color="auto"/>
              <w:bottom w:val="single" w:sz="4" w:space="0" w:color="auto"/>
              <w:right w:val="single" w:sz="4" w:space="0" w:color="auto"/>
            </w:tcBorders>
            <w:vAlign w:val="center"/>
          </w:tcPr>
          <w:p w14:paraId="13F92402" w14:textId="77777777" w:rsidR="002231B4" w:rsidRPr="00ED3408" w:rsidRDefault="002231B4" w:rsidP="0088087E">
            <w:pPr>
              <w:rPr>
                <w:rFonts w:ascii="Arial" w:hAnsi="Arial" w:cs="Arial"/>
              </w:rPr>
            </w:pPr>
            <w:r w:rsidRPr="00ED3408">
              <w:rPr>
                <w:rFonts w:ascii="Arial" w:hAnsi="Arial" w:cs="Arial"/>
              </w:rPr>
              <w:t>City Summit Group, Aichi-Nagoya COP 10 CBD Promotion Committee</w:t>
            </w:r>
          </w:p>
        </w:tc>
      </w:tr>
      <w:tr w:rsidR="002231B4" w:rsidRPr="00ED3408" w14:paraId="16C37C15"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6A8A471" w14:textId="77777777" w:rsidR="002231B4" w:rsidRPr="00ED3408" w:rsidRDefault="002231B4" w:rsidP="0088087E">
            <w:pPr>
              <w:rPr>
                <w:rFonts w:ascii="Arial" w:hAnsi="Arial" w:cs="Arial"/>
              </w:rPr>
            </w:pPr>
            <w:r w:rsidRPr="00ED3408">
              <w:rPr>
                <w:rFonts w:ascii="Arial" w:hAnsi="Arial" w:cs="Arial"/>
              </w:rPr>
              <w:t>31</w:t>
            </w:r>
          </w:p>
        </w:tc>
        <w:tc>
          <w:tcPr>
            <w:tcW w:w="2540" w:type="dxa"/>
            <w:tcBorders>
              <w:top w:val="single" w:sz="4" w:space="0" w:color="auto"/>
              <w:left w:val="single" w:sz="4" w:space="0" w:color="auto"/>
              <w:bottom w:val="single" w:sz="4" w:space="0" w:color="auto"/>
              <w:right w:val="single" w:sz="4" w:space="0" w:color="auto"/>
            </w:tcBorders>
            <w:vAlign w:val="center"/>
          </w:tcPr>
          <w:p w14:paraId="1EB964FC" w14:textId="77777777" w:rsidR="002231B4" w:rsidRPr="00ED3408" w:rsidRDefault="002231B4" w:rsidP="0088087E">
            <w:pPr>
              <w:rPr>
                <w:rFonts w:ascii="Arial" w:hAnsi="Arial" w:cs="Arial"/>
              </w:rPr>
            </w:pPr>
            <w:r w:rsidRPr="00ED3408">
              <w:rPr>
                <w:rFonts w:ascii="Arial" w:hAnsi="Arial" w:cs="Arial"/>
              </w:rPr>
              <w:t>Assoc. Prof. Mark Jeffrey McDonnell</w:t>
            </w:r>
          </w:p>
        </w:tc>
        <w:tc>
          <w:tcPr>
            <w:tcW w:w="5668" w:type="dxa"/>
            <w:tcBorders>
              <w:top w:val="single" w:sz="4" w:space="0" w:color="auto"/>
              <w:left w:val="single" w:sz="4" w:space="0" w:color="auto"/>
              <w:bottom w:val="single" w:sz="4" w:space="0" w:color="auto"/>
              <w:right w:val="single" w:sz="4" w:space="0" w:color="auto"/>
            </w:tcBorders>
            <w:vAlign w:val="center"/>
          </w:tcPr>
          <w:p w14:paraId="4963DA88" w14:textId="77777777" w:rsidR="002231B4" w:rsidRPr="00ED3408" w:rsidRDefault="002231B4" w:rsidP="0088087E">
            <w:pPr>
              <w:autoSpaceDE w:val="0"/>
              <w:autoSpaceDN w:val="0"/>
              <w:adjustRightInd w:val="0"/>
              <w:spacing w:line="240" w:lineRule="atLeast"/>
              <w:rPr>
                <w:rFonts w:ascii="Arial" w:hAnsi="Arial" w:cs="Arial"/>
                <w:color w:val="000000"/>
                <w:lang w:val="en-US"/>
              </w:rPr>
            </w:pPr>
            <w:r w:rsidRPr="00ED3408">
              <w:rPr>
                <w:rFonts w:ascii="Arial" w:hAnsi="Arial" w:cs="Arial"/>
                <w:color w:val="000000"/>
                <w:lang w:val="en-US"/>
              </w:rPr>
              <w:t>Australian Research Centre for Urban Ecology (ARCUE)</w:t>
            </w:r>
          </w:p>
        </w:tc>
      </w:tr>
      <w:tr w:rsidR="002231B4" w:rsidRPr="00ED3408" w14:paraId="269B6B3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47C01F3" w14:textId="77777777" w:rsidR="002231B4" w:rsidRPr="00ED3408" w:rsidRDefault="002231B4" w:rsidP="0088087E">
            <w:pPr>
              <w:rPr>
                <w:rFonts w:ascii="Arial" w:hAnsi="Arial" w:cs="Arial"/>
              </w:rPr>
            </w:pPr>
            <w:r w:rsidRPr="00ED3408">
              <w:rPr>
                <w:rFonts w:ascii="Arial" w:hAnsi="Arial" w:cs="Arial"/>
              </w:rPr>
              <w:t>32</w:t>
            </w:r>
          </w:p>
        </w:tc>
        <w:tc>
          <w:tcPr>
            <w:tcW w:w="2540" w:type="dxa"/>
            <w:tcBorders>
              <w:top w:val="single" w:sz="4" w:space="0" w:color="auto"/>
              <w:left w:val="single" w:sz="4" w:space="0" w:color="auto"/>
              <w:bottom w:val="single" w:sz="4" w:space="0" w:color="auto"/>
              <w:right w:val="single" w:sz="4" w:space="0" w:color="auto"/>
            </w:tcBorders>
            <w:vAlign w:val="center"/>
          </w:tcPr>
          <w:p w14:paraId="0463BCB2" w14:textId="77777777" w:rsidR="002231B4" w:rsidRPr="00ED3408" w:rsidRDefault="002231B4" w:rsidP="0088087E">
            <w:pPr>
              <w:rPr>
                <w:rFonts w:ascii="Arial" w:hAnsi="Arial" w:cs="Arial"/>
              </w:rPr>
            </w:pPr>
            <w:r w:rsidRPr="00ED3408">
              <w:rPr>
                <w:rFonts w:ascii="Arial" w:hAnsi="Arial" w:cs="Arial"/>
                <w:color w:val="000000"/>
                <w:lang w:val="en-US"/>
              </w:rPr>
              <w:t>Prof. Xiangrong Wang</w:t>
            </w:r>
          </w:p>
        </w:tc>
        <w:tc>
          <w:tcPr>
            <w:tcW w:w="5668" w:type="dxa"/>
            <w:tcBorders>
              <w:top w:val="single" w:sz="4" w:space="0" w:color="auto"/>
              <w:left w:val="single" w:sz="4" w:space="0" w:color="auto"/>
              <w:bottom w:val="single" w:sz="4" w:space="0" w:color="auto"/>
              <w:right w:val="single" w:sz="4" w:space="0" w:color="auto"/>
            </w:tcBorders>
            <w:vAlign w:val="center"/>
          </w:tcPr>
          <w:p w14:paraId="014A9DFC" w14:textId="77777777" w:rsidR="002231B4" w:rsidRPr="00ED3408" w:rsidRDefault="002231B4" w:rsidP="0088087E">
            <w:pPr>
              <w:autoSpaceDE w:val="0"/>
              <w:autoSpaceDN w:val="0"/>
              <w:adjustRightInd w:val="0"/>
              <w:spacing w:line="240" w:lineRule="atLeast"/>
              <w:rPr>
                <w:rFonts w:ascii="Arial" w:hAnsi="Arial" w:cs="Arial"/>
                <w:color w:val="000000"/>
                <w:lang w:val="en-US"/>
              </w:rPr>
            </w:pPr>
            <w:r w:rsidRPr="00ED3408">
              <w:rPr>
                <w:rFonts w:ascii="Arial" w:hAnsi="Arial" w:cs="Arial"/>
                <w:color w:val="000000"/>
                <w:lang w:val="en-US"/>
              </w:rPr>
              <w:t>Fudan University</w:t>
            </w:r>
          </w:p>
        </w:tc>
      </w:tr>
    </w:tbl>
    <w:p w14:paraId="336C1BCE" w14:textId="77777777" w:rsidR="002231B4" w:rsidRPr="00ED3408" w:rsidRDefault="002231B4" w:rsidP="002231B4">
      <w:pPr>
        <w:tabs>
          <w:tab w:val="left" w:pos="9350"/>
        </w:tabs>
        <w:spacing w:after="0"/>
        <w:ind w:left="284" w:right="10"/>
        <w:jc w:val="both"/>
        <w:rPr>
          <w:rFonts w:ascii="Arial" w:eastAsia="Batang" w:hAnsi="Arial" w:cs="Arial"/>
          <w:b/>
          <w:bCs/>
          <w:u w:val="single"/>
          <w:lang w:eastAsia="ko-KR"/>
        </w:rPr>
      </w:pPr>
    </w:p>
    <w:p w14:paraId="55738D7B" w14:textId="77777777" w:rsidR="002231B4" w:rsidRPr="00ED3408" w:rsidRDefault="002231B4" w:rsidP="002231B4">
      <w:pPr>
        <w:rPr>
          <w:rFonts w:ascii="Arial" w:eastAsia="Batang" w:hAnsi="Arial" w:cs="Arial"/>
          <w:b/>
          <w:bCs/>
          <w:lang w:eastAsia="ko-KR"/>
        </w:rPr>
      </w:pPr>
      <w:r w:rsidRPr="00ED3408">
        <w:rPr>
          <w:rFonts w:ascii="Arial" w:eastAsia="Batang" w:hAnsi="Arial" w:cs="Arial"/>
          <w:b/>
          <w:bCs/>
          <w:lang w:eastAsia="ko-KR"/>
        </w:rPr>
        <w:br w:type="page"/>
      </w:r>
    </w:p>
    <w:p w14:paraId="4D078F7F" w14:textId="77777777" w:rsidR="002231B4" w:rsidRPr="00ED3408" w:rsidRDefault="002231B4" w:rsidP="002231B4">
      <w:pPr>
        <w:tabs>
          <w:tab w:val="left" w:pos="9350"/>
        </w:tabs>
        <w:spacing w:after="0"/>
        <w:ind w:left="284" w:right="10"/>
        <w:jc w:val="both"/>
        <w:rPr>
          <w:rFonts w:ascii="Arial" w:eastAsia="Batang" w:hAnsi="Arial" w:cs="Arial"/>
          <w:b/>
          <w:bCs/>
          <w:lang w:eastAsia="ko-KR"/>
        </w:rPr>
      </w:pPr>
      <w:r w:rsidRPr="006F7F33">
        <w:rPr>
          <w:rFonts w:ascii="Arial" w:eastAsia="Batang" w:hAnsi="Arial" w:cs="Arial"/>
          <w:b/>
          <w:bCs/>
          <w:lang w:eastAsia="ko-KR"/>
        </w:rPr>
        <w:lastRenderedPageBreak/>
        <w:t xml:space="preserve">Third Expert Workshop on the Development of the </w:t>
      </w:r>
      <w:r>
        <w:rPr>
          <w:rFonts w:ascii="Arial" w:eastAsia="Batang" w:hAnsi="Arial" w:cs="Arial"/>
          <w:b/>
          <w:bCs/>
          <w:lang w:eastAsia="ko-KR"/>
        </w:rPr>
        <w:t xml:space="preserve">Singapore Index on Cities’ </w:t>
      </w:r>
      <w:r w:rsidRPr="006F7F33">
        <w:rPr>
          <w:rFonts w:ascii="Arial" w:eastAsia="Batang" w:hAnsi="Arial" w:cs="Arial"/>
          <w:b/>
          <w:bCs/>
          <w:lang w:eastAsia="ko-KR"/>
        </w:rPr>
        <w:t>Biodiversity, 11-13 October 2011</w:t>
      </w:r>
    </w:p>
    <w:p w14:paraId="3618DB32" w14:textId="77777777" w:rsidR="002231B4" w:rsidRPr="00ED3408" w:rsidRDefault="002231B4" w:rsidP="002231B4">
      <w:pPr>
        <w:tabs>
          <w:tab w:val="left" w:pos="9350"/>
        </w:tabs>
        <w:spacing w:after="0"/>
        <w:ind w:left="284" w:right="10"/>
        <w:jc w:val="both"/>
        <w:rPr>
          <w:rFonts w:ascii="Arial" w:eastAsia="Batang" w:hAnsi="Arial" w:cs="Arial"/>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40"/>
        <w:gridCol w:w="5668"/>
      </w:tblGrid>
      <w:tr w:rsidR="002231B4" w:rsidRPr="00ED3408" w14:paraId="7AB0986C" w14:textId="77777777" w:rsidTr="0088087E">
        <w:trPr>
          <w:trHeight w:val="233"/>
          <w:jc w:val="center"/>
        </w:trPr>
        <w:tc>
          <w:tcPr>
            <w:tcW w:w="648" w:type="dxa"/>
            <w:tcBorders>
              <w:top w:val="single" w:sz="4" w:space="0" w:color="auto"/>
              <w:left w:val="single" w:sz="4" w:space="0" w:color="auto"/>
              <w:bottom w:val="single" w:sz="4" w:space="0" w:color="auto"/>
              <w:right w:val="single" w:sz="4" w:space="0" w:color="auto"/>
            </w:tcBorders>
            <w:hideMark/>
          </w:tcPr>
          <w:p w14:paraId="729DE1C1" w14:textId="77777777" w:rsidR="002231B4" w:rsidRPr="00ED3408" w:rsidRDefault="002231B4" w:rsidP="0088087E">
            <w:pPr>
              <w:jc w:val="center"/>
              <w:rPr>
                <w:rFonts w:ascii="Arial" w:hAnsi="Arial" w:cs="Arial"/>
                <w:b/>
                <w:bCs/>
              </w:rPr>
            </w:pPr>
            <w:r w:rsidRPr="00ED3408">
              <w:rPr>
                <w:rFonts w:ascii="Arial" w:hAnsi="Arial" w:cs="Arial"/>
                <w:b/>
                <w:bCs/>
              </w:rPr>
              <w:t>S/N</w:t>
            </w:r>
          </w:p>
        </w:tc>
        <w:tc>
          <w:tcPr>
            <w:tcW w:w="2540" w:type="dxa"/>
            <w:tcBorders>
              <w:top w:val="single" w:sz="4" w:space="0" w:color="auto"/>
              <w:left w:val="single" w:sz="4" w:space="0" w:color="auto"/>
              <w:bottom w:val="single" w:sz="4" w:space="0" w:color="auto"/>
              <w:right w:val="single" w:sz="4" w:space="0" w:color="auto"/>
            </w:tcBorders>
            <w:hideMark/>
          </w:tcPr>
          <w:p w14:paraId="2DEAAC17" w14:textId="77777777" w:rsidR="002231B4" w:rsidRPr="00ED3408" w:rsidRDefault="002231B4" w:rsidP="0088087E">
            <w:pPr>
              <w:jc w:val="center"/>
              <w:rPr>
                <w:rFonts w:ascii="Arial" w:hAnsi="Arial" w:cs="Arial"/>
                <w:b/>
                <w:bCs/>
              </w:rPr>
            </w:pPr>
            <w:r w:rsidRPr="00ED3408">
              <w:rPr>
                <w:rFonts w:ascii="Arial" w:hAnsi="Arial" w:cs="Arial"/>
                <w:b/>
                <w:bCs/>
              </w:rPr>
              <w:t>Name</w:t>
            </w:r>
          </w:p>
        </w:tc>
        <w:tc>
          <w:tcPr>
            <w:tcW w:w="5668" w:type="dxa"/>
            <w:tcBorders>
              <w:top w:val="single" w:sz="4" w:space="0" w:color="auto"/>
              <w:left w:val="single" w:sz="4" w:space="0" w:color="auto"/>
              <w:bottom w:val="single" w:sz="4" w:space="0" w:color="auto"/>
              <w:right w:val="single" w:sz="4" w:space="0" w:color="auto"/>
            </w:tcBorders>
            <w:hideMark/>
          </w:tcPr>
          <w:p w14:paraId="1ED8B551" w14:textId="77777777" w:rsidR="002231B4" w:rsidRPr="00ED3408" w:rsidRDefault="002231B4" w:rsidP="0088087E">
            <w:pPr>
              <w:jc w:val="center"/>
              <w:rPr>
                <w:rFonts w:ascii="Arial" w:hAnsi="Arial" w:cs="Arial"/>
                <w:b/>
                <w:bCs/>
              </w:rPr>
            </w:pPr>
            <w:r w:rsidRPr="00ED3408">
              <w:rPr>
                <w:rFonts w:ascii="Arial" w:hAnsi="Arial" w:cs="Arial"/>
                <w:b/>
                <w:bCs/>
              </w:rPr>
              <w:t>Organization</w:t>
            </w:r>
          </w:p>
        </w:tc>
      </w:tr>
      <w:tr w:rsidR="008651D7" w:rsidRPr="00ED3408" w14:paraId="5266D94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F745B7C" w14:textId="77777777" w:rsidR="008651D7" w:rsidRPr="00ED3408" w:rsidRDefault="008651D7"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DE69BEE" w14:textId="527D3DC1" w:rsidR="008651D7" w:rsidRPr="00ED3408" w:rsidRDefault="008651D7" w:rsidP="0088087E">
            <w:pPr>
              <w:spacing w:after="0" w:line="240" w:lineRule="auto"/>
              <w:jc w:val="both"/>
              <w:rPr>
                <w:rFonts w:ascii="Arial" w:hAnsi="Arial" w:cs="Arial"/>
              </w:rPr>
            </w:pPr>
            <w:r>
              <w:rPr>
                <w:rFonts w:ascii="Arial" w:hAnsi="Arial" w:cs="Arial"/>
              </w:rPr>
              <w:t>Mr</w:t>
            </w:r>
            <w:r w:rsidR="00E14142">
              <w:rPr>
                <w:rFonts w:ascii="Arial" w:hAnsi="Arial" w:cs="Arial"/>
              </w:rPr>
              <w:t>.</w:t>
            </w:r>
            <w:r>
              <w:rPr>
                <w:rFonts w:ascii="Arial" w:hAnsi="Arial" w:cs="Arial"/>
              </w:rPr>
              <w:t xml:space="preserve"> Oliver Hillel (Co-Chair</w:t>
            </w:r>
            <w:r w:rsidR="00585C83">
              <w:rPr>
                <w:rFonts w:ascii="Arial" w:hAnsi="Arial" w:cs="Arial"/>
              </w:rPr>
              <w:t xml:space="preserve"> &amp; SI Technical Task Force</w:t>
            </w:r>
            <w:r>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tcPr>
          <w:p w14:paraId="72F8EB46" w14:textId="2689A5F7" w:rsidR="008651D7" w:rsidRPr="00ED3408" w:rsidRDefault="008651D7" w:rsidP="0088087E">
            <w:pPr>
              <w:rPr>
                <w:rFonts w:ascii="Arial" w:hAnsi="Arial" w:cs="Arial"/>
              </w:rPr>
            </w:pPr>
            <w:r>
              <w:rPr>
                <w:rFonts w:ascii="Arial" w:hAnsi="Arial" w:cs="Arial"/>
              </w:rPr>
              <w:t>Secretariat of the Convention on Biological Diversity</w:t>
            </w:r>
          </w:p>
        </w:tc>
      </w:tr>
      <w:tr w:rsidR="002231B4" w:rsidRPr="00ED3408" w14:paraId="0CAA90C4"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3D469AF"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66E7418D" w14:textId="49F8FA04" w:rsidR="002231B4" w:rsidRPr="00ED3408" w:rsidRDefault="002231B4" w:rsidP="0088087E">
            <w:pPr>
              <w:spacing w:after="0" w:line="240" w:lineRule="auto"/>
              <w:jc w:val="both"/>
              <w:rPr>
                <w:rFonts w:ascii="Arial" w:hAnsi="Arial" w:cs="Arial"/>
              </w:rPr>
            </w:pPr>
            <w:r w:rsidRPr="00ED3408">
              <w:rPr>
                <w:rFonts w:ascii="Arial" w:hAnsi="Arial" w:cs="Arial"/>
              </w:rPr>
              <w:t>Dr. Lena Chan</w:t>
            </w:r>
            <w:r w:rsidR="008651D7">
              <w:rPr>
                <w:rFonts w:ascii="Arial" w:hAnsi="Arial" w:cs="Arial"/>
              </w:rPr>
              <w:t xml:space="preserve"> (Co-Chair</w:t>
            </w:r>
            <w:r w:rsidR="00585C83">
              <w:rPr>
                <w:rFonts w:ascii="Arial" w:hAnsi="Arial" w:cs="Arial"/>
              </w:rPr>
              <w:t xml:space="preserve"> &amp; SI Technical Task Force</w:t>
            </w:r>
            <w:r w:rsidR="008651D7">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0CABC67" w14:textId="0C4CB173" w:rsidR="002231B4" w:rsidRPr="00ED3408" w:rsidRDefault="002231B4" w:rsidP="0088087E">
            <w:pPr>
              <w:rPr>
                <w:rFonts w:ascii="Arial" w:hAnsi="Arial" w:cs="Arial"/>
              </w:rPr>
            </w:pPr>
            <w:r w:rsidRPr="00ED3408">
              <w:rPr>
                <w:rFonts w:ascii="Arial" w:hAnsi="Arial" w:cs="Arial"/>
              </w:rPr>
              <w:t>National Parks Board</w:t>
            </w:r>
            <w:r w:rsidR="008651D7">
              <w:rPr>
                <w:rFonts w:ascii="Arial" w:hAnsi="Arial" w:cs="Arial"/>
              </w:rPr>
              <w:t>, Singapore</w:t>
            </w:r>
          </w:p>
        </w:tc>
      </w:tr>
      <w:tr w:rsidR="002231B4" w:rsidRPr="00ED3408" w14:paraId="05333D7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6805E69"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05B2A642" w14:textId="43D58EBA" w:rsidR="002231B4" w:rsidRPr="00ED3408" w:rsidRDefault="002231B4" w:rsidP="0088087E">
            <w:pPr>
              <w:rPr>
                <w:rFonts w:ascii="Arial" w:hAnsi="Arial" w:cs="Arial"/>
              </w:rPr>
            </w:pPr>
            <w:r w:rsidRPr="00ED3408">
              <w:rPr>
                <w:rFonts w:ascii="Arial" w:hAnsi="Arial" w:cs="Arial"/>
              </w:rPr>
              <w:t>Ms. Shela Patrickson</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1A0E9B9" w14:textId="77777777" w:rsidR="002231B4" w:rsidRPr="00ED3408" w:rsidRDefault="002231B4" w:rsidP="0088087E">
            <w:pPr>
              <w:rPr>
                <w:rFonts w:ascii="Arial" w:hAnsi="Arial" w:cs="Arial"/>
              </w:rPr>
            </w:pPr>
            <w:r w:rsidRPr="00ED3408">
              <w:rPr>
                <w:rFonts w:ascii="Arial" w:hAnsi="Arial" w:cs="Arial"/>
              </w:rPr>
              <w:t>Cities Biodiversity Center, ICLEI – Local Governments for Sustainability</w:t>
            </w:r>
          </w:p>
        </w:tc>
      </w:tr>
      <w:tr w:rsidR="002231B4" w:rsidRPr="00ED3408" w14:paraId="7F6E770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9C8ECB9"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4C2E326C" w14:textId="2E729B3C" w:rsidR="002231B4" w:rsidRPr="00ED3408" w:rsidRDefault="002231B4" w:rsidP="0088087E">
            <w:pPr>
              <w:rPr>
                <w:rFonts w:ascii="Arial" w:hAnsi="Arial" w:cs="Arial"/>
              </w:rPr>
            </w:pPr>
            <w:r w:rsidRPr="00ED3408">
              <w:rPr>
                <w:rFonts w:ascii="Arial" w:hAnsi="Arial" w:cs="Arial"/>
              </w:rPr>
              <w:t>Dr. Nancy Elizabeth Holman</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3514270" w14:textId="77777777" w:rsidR="002231B4" w:rsidRPr="00ED3408" w:rsidRDefault="002231B4" w:rsidP="0088087E">
            <w:pPr>
              <w:rPr>
                <w:rFonts w:ascii="Arial" w:hAnsi="Arial" w:cs="Arial"/>
              </w:rPr>
            </w:pPr>
            <w:r w:rsidRPr="00ED3408">
              <w:rPr>
                <w:rFonts w:ascii="Arial" w:hAnsi="Arial" w:cs="Arial"/>
              </w:rPr>
              <w:t>London School of Economics and Political Science</w:t>
            </w:r>
          </w:p>
        </w:tc>
      </w:tr>
      <w:tr w:rsidR="002231B4" w:rsidRPr="00ED3408" w14:paraId="4EF1E6B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BAB62F1"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48FF75BE" w14:textId="575BB9EF" w:rsidR="002231B4" w:rsidRPr="00ED3408" w:rsidRDefault="002231B4" w:rsidP="0088087E">
            <w:pPr>
              <w:rPr>
                <w:rFonts w:ascii="Arial" w:hAnsi="Arial" w:cs="Arial"/>
              </w:rPr>
            </w:pPr>
            <w:r w:rsidRPr="00ED3408">
              <w:rPr>
                <w:rFonts w:ascii="Arial" w:hAnsi="Arial" w:cs="Arial"/>
              </w:rPr>
              <w:t>Mr. Peter Werner</w:t>
            </w:r>
            <w:r w:rsidR="00585C83">
              <w:rPr>
                <w:rFonts w:ascii="Arial" w:hAnsi="Arial" w:cs="Arial"/>
              </w:rPr>
              <w:t xml:space="preserve"> (SI Technical Task Force) </w:t>
            </w:r>
          </w:p>
        </w:tc>
        <w:tc>
          <w:tcPr>
            <w:tcW w:w="5668" w:type="dxa"/>
            <w:tcBorders>
              <w:top w:val="single" w:sz="4" w:space="0" w:color="auto"/>
              <w:left w:val="single" w:sz="4" w:space="0" w:color="auto"/>
              <w:bottom w:val="single" w:sz="4" w:space="0" w:color="auto"/>
              <w:right w:val="single" w:sz="4" w:space="0" w:color="auto"/>
            </w:tcBorders>
            <w:vAlign w:val="center"/>
            <w:hideMark/>
          </w:tcPr>
          <w:p w14:paraId="0B54CABA" w14:textId="77777777" w:rsidR="002231B4" w:rsidRPr="00ED3408" w:rsidRDefault="002231B4" w:rsidP="0088087E">
            <w:pPr>
              <w:rPr>
                <w:rFonts w:ascii="Arial" w:hAnsi="Arial" w:cs="Arial"/>
              </w:rPr>
            </w:pPr>
            <w:r w:rsidRPr="00ED3408">
              <w:rPr>
                <w:rFonts w:ascii="Arial" w:hAnsi="Arial" w:cs="Arial"/>
              </w:rPr>
              <w:t>Institut Wohnen und Umwelt GmbH (Institute for Housing and Environment)</w:t>
            </w:r>
          </w:p>
        </w:tc>
      </w:tr>
      <w:tr w:rsidR="002231B4" w:rsidRPr="00ED3408" w14:paraId="42F48204"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12D97BC"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3D22CE2E" w14:textId="00576B11" w:rsidR="002231B4" w:rsidRPr="00ED3408" w:rsidRDefault="002231B4" w:rsidP="0088087E">
            <w:pPr>
              <w:rPr>
                <w:rFonts w:ascii="Arial" w:hAnsi="Arial" w:cs="Arial"/>
              </w:rPr>
            </w:pPr>
            <w:r w:rsidRPr="00ED3408">
              <w:rPr>
                <w:rFonts w:ascii="Arial" w:hAnsi="Arial" w:cs="Arial"/>
              </w:rPr>
              <w:t>Prof. Thomas Elmqvist</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7B4C8E1A" w14:textId="77777777" w:rsidR="002231B4" w:rsidRPr="00ED3408" w:rsidRDefault="002231B4" w:rsidP="0088087E">
            <w:pPr>
              <w:rPr>
                <w:rFonts w:ascii="Arial" w:hAnsi="Arial" w:cs="Arial"/>
              </w:rPr>
            </w:pPr>
            <w:r w:rsidRPr="00ED3408">
              <w:rPr>
                <w:rFonts w:ascii="Arial" w:hAnsi="Arial" w:cs="Arial"/>
              </w:rPr>
              <w:t>Stockholm Resilience Centre</w:t>
            </w:r>
          </w:p>
        </w:tc>
      </w:tr>
      <w:tr w:rsidR="002231B4" w:rsidRPr="00ED3408" w14:paraId="32D48D97"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92CB5FC"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034E58EC" w14:textId="77777777" w:rsidR="002231B4" w:rsidRPr="00ED3408" w:rsidRDefault="002231B4" w:rsidP="0088087E">
            <w:pPr>
              <w:rPr>
                <w:rFonts w:ascii="Arial" w:hAnsi="Arial" w:cs="Arial"/>
              </w:rPr>
            </w:pPr>
            <w:r w:rsidRPr="00ED3408">
              <w:rPr>
                <w:rFonts w:ascii="Arial" w:hAnsi="Arial" w:cs="Arial"/>
              </w:rPr>
              <w:t>Ms. Supaporn Kittiwarodom</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FB5F713" w14:textId="77777777" w:rsidR="002231B4" w:rsidRPr="00ED3408" w:rsidRDefault="002231B4" w:rsidP="0088087E">
            <w:pPr>
              <w:rPr>
                <w:rFonts w:ascii="Arial" w:hAnsi="Arial" w:cs="Arial"/>
              </w:rPr>
            </w:pPr>
            <w:r w:rsidRPr="00ED3408">
              <w:rPr>
                <w:rFonts w:ascii="Arial" w:hAnsi="Arial" w:cs="Arial"/>
              </w:rPr>
              <w:t>Department of Environment, Bangkok Metropolitan Administration</w:t>
            </w:r>
          </w:p>
        </w:tc>
      </w:tr>
      <w:tr w:rsidR="002231B4" w:rsidRPr="00ED3408" w14:paraId="777F631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F48A3D0"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40C120C1" w14:textId="77777777" w:rsidR="002231B4" w:rsidRPr="00ED3408" w:rsidRDefault="002231B4" w:rsidP="0088087E">
            <w:pPr>
              <w:rPr>
                <w:rFonts w:ascii="Arial" w:hAnsi="Arial" w:cs="Arial"/>
              </w:rPr>
            </w:pPr>
            <w:r w:rsidRPr="00ED3408">
              <w:rPr>
                <w:rFonts w:ascii="Arial" w:hAnsi="Arial" w:cs="Arial"/>
              </w:rPr>
              <w:t>Vinicius Abilhoa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4C125CD0" w14:textId="77777777" w:rsidR="002231B4" w:rsidRPr="00ED3408" w:rsidRDefault="002231B4" w:rsidP="0088087E">
            <w:pPr>
              <w:rPr>
                <w:rFonts w:ascii="Arial" w:hAnsi="Arial" w:cs="Arial"/>
              </w:rPr>
            </w:pPr>
            <w:r w:rsidRPr="00ED3408">
              <w:rPr>
                <w:rFonts w:ascii="Arial" w:hAnsi="Arial" w:cs="Arial"/>
              </w:rPr>
              <w:t>Municipal Secretariat of Environment, City of Curitiba</w:t>
            </w:r>
          </w:p>
        </w:tc>
      </w:tr>
      <w:tr w:rsidR="002231B4" w:rsidRPr="00ED3408" w14:paraId="7AA8EF1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D0946CA"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17EDA0B5" w14:textId="77777777" w:rsidR="002231B4" w:rsidRPr="00ED3408" w:rsidRDefault="002231B4" w:rsidP="0088087E">
            <w:pPr>
              <w:rPr>
                <w:rFonts w:ascii="Arial" w:hAnsi="Arial" w:cs="Arial"/>
              </w:rPr>
            </w:pPr>
            <w:r w:rsidRPr="00ED3408">
              <w:rPr>
                <w:rFonts w:ascii="Arial" w:hAnsi="Arial" w:cs="Arial"/>
              </w:rPr>
              <w:t>Mr. William Grant Pearsell</w:t>
            </w:r>
          </w:p>
        </w:tc>
        <w:tc>
          <w:tcPr>
            <w:tcW w:w="5668" w:type="dxa"/>
            <w:tcBorders>
              <w:top w:val="single" w:sz="4" w:space="0" w:color="auto"/>
              <w:left w:val="single" w:sz="4" w:space="0" w:color="auto"/>
              <w:bottom w:val="single" w:sz="4" w:space="0" w:color="auto"/>
              <w:right w:val="single" w:sz="4" w:space="0" w:color="auto"/>
            </w:tcBorders>
            <w:vAlign w:val="center"/>
            <w:hideMark/>
          </w:tcPr>
          <w:p w14:paraId="123AF3D5" w14:textId="77777777" w:rsidR="002231B4" w:rsidRPr="00ED3408" w:rsidRDefault="002231B4" w:rsidP="0088087E">
            <w:pPr>
              <w:rPr>
                <w:rFonts w:ascii="Arial" w:hAnsi="Arial" w:cs="Arial"/>
              </w:rPr>
            </w:pPr>
            <w:r w:rsidRPr="00ED3408">
              <w:rPr>
                <w:rFonts w:ascii="Arial" w:hAnsi="Arial" w:cs="Arial"/>
              </w:rPr>
              <w:t>Urban Planning and Environment, Sustainable Development, City of Edmonton</w:t>
            </w:r>
          </w:p>
        </w:tc>
      </w:tr>
      <w:tr w:rsidR="002231B4" w:rsidRPr="00ED3408" w14:paraId="0720F7C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DE86453"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175D9574" w14:textId="77777777" w:rsidR="002231B4" w:rsidRPr="00ED3408" w:rsidRDefault="002231B4" w:rsidP="0088087E">
            <w:pPr>
              <w:rPr>
                <w:rFonts w:ascii="Arial" w:hAnsi="Arial" w:cs="Arial"/>
              </w:rPr>
            </w:pPr>
            <w:r w:rsidRPr="00ED3408">
              <w:rPr>
                <w:rFonts w:ascii="Arial" w:hAnsi="Arial" w:cs="Arial"/>
              </w:rPr>
              <w:t>Dr. Resurreccion (Rex) Bitoon Sadaba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7C3B39AF" w14:textId="77777777" w:rsidR="002231B4" w:rsidRPr="00ED3408" w:rsidRDefault="002231B4" w:rsidP="0088087E">
            <w:pPr>
              <w:rPr>
                <w:rFonts w:ascii="Arial" w:hAnsi="Arial" w:cs="Arial"/>
              </w:rPr>
            </w:pPr>
            <w:r w:rsidRPr="00ED3408">
              <w:rPr>
                <w:rFonts w:ascii="Arial" w:hAnsi="Arial" w:cs="Arial"/>
              </w:rPr>
              <w:t>University of the Philippines Visayas</w:t>
            </w:r>
          </w:p>
        </w:tc>
      </w:tr>
      <w:tr w:rsidR="002231B4" w:rsidRPr="00ED3408" w14:paraId="355A94B9"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6CE0A86"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797674DE" w14:textId="77777777" w:rsidR="002231B4" w:rsidRPr="00ED3408" w:rsidRDefault="002231B4" w:rsidP="0088087E">
            <w:pPr>
              <w:rPr>
                <w:rFonts w:ascii="Arial" w:hAnsi="Arial" w:cs="Arial"/>
              </w:rPr>
            </w:pPr>
            <w:r w:rsidRPr="00ED3408">
              <w:rPr>
                <w:rFonts w:ascii="Arial" w:hAnsi="Arial" w:cs="Arial"/>
              </w:rPr>
              <w:t>Ms. Mariana Cabral Cardoso</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06E5FB5" w14:textId="77777777" w:rsidR="002231B4" w:rsidRPr="00ED3408" w:rsidRDefault="002231B4" w:rsidP="0088087E">
            <w:pPr>
              <w:rPr>
                <w:rFonts w:ascii="Arial" w:hAnsi="Arial" w:cs="Arial"/>
              </w:rPr>
            </w:pPr>
            <w:r w:rsidRPr="00ED3408">
              <w:rPr>
                <w:rFonts w:ascii="Arial" w:hAnsi="Arial" w:cs="Arial"/>
              </w:rPr>
              <w:t>University of Lisbon</w:t>
            </w:r>
          </w:p>
        </w:tc>
      </w:tr>
      <w:tr w:rsidR="002231B4" w:rsidRPr="00ED3408" w14:paraId="0CA6F37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F083B3F"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29D5C903" w14:textId="77777777" w:rsidR="002231B4" w:rsidRPr="00ED3408" w:rsidRDefault="002231B4" w:rsidP="0088087E">
            <w:pPr>
              <w:rPr>
                <w:rFonts w:ascii="Arial" w:hAnsi="Arial" w:cs="Arial"/>
              </w:rPr>
            </w:pPr>
            <w:r w:rsidRPr="00ED3408">
              <w:rPr>
                <w:rFonts w:ascii="Arial" w:hAnsi="Arial" w:cs="Arial"/>
              </w:rPr>
              <w:t>Dr. Nicholas Ian White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098D4BF0" w14:textId="77777777" w:rsidR="002231B4" w:rsidRPr="00ED3408" w:rsidRDefault="002231B4" w:rsidP="0088087E">
            <w:pPr>
              <w:rPr>
                <w:rFonts w:ascii="Arial" w:hAnsi="Arial" w:cs="Arial"/>
              </w:rPr>
            </w:pPr>
            <w:r w:rsidRPr="00ED3408">
              <w:rPr>
                <w:rFonts w:ascii="Arial" w:hAnsi="Arial" w:cs="Arial"/>
              </w:rPr>
              <w:t>Natural England, London, United Kingdom</w:t>
            </w:r>
          </w:p>
        </w:tc>
      </w:tr>
      <w:tr w:rsidR="002231B4" w:rsidRPr="00ED3408" w14:paraId="7B2AADD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BD77F7C"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1542B508" w14:textId="77777777" w:rsidR="002231B4" w:rsidRPr="00ED3408" w:rsidRDefault="002231B4" w:rsidP="0088087E">
            <w:pPr>
              <w:rPr>
                <w:rFonts w:ascii="Arial" w:hAnsi="Arial" w:cs="Arial"/>
              </w:rPr>
            </w:pPr>
            <w:r w:rsidRPr="00ED3408">
              <w:rPr>
                <w:rFonts w:ascii="Arial" w:hAnsi="Arial" w:cs="Arial"/>
              </w:rPr>
              <w:t>Dr. Juan Arturo Rivera Rebolledo</w:t>
            </w:r>
          </w:p>
        </w:tc>
        <w:tc>
          <w:tcPr>
            <w:tcW w:w="5668" w:type="dxa"/>
            <w:tcBorders>
              <w:top w:val="single" w:sz="4" w:space="0" w:color="auto"/>
              <w:left w:val="single" w:sz="4" w:space="0" w:color="auto"/>
              <w:bottom w:val="single" w:sz="4" w:space="0" w:color="auto"/>
              <w:right w:val="single" w:sz="4" w:space="0" w:color="auto"/>
            </w:tcBorders>
            <w:vAlign w:val="center"/>
            <w:hideMark/>
          </w:tcPr>
          <w:p w14:paraId="3B27A67C" w14:textId="77777777" w:rsidR="002231B4" w:rsidRPr="00ED3408" w:rsidRDefault="002231B4" w:rsidP="0088087E">
            <w:pPr>
              <w:rPr>
                <w:rFonts w:ascii="Arial" w:hAnsi="Arial" w:cs="Arial"/>
              </w:rPr>
            </w:pPr>
            <w:r w:rsidRPr="00ED3408">
              <w:rPr>
                <w:rFonts w:ascii="Arial" w:hAnsi="Arial" w:cs="Arial"/>
              </w:rPr>
              <w:t>Ministry of the Environment, Mexico City</w:t>
            </w:r>
          </w:p>
        </w:tc>
      </w:tr>
      <w:tr w:rsidR="002231B4" w:rsidRPr="00ED3408" w14:paraId="701529B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F5B5C22"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5EEA4E28" w14:textId="77777777" w:rsidR="002231B4" w:rsidRPr="00ED3408" w:rsidRDefault="002231B4" w:rsidP="0088087E">
            <w:pPr>
              <w:rPr>
                <w:rFonts w:ascii="Arial" w:hAnsi="Arial" w:cs="Arial"/>
              </w:rPr>
            </w:pPr>
            <w:r w:rsidRPr="00ED3408">
              <w:rPr>
                <w:rFonts w:ascii="Arial" w:hAnsi="Arial" w:cs="Arial"/>
              </w:rPr>
              <w:t>Mr. Philippe Croze</w:t>
            </w:r>
          </w:p>
        </w:tc>
        <w:tc>
          <w:tcPr>
            <w:tcW w:w="5668" w:type="dxa"/>
            <w:tcBorders>
              <w:top w:val="single" w:sz="4" w:space="0" w:color="auto"/>
              <w:left w:val="single" w:sz="4" w:space="0" w:color="auto"/>
              <w:bottom w:val="single" w:sz="4" w:space="0" w:color="auto"/>
              <w:right w:val="single" w:sz="4" w:space="0" w:color="auto"/>
            </w:tcBorders>
            <w:vAlign w:val="center"/>
            <w:hideMark/>
          </w:tcPr>
          <w:p w14:paraId="5DC52B26" w14:textId="77777777" w:rsidR="002231B4" w:rsidRPr="00ED3408" w:rsidRDefault="002231B4" w:rsidP="0088087E">
            <w:pPr>
              <w:rPr>
                <w:rFonts w:ascii="Arial" w:hAnsi="Arial" w:cs="Arial"/>
              </w:rPr>
            </w:pPr>
            <w:r w:rsidRPr="00ED3408">
              <w:rPr>
                <w:rFonts w:ascii="Arial" w:hAnsi="Arial" w:cs="Arial"/>
              </w:rPr>
              <w:t>City of Montpellier, France</w:t>
            </w:r>
          </w:p>
        </w:tc>
      </w:tr>
      <w:tr w:rsidR="002231B4" w:rsidRPr="00ED3408" w14:paraId="51EA1DA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6EF4F2A"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55BCE2E3" w14:textId="77777777" w:rsidR="002231B4" w:rsidRPr="00ED3408" w:rsidRDefault="002231B4" w:rsidP="0088087E">
            <w:pPr>
              <w:rPr>
                <w:rFonts w:ascii="Arial" w:hAnsi="Arial" w:cs="Arial"/>
              </w:rPr>
            </w:pPr>
            <w:r w:rsidRPr="00ED3408">
              <w:rPr>
                <w:rFonts w:ascii="Arial" w:hAnsi="Arial" w:cs="Arial"/>
              </w:rPr>
              <w:t>Ms. Sabine Courcier</w:t>
            </w:r>
          </w:p>
        </w:tc>
        <w:tc>
          <w:tcPr>
            <w:tcW w:w="5668" w:type="dxa"/>
            <w:tcBorders>
              <w:top w:val="single" w:sz="4" w:space="0" w:color="auto"/>
              <w:left w:val="single" w:sz="4" w:space="0" w:color="auto"/>
              <w:bottom w:val="single" w:sz="4" w:space="0" w:color="auto"/>
              <w:right w:val="single" w:sz="4" w:space="0" w:color="auto"/>
            </w:tcBorders>
            <w:vAlign w:val="center"/>
            <w:hideMark/>
          </w:tcPr>
          <w:p w14:paraId="4A58F635" w14:textId="77777777" w:rsidR="002231B4" w:rsidRPr="00ED3408" w:rsidRDefault="002231B4" w:rsidP="0088087E">
            <w:pPr>
              <w:rPr>
                <w:rFonts w:ascii="Arial" w:hAnsi="Arial" w:cs="Arial"/>
              </w:rPr>
            </w:pPr>
            <w:r w:rsidRPr="00ED3408">
              <w:rPr>
                <w:rFonts w:ascii="Arial" w:hAnsi="Arial" w:cs="Arial"/>
              </w:rPr>
              <w:t>Large Parks and Greening Department, City of Montréal</w:t>
            </w:r>
          </w:p>
        </w:tc>
      </w:tr>
      <w:tr w:rsidR="002231B4" w:rsidRPr="00ED3408" w14:paraId="2FE7CBD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D7F832E"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3FD83F72" w14:textId="77777777" w:rsidR="002231B4" w:rsidRPr="00ED3408" w:rsidRDefault="002231B4" w:rsidP="0088087E">
            <w:pPr>
              <w:rPr>
                <w:rFonts w:ascii="Arial" w:hAnsi="Arial" w:cs="Arial"/>
              </w:rPr>
            </w:pPr>
            <w:r w:rsidRPr="00ED3408">
              <w:rPr>
                <w:rFonts w:ascii="Arial" w:hAnsi="Arial" w:cs="Arial"/>
              </w:rPr>
              <w:t>Dr. Ryo Kohsaka</w:t>
            </w:r>
          </w:p>
        </w:tc>
        <w:tc>
          <w:tcPr>
            <w:tcW w:w="5668" w:type="dxa"/>
            <w:tcBorders>
              <w:top w:val="single" w:sz="4" w:space="0" w:color="auto"/>
              <w:left w:val="single" w:sz="4" w:space="0" w:color="auto"/>
              <w:bottom w:val="single" w:sz="4" w:space="0" w:color="auto"/>
              <w:right w:val="single" w:sz="4" w:space="0" w:color="auto"/>
            </w:tcBorders>
            <w:vAlign w:val="center"/>
            <w:hideMark/>
          </w:tcPr>
          <w:p w14:paraId="6606DA0B" w14:textId="77777777" w:rsidR="002231B4" w:rsidRPr="00ED3408" w:rsidRDefault="002231B4" w:rsidP="0088087E">
            <w:pPr>
              <w:rPr>
                <w:rFonts w:ascii="Arial" w:hAnsi="Arial" w:cs="Arial"/>
              </w:rPr>
            </w:pPr>
            <w:r w:rsidRPr="00ED3408">
              <w:rPr>
                <w:rFonts w:ascii="Arial" w:hAnsi="Arial" w:cs="Arial"/>
              </w:rPr>
              <w:t>Graduate School of Economics, Nagoya City University</w:t>
            </w:r>
          </w:p>
        </w:tc>
      </w:tr>
      <w:tr w:rsidR="002231B4" w:rsidRPr="00ED3408" w14:paraId="26CD8574"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A83A389"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725B3F5" w14:textId="77777777" w:rsidR="002231B4" w:rsidRPr="00ED3408" w:rsidRDefault="002231B4" w:rsidP="0088087E">
            <w:pPr>
              <w:rPr>
                <w:rFonts w:ascii="Arial" w:hAnsi="Arial" w:cs="Arial"/>
              </w:rPr>
            </w:pPr>
            <w:r w:rsidRPr="00ED3408">
              <w:rPr>
                <w:rFonts w:ascii="Arial" w:hAnsi="Arial" w:cs="Arial"/>
              </w:rPr>
              <w:t>Ms. Aida Fitriyani</w:t>
            </w:r>
          </w:p>
        </w:tc>
        <w:tc>
          <w:tcPr>
            <w:tcW w:w="5668" w:type="dxa"/>
            <w:tcBorders>
              <w:top w:val="single" w:sz="4" w:space="0" w:color="auto"/>
              <w:left w:val="single" w:sz="4" w:space="0" w:color="auto"/>
              <w:bottom w:val="single" w:sz="4" w:space="0" w:color="auto"/>
              <w:right w:val="single" w:sz="4" w:space="0" w:color="auto"/>
            </w:tcBorders>
            <w:vAlign w:val="center"/>
          </w:tcPr>
          <w:p w14:paraId="5C759B23" w14:textId="77777777" w:rsidR="002231B4" w:rsidRPr="00ED3408" w:rsidRDefault="002231B4" w:rsidP="0088087E">
            <w:pPr>
              <w:rPr>
                <w:rFonts w:ascii="Arial" w:hAnsi="Arial" w:cs="Arial"/>
              </w:rPr>
            </w:pPr>
            <w:r w:rsidRPr="00ED3408">
              <w:rPr>
                <w:rFonts w:ascii="Arial" w:hAnsi="Arial" w:cs="Arial"/>
              </w:rPr>
              <w:t>Environmental Management Agency, West Java Province</w:t>
            </w:r>
          </w:p>
        </w:tc>
      </w:tr>
      <w:tr w:rsidR="002231B4" w:rsidRPr="00ED3408" w14:paraId="501FA7D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58570A8"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B3FBBBD" w14:textId="77777777" w:rsidR="002231B4" w:rsidRPr="00ED3408" w:rsidRDefault="002231B4" w:rsidP="0088087E">
            <w:pPr>
              <w:rPr>
                <w:rFonts w:ascii="Arial" w:hAnsi="Arial" w:cs="Arial"/>
              </w:rPr>
            </w:pPr>
            <w:r w:rsidRPr="00ED3408">
              <w:rPr>
                <w:rFonts w:ascii="Arial" w:hAnsi="Arial" w:cs="Arial"/>
              </w:rPr>
              <w:t>Ms. Lina Rahayu Suardi</w:t>
            </w:r>
          </w:p>
        </w:tc>
        <w:tc>
          <w:tcPr>
            <w:tcW w:w="5668" w:type="dxa"/>
            <w:tcBorders>
              <w:top w:val="single" w:sz="4" w:space="0" w:color="auto"/>
              <w:left w:val="single" w:sz="4" w:space="0" w:color="auto"/>
              <w:bottom w:val="single" w:sz="4" w:space="0" w:color="auto"/>
              <w:right w:val="single" w:sz="4" w:space="0" w:color="auto"/>
            </w:tcBorders>
            <w:vAlign w:val="center"/>
          </w:tcPr>
          <w:p w14:paraId="37123247" w14:textId="77777777" w:rsidR="002231B4" w:rsidRPr="00ED3408" w:rsidRDefault="002231B4" w:rsidP="0088087E">
            <w:pPr>
              <w:rPr>
                <w:rFonts w:ascii="Arial" w:hAnsi="Arial" w:cs="Arial"/>
              </w:rPr>
            </w:pPr>
            <w:r w:rsidRPr="00ED3408">
              <w:rPr>
                <w:rFonts w:ascii="Arial" w:hAnsi="Arial" w:cs="Arial"/>
              </w:rPr>
              <w:t>Environmental Management Agency, West Java Province</w:t>
            </w:r>
          </w:p>
        </w:tc>
      </w:tr>
      <w:tr w:rsidR="002231B4" w:rsidRPr="00ED3408" w14:paraId="4FC0DE1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9776322"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242302BE" w14:textId="77777777" w:rsidR="002231B4" w:rsidRPr="00ED3408" w:rsidRDefault="002231B4" w:rsidP="0088087E">
            <w:pPr>
              <w:rPr>
                <w:rFonts w:ascii="Arial" w:hAnsi="Arial" w:cs="Arial"/>
              </w:rPr>
            </w:pPr>
            <w:r w:rsidRPr="00ED3408">
              <w:rPr>
                <w:rFonts w:ascii="Arial" w:hAnsi="Arial" w:cs="Arial"/>
              </w:rPr>
              <w:t>Prof. Bruce Clarkson</w:t>
            </w:r>
          </w:p>
        </w:tc>
        <w:tc>
          <w:tcPr>
            <w:tcW w:w="5668" w:type="dxa"/>
            <w:tcBorders>
              <w:top w:val="single" w:sz="4" w:space="0" w:color="auto"/>
              <w:left w:val="single" w:sz="4" w:space="0" w:color="auto"/>
              <w:bottom w:val="single" w:sz="4" w:space="0" w:color="auto"/>
              <w:right w:val="single" w:sz="4" w:space="0" w:color="auto"/>
            </w:tcBorders>
            <w:vAlign w:val="center"/>
          </w:tcPr>
          <w:p w14:paraId="6E2D025F" w14:textId="77777777" w:rsidR="002231B4" w:rsidRPr="00ED3408" w:rsidRDefault="002231B4" w:rsidP="0088087E">
            <w:pPr>
              <w:rPr>
                <w:rFonts w:ascii="Arial" w:hAnsi="Arial" w:cs="Arial"/>
              </w:rPr>
            </w:pPr>
            <w:r w:rsidRPr="00ED3408">
              <w:rPr>
                <w:rFonts w:ascii="Arial" w:hAnsi="Arial" w:cs="Arial"/>
              </w:rPr>
              <w:t>Faculty of Science and Engineering, University of Waikato</w:t>
            </w:r>
          </w:p>
        </w:tc>
      </w:tr>
      <w:tr w:rsidR="002231B4" w:rsidRPr="00ED3408" w14:paraId="3C65331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513E6DA"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78C0745" w14:textId="77777777" w:rsidR="002231B4" w:rsidRPr="00ED3408" w:rsidRDefault="002231B4" w:rsidP="0088087E">
            <w:pPr>
              <w:rPr>
                <w:rFonts w:ascii="Arial" w:hAnsi="Arial" w:cs="Arial"/>
              </w:rPr>
            </w:pPr>
            <w:r w:rsidRPr="00ED3408">
              <w:rPr>
                <w:rFonts w:ascii="Arial" w:hAnsi="Arial" w:cs="Arial"/>
              </w:rPr>
              <w:t>Dr. Jochen A.G. Jaeger</w:t>
            </w:r>
          </w:p>
        </w:tc>
        <w:tc>
          <w:tcPr>
            <w:tcW w:w="5668" w:type="dxa"/>
            <w:tcBorders>
              <w:top w:val="single" w:sz="4" w:space="0" w:color="auto"/>
              <w:left w:val="single" w:sz="4" w:space="0" w:color="auto"/>
              <w:bottom w:val="single" w:sz="4" w:space="0" w:color="auto"/>
              <w:right w:val="single" w:sz="4" w:space="0" w:color="auto"/>
            </w:tcBorders>
            <w:vAlign w:val="center"/>
          </w:tcPr>
          <w:p w14:paraId="31FFC63F" w14:textId="77777777" w:rsidR="002231B4" w:rsidRPr="00ED3408" w:rsidRDefault="002231B4" w:rsidP="0088087E">
            <w:pPr>
              <w:rPr>
                <w:rFonts w:ascii="Arial" w:hAnsi="Arial" w:cs="Arial"/>
              </w:rPr>
            </w:pPr>
            <w:r w:rsidRPr="00ED3408">
              <w:rPr>
                <w:rFonts w:ascii="Arial" w:hAnsi="Arial" w:cs="Arial"/>
              </w:rPr>
              <w:t>Department of Geography, Planning and Environment, Concordia University Montréal</w:t>
            </w:r>
          </w:p>
        </w:tc>
      </w:tr>
      <w:tr w:rsidR="002231B4" w:rsidRPr="00ED3408" w14:paraId="1BEB5BE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16672F2"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2254631E" w14:textId="77777777" w:rsidR="002231B4" w:rsidRPr="00ED3408" w:rsidRDefault="002231B4" w:rsidP="0088087E">
            <w:pPr>
              <w:rPr>
                <w:rFonts w:ascii="Arial" w:hAnsi="Arial" w:cs="Arial"/>
              </w:rPr>
            </w:pPr>
            <w:r w:rsidRPr="00ED3408">
              <w:rPr>
                <w:rFonts w:ascii="Arial" w:hAnsi="Arial" w:cs="Arial"/>
              </w:rPr>
              <w:t>Prof. Richard Thomas Corlett</w:t>
            </w:r>
          </w:p>
        </w:tc>
        <w:tc>
          <w:tcPr>
            <w:tcW w:w="5668" w:type="dxa"/>
            <w:tcBorders>
              <w:top w:val="single" w:sz="4" w:space="0" w:color="auto"/>
              <w:left w:val="single" w:sz="4" w:space="0" w:color="auto"/>
              <w:bottom w:val="single" w:sz="4" w:space="0" w:color="auto"/>
              <w:right w:val="single" w:sz="4" w:space="0" w:color="auto"/>
            </w:tcBorders>
            <w:vAlign w:val="center"/>
          </w:tcPr>
          <w:p w14:paraId="1A6B2807" w14:textId="77777777" w:rsidR="002231B4" w:rsidRPr="00ED3408" w:rsidRDefault="002231B4" w:rsidP="0088087E">
            <w:pPr>
              <w:rPr>
                <w:rFonts w:ascii="Arial" w:hAnsi="Arial" w:cs="Arial"/>
              </w:rPr>
            </w:pPr>
            <w:r w:rsidRPr="00ED3408">
              <w:rPr>
                <w:rFonts w:ascii="Arial" w:hAnsi="Arial" w:cs="Arial"/>
              </w:rPr>
              <w:t>Dept. of Biological Science, National University of Singapore</w:t>
            </w:r>
          </w:p>
        </w:tc>
      </w:tr>
      <w:tr w:rsidR="002231B4" w:rsidRPr="00ED3408" w14:paraId="6D030EA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F307738"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715A66D3" w14:textId="77777777" w:rsidR="002231B4" w:rsidRPr="00ED3408" w:rsidRDefault="002231B4" w:rsidP="0088087E">
            <w:pPr>
              <w:rPr>
                <w:rFonts w:ascii="Arial" w:hAnsi="Arial" w:cs="Arial"/>
              </w:rPr>
            </w:pPr>
            <w:r w:rsidRPr="00ED3408">
              <w:rPr>
                <w:rFonts w:ascii="Arial" w:hAnsi="Arial" w:cs="Arial"/>
              </w:rPr>
              <w:t>Dr. Tan Puay Yok</w:t>
            </w:r>
          </w:p>
        </w:tc>
        <w:tc>
          <w:tcPr>
            <w:tcW w:w="5668" w:type="dxa"/>
            <w:tcBorders>
              <w:top w:val="single" w:sz="4" w:space="0" w:color="auto"/>
              <w:left w:val="single" w:sz="4" w:space="0" w:color="auto"/>
              <w:bottom w:val="single" w:sz="4" w:space="0" w:color="auto"/>
              <w:right w:val="single" w:sz="4" w:space="0" w:color="auto"/>
            </w:tcBorders>
            <w:vAlign w:val="center"/>
          </w:tcPr>
          <w:p w14:paraId="3427916F" w14:textId="77777777" w:rsidR="002231B4" w:rsidRPr="00ED3408" w:rsidRDefault="002231B4" w:rsidP="0088087E">
            <w:pPr>
              <w:rPr>
                <w:rFonts w:ascii="Arial" w:hAnsi="Arial" w:cs="Arial"/>
              </w:rPr>
            </w:pPr>
            <w:r w:rsidRPr="00ED3408">
              <w:rPr>
                <w:rFonts w:ascii="Arial" w:hAnsi="Arial" w:cs="Arial"/>
              </w:rPr>
              <w:t>Centre for Urban Greenery and Ecology (CUGE), National Parks Board</w:t>
            </w:r>
          </w:p>
        </w:tc>
      </w:tr>
      <w:tr w:rsidR="002231B4" w:rsidRPr="00ED3408" w14:paraId="654EFF5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9556FB6"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4DAB738E" w14:textId="77777777" w:rsidR="002231B4" w:rsidRPr="00ED3408" w:rsidRDefault="002231B4" w:rsidP="0088087E">
            <w:pPr>
              <w:rPr>
                <w:rFonts w:ascii="Arial" w:hAnsi="Arial" w:cs="Arial"/>
              </w:rPr>
            </w:pPr>
            <w:r w:rsidRPr="00ED3408">
              <w:rPr>
                <w:rFonts w:ascii="Arial" w:hAnsi="Arial" w:cs="Arial"/>
              </w:rPr>
              <w:t>Mr. Andrew Rudd</w:t>
            </w:r>
          </w:p>
        </w:tc>
        <w:tc>
          <w:tcPr>
            <w:tcW w:w="5668" w:type="dxa"/>
            <w:tcBorders>
              <w:top w:val="single" w:sz="4" w:space="0" w:color="auto"/>
              <w:left w:val="single" w:sz="4" w:space="0" w:color="auto"/>
              <w:bottom w:val="single" w:sz="4" w:space="0" w:color="auto"/>
              <w:right w:val="single" w:sz="4" w:space="0" w:color="auto"/>
            </w:tcBorders>
            <w:vAlign w:val="center"/>
          </w:tcPr>
          <w:p w14:paraId="457CF1A4" w14:textId="77777777" w:rsidR="002231B4" w:rsidRPr="00ED3408" w:rsidRDefault="002231B4" w:rsidP="0088087E">
            <w:pPr>
              <w:rPr>
                <w:rFonts w:ascii="Arial" w:hAnsi="Arial" w:cs="Arial"/>
              </w:rPr>
            </w:pPr>
            <w:r w:rsidRPr="00ED3408">
              <w:rPr>
                <w:rFonts w:ascii="Arial" w:hAnsi="Arial" w:cs="Arial"/>
              </w:rPr>
              <w:t>UN Habitat</w:t>
            </w:r>
          </w:p>
        </w:tc>
      </w:tr>
      <w:tr w:rsidR="002231B4" w:rsidRPr="00ED3408" w14:paraId="5CE75368"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2A76402"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0AB476AC" w14:textId="77777777" w:rsidR="002231B4" w:rsidRPr="00ED3408" w:rsidRDefault="002231B4" w:rsidP="0088087E">
            <w:pPr>
              <w:rPr>
                <w:rFonts w:ascii="Arial" w:hAnsi="Arial" w:cs="Arial"/>
              </w:rPr>
            </w:pPr>
            <w:r w:rsidRPr="00ED3408">
              <w:rPr>
                <w:rFonts w:ascii="Arial" w:hAnsi="Arial" w:cs="Arial"/>
              </w:rPr>
              <w:t>Dr. Christopher Doll</w:t>
            </w:r>
          </w:p>
        </w:tc>
        <w:tc>
          <w:tcPr>
            <w:tcW w:w="5668" w:type="dxa"/>
            <w:tcBorders>
              <w:top w:val="single" w:sz="4" w:space="0" w:color="auto"/>
              <w:left w:val="single" w:sz="4" w:space="0" w:color="auto"/>
              <w:bottom w:val="single" w:sz="4" w:space="0" w:color="auto"/>
              <w:right w:val="single" w:sz="4" w:space="0" w:color="auto"/>
            </w:tcBorders>
            <w:vAlign w:val="center"/>
          </w:tcPr>
          <w:p w14:paraId="48396513" w14:textId="77777777" w:rsidR="002231B4" w:rsidRPr="00ED3408" w:rsidRDefault="002231B4" w:rsidP="0088087E">
            <w:pPr>
              <w:rPr>
                <w:rFonts w:ascii="Arial" w:hAnsi="Arial" w:cs="Arial"/>
              </w:rPr>
            </w:pPr>
            <w:r w:rsidRPr="00ED3408">
              <w:rPr>
                <w:rFonts w:ascii="Arial" w:hAnsi="Arial" w:cs="Arial"/>
              </w:rPr>
              <w:t>United Nations University, Institute of Advanced Studies (UNU-IAS)</w:t>
            </w:r>
          </w:p>
        </w:tc>
      </w:tr>
      <w:tr w:rsidR="002231B4" w:rsidRPr="00ED3408" w14:paraId="1426C86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1779DE4"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4F0F6E3" w14:textId="77777777" w:rsidR="002231B4" w:rsidRPr="00ED3408" w:rsidRDefault="002231B4" w:rsidP="0088087E">
            <w:pPr>
              <w:rPr>
                <w:rFonts w:ascii="Arial" w:hAnsi="Arial" w:cs="Arial"/>
              </w:rPr>
            </w:pPr>
            <w:r w:rsidRPr="00ED3408">
              <w:rPr>
                <w:rFonts w:ascii="Arial" w:hAnsi="Arial" w:cs="Arial"/>
              </w:rPr>
              <w:t>Mr. Sunandan Tiwari</w:t>
            </w:r>
          </w:p>
        </w:tc>
        <w:tc>
          <w:tcPr>
            <w:tcW w:w="5668" w:type="dxa"/>
            <w:tcBorders>
              <w:top w:val="single" w:sz="4" w:space="0" w:color="auto"/>
              <w:left w:val="single" w:sz="4" w:space="0" w:color="auto"/>
              <w:bottom w:val="single" w:sz="4" w:space="0" w:color="auto"/>
              <w:right w:val="single" w:sz="4" w:space="0" w:color="auto"/>
            </w:tcBorders>
            <w:vAlign w:val="center"/>
          </w:tcPr>
          <w:p w14:paraId="3B3C521C" w14:textId="77777777" w:rsidR="002231B4" w:rsidRPr="00ED3408" w:rsidRDefault="002231B4" w:rsidP="0088087E">
            <w:pPr>
              <w:rPr>
                <w:rFonts w:ascii="Arial" w:hAnsi="Arial" w:cs="Arial"/>
              </w:rPr>
            </w:pPr>
            <w:r w:rsidRPr="00ED3408">
              <w:rPr>
                <w:rFonts w:ascii="Arial" w:hAnsi="Arial" w:cs="Arial"/>
              </w:rPr>
              <w:t>ICLEI – Local Governments for Sustainability</w:t>
            </w:r>
          </w:p>
        </w:tc>
      </w:tr>
      <w:tr w:rsidR="002231B4" w:rsidRPr="00ED3408" w14:paraId="07AB1EF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EE1DA4D" w14:textId="77777777" w:rsidR="002231B4" w:rsidRPr="00ED3408" w:rsidRDefault="002231B4" w:rsidP="0088087E">
            <w:pPr>
              <w:pStyle w:val="ListParagraph"/>
              <w:numPr>
                <w:ilvl w:val="0"/>
                <w:numId w:val="29"/>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29808421" w14:textId="77777777" w:rsidR="002231B4" w:rsidRPr="00ED3408" w:rsidRDefault="002231B4" w:rsidP="0088087E">
            <w:pPr>
              <w:rPr>
                <w:rFonts w:ascii="Arial" w:hAnsi="Arial" w:cs="Arial"/>
              </w:rPr>
            </w:pPr>
            <w:r w:rsidRPr="00ED3408">
              <w:rPr>
                <w:rFonts w:ascii="Arial" w:hAnsi="Arial" w:cs="Arial"/>
              </w:rPr>
              <w:t>Ms. Silke Wissel</w:t>
            </w:r>
          </w:p>
        </w:tc>
        <w:tc>
          <w:tcPr>
            <w:tcW w:w="5668" w:type="dxa"/>
            <w:tcBorders>
              <w:top w:val="single" w:sz="4" w:space="0" w:color="auto"/>
              <w:left w:val="single" w:sz="4" w:space="0" w:color="auto"/>
              <w:bottom w:val="single" w:sz="4" w:space="0" w:color="auto"/>
              <w:right w:val="single" w:sz="4" w:space="0" w:color="auto"/>
            </w:tcBorders>
            <w:vAlign w:val="center"/>
          </w:tcPr>
          <w:p w14:paraId="4259BCC1" w14:textId="77777777" w:rsidR="002231B4" w:rsidRPr="00ED3408" w:rsidRDefault="002231B4" w:rsidP="0088087E">
            <w:pPr>
              <w:rPr>
                <w:rFonts w:ascii="Arial" w:hAnsi="Arial" w:cs="Arial"/>
              </w:rPr>
            </w:pPr>
            <w:r w:rsidRPr="00ED3408">
              <w:rPr>
                <w:rFonts w:ascii="Arial" w:hAnsi="Arial" w:cs="Arial"/>
              </w:rPr>
              <w:t>German Environmental Aid (Deutsche Umwelthilfe e.V., DUH</w:t>
            </w:r>
          </w:p>
        </w:tc>
      </w:tr>
    </w:tbl>
    <w:p w14:paraId="4AD0B8CF" w14:textId="77777777" w:rsidR="002231B4" w:rsidRPr="00ED3408" w:rsidRDefault="002231B4" w:rsidP="002231B4">
      <w:pPr>
        <w:tabs>
          <w:tab w:val="left" w:pos="9350"/>
        </w:tabs>
        <w:spacing w:after="0"/>
        <w:ind w:left="284" w:right="10"/>
        <w:jc w:val="both"/>
        <w:rPr>
          <w:rFonts w:ascii="Arial" w:eastAsia="Batang" w:hAnsi="Arial" w:cs="Arial"/>
          <w:bCs/>
          <w:lang w:eastAsia="ko-KR"/>
        </w:rPr>
      </w:pPr>
    </w:p>
    <w:p w14:paraId="444EC26D" w14:textId="77777777" w:rsidR="002231B4" w:rsidRPr="00ED3408" w:rsidRDefault="002231B4" w:rsidP="002231B4">
      <w:pPr>
        <w:rPr>
          <w:rFonts w:ascii="Arial" w:eastAsia="Batang" w:hAnsi="Arial" w:cs="Arial"/>
          <w:b/>
          <w:bCs/>
          <w:color w:val="000000"/>
          <w:highlight w:val="yellow"/>
          <w:lang w:eastAsia="ko-KR"/>
        </w:rPr>
      </w:pPr>
      <w:r w:rsidRPr="00ED3408">
        <w:rPr>
          <w:rFonts w:ascii="Arial" w:eastAsia="Batang" w:hAnsi="Arial" w:cs="Arial"/>
          <w:b/>
          <w:bCs/>
          <w:color w:val="000000"/>
          <w:highlight w:val="yellow"/>
          <w:lang w:eastAsia="ko-KR"/>
        </w:rPr>
        <w:br w:type="page"/>
      </w:r>
    </w:p>
    <w:p w14:paraId="1C85B8A6" w14:textId="77777777" w:rsidR="002231B4" w:rsidRPr="006F7F33" w:rsidRDefault="002231B4" w:rsidP="002231B4">
      <w:pPr>
        <w:pStyle w:val="ListParagraph"/>
        <w:ind w:left="284"/>
        <w:rPr>
          <w:rFonts w:ascii="Arial" w:eastAsia="Batang" w:hAnsi="Arial" w:cs="Arial"/>
          <w:b/>
          <w:bCs/>
          <w:color w:val="000000"/>
          <w:lang w:eastAsia="ko-KR"/>
        </w:rPr>
      </w:pPr>
      <w:r w:rsidRPr="006F7F33">
        <w:rPr>
          <w:rFonts w:ascii="Arial" w:eastAsia="Batang" w:hAnsi="Arial" w:cs="Arial"/>
          <w:b/>
          <w:bCs/>
          <w:color w:val="000000"/>
          <w:lang w:eastAsia="ko-KR"/>
        </w:rPr>
        <w:lastRenderedPageBreak/>
        <w:t xml:space="preserve">Workshop on the Review of the </w:t>
      </w:r>
      <w:r>
        <w:rPr>
          <w:rFonts w:ascii="Arial" w:eastAsia="Batang" w:hAnsi="Arial" w:cs="Arial"/>
          <w:b/>
          <w:bCs/>
          <w:color w:val="000000"/>
          <w:lang w:eastAsia="ko-KR"/>
        </w:rPr>
        <w:t>Singapore Index on Cities’</w:t>
      </w:r>
      <w:r w:rsidRPr="006F7F33">
        <w:rPr>
          <w:rFonts w:ascii="Arial" w:eastAsia="Batang" w:hAnsi="Arial" w:cs="Arial"/>
          <w:b/>
          <w:bCs/>
          <w:color w:val="000000"/>
          <w:lang w:eastAsia="ko-KR"/>
        </w:rPr>
        <w:t xml:space="preserve"> Biodiversity Index, 15-17 October 2019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40"/>
        <w:gridCol w:w="5668"/>
      </w:tblGrid>
      <w:tr w:rsidR="002231B4" w:rsidRPr="00ED3408" w14:paraId="582A7B1D" w14:textId="77777777" w:rsidTr="0088087E">
        <w:trPr>
          <w:trHeight w:val="233"/>
          <w:jc w:val="center"/>
        </w:trPr>
        <w:tc>
          <w:tcPr>
            <w:tcW w:w="648" w:type="dxa"/>
            <w:tcBorders>
              <w:top w:val="single" w:sz="4" w:space="0" w:color="auto"/>
              <w:left w:val="single" w:sz="4" w:space="0" w:color="auto"/>
              <w:bottom w:val="single" w:sz="4" w:space="0" w:color="auto"/>
              <w:right w:val="single" w:sz="4" w:space="0" w:color="auto"/>
            </w:tcBorders>
            <w:hideMark/>
          </w:tcPr>
          <w:p w14:paraId="5109851B" w14:textId="77777777" w:rsidR="002231B4" w:rsidRPr="00ED3408" w:rsidRDefault="002231B4" w:rsidP="0088087E">
            <w:pPr>
              <w:jc w:val="center"/>
              <w:rPr>
                <w:rFonts w:ascii="Arial" w:hAnsi="Arial" w:cs="Arial"/>
                <w:b/>
                <w:bCs/>
              </w:rPr>
            </w:pPr>
            <w:r w:rsidRPr="00ED3408">
              <w:rPr>
                <w:rFonts w:ascii="Arial" w:hAnsi="Arial" w:cs="Arial"/>
                <w:b/>
                <w:bCs/>
              </w:rPr>
              <w:t>S/N</w:t>
            </w:r>
          </w:p>
        </w:tc>
        <w:tc>
          <w:tcPr>
            <w:tcW w:w="2540" w:type="dxa"/>
            <w:tcBorders>
              <w:top w:val="single" w:sz="4" w:space="0" w:color="auto"/>
              <w:left w:val="single" w:sz="4" w:space="0" w:color="auto"/>
              <w:bottom w:val="single" w:sz="4" w:space="0" w:color="auto"/>
              <w:right w:val="single" w:sz="4" w:space="0" w:color="auto"/>
            </w:tcBorders>
            <w:hideMark/>
          </w:tcPr>
          <w:p w14:paraId="75443D9D" w14:textId="77777777" w:rsidR="002231B4" w:rsidRPr="00ED3408" w:rsidRDefault="002231B4" w:rsidP="0088087E">
            <w:pPr>
              <w:jc w:val="center"/>
              <w:rPr>
                <w:rFonts w:ascii="Arial" w:hAnsi="Arial" w:cs="Arial"/>
                <w:b/>
                <w:bCs/>
              </w:rPr>
            </w:pPr>
            <w:r w:rsidRPr="00ED3408">
              <w:rPr>
                <w:rFonts w:ascii="Arial" w:hAnsi="Arial" w:cs="Arial"/>
                <w:b/>
                <w:bCs/>
              </w:rPr>
              <w:t>Name</w:t>
            </w:r>
          </w:p>
        </w:tc>
        <w:tc>
          <w:tcPr>
            <w:tcW w:w="5668" w:type="dxa"/>
            <w:tcBorders>
              <w:top w:val="single" w:sz="4" w:space="0" w:color="auto"/>
              <w:left w:val="single" w:sz="4" w:space="0" w:color="auto"/>
              <w:bottom w:val="single" w:sz="4" w:space="0" w:color="auto"/>
              <w:right w:val="single" w:sz="4" w:space="0" w:color="auto"/>
            </w:tcBorders>
            <w:hideMark/>
          </w:tcPr>
          <w:p w14:paraId="55FCA3F3" w14:textId="77777777" w:rsidR="002231B4" w:rsidRPr="00ED3408" w:rsidRDefault="002231B4" w:rsidP="0088087E">
            <w:pPr>
              <w:jc w:val="center"/>
              <w:rPr>
                <w:rFonts w:ascii="Arial" w:hAnsi="Arial" w:cs="Arial"/>
                <w:b/>
                <w:bCs/>
              </w:rPr>
            </w:pPr>
            <w:r w:rsidRPr="00ED3408">
              <w:rPr>
                <w:rFonts w:ascii="Arial" w:hAnsi="Arial" w:cs="Arial"/>
                <w:b/>
                <w:bCs/>
              </w:rPr>
              <w:t>Organization</w:t>
            </w:r>
          </w:p>
        </w:tc>
      </w:tr>
      <w:tr w:rsidR="008651D7" w:rsidRPr="00ED3408" w14:paraId="5D9CC6F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C3ECF6B" w14:textId="77777777" w:rsidR="008651D7" w:rsidRPr="00ED3408" w:rsidRDefault="008651D7"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10A82CDE" w14:textId="2B471979" w:rsidR="008651D7" w:rsidRPr="00ED3408" w:rsidRDefault="008651D7" w:rsidP="0088087E">
            <w:pPr>
              <w:spacing w:after="0" w:line="240" w:lineRule="auto"/>
              <w:jc w:val="both"/>
              <w:rPr>
                <w:rFonts w:ascii="Arial" w:hAnsi="Arial" w:cs="Arial"/>
              </w:rPr>
            </w:pPr>
            <w:r>
              <w:rPr>
                <w:rFonts w:ascii="Arial" w:hAnsi="Arial" w:cs="Arial"/>
              </w:rPr>
              <w:t>Mr. Oliver Hillel (Co-Chair</w:t>
            </w:r>
            <w:r w:rsidR="00585C83">
              <w:rPr>
                <w:rFonts w:ascii="Arial" w:hAnsi="Arial" w:cs="Arial"/>
              </w:rPr>
              <w:t xml:space="preserve"> &amp; SI Technical Task Force</w:t>
            </w:r>
            <w:r>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tcPr>
          <w:p w14:paraId="1ECDF0D4" w14:textId="2827EE0C" w:rsidR="008651D7" w:rsidRPr="00ED3408" w:rsidRDefault="008651D7" w:rsidP="0088087E">
            <w:pPr>
              <w:rPr>
                <w:rFonts w:ascii="Arial" w:hAnsi="Arial" w:cs="Arial"/>
              </w:rPr>
            </w:pPr>
            <w:r>
              <w:rPr>
                <w:rFonts w:ascii="Arial" w:hAnsi="Arial" w:cs="Arial"/>
              </w:rPr>
              <w:t>Secretariat of the Convention on Biological Diversity</w:t>
            </w:r>
          </w:p>
        </w:tc>
      </w:tr>
      <w:tr w:rsidR="002231B4" w:rsidRPr="00ED3408" w14:paraId="754EC40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0C1FF91"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vAlign w:val="center"/>
          </w:tcPr>
          <w:p w14:paraId="5D765D6D" w14:textId="57B65AFF" w:rsidR="002231B4" w:rsidRPr="00ED3408" w:rsidRDefault="002231B4" w:rsidP="0088087E">
            <w:pPr>
              <w:spacing w:after="0" w:line="240" w:lineRule="auto"/>
              <w:jc w:val="both"/>
              <w:rPr>
                <w:rFonts w:ascii="Arial" w:hAnsi="Arial" w:cs="Arial"/>
              </w:rPr>
            </w:pPr>
            <w:r w:rsidRPr="00ED3408">
              <w:rPr>
                <w:rFonts w:ascii="Arial" w:hAnsi="Arial" w:cs="Arial"/>
              </w:rPr>
              <w:t>Dr. Lena Chan</w:t>
            </w:r>
            <w:r w:rsidR="008651D7">
              <w:rPr>
                <w:rFonts w:ascii="Arial" w:hAnsi="Arial" w:cs="Arial"/>
              </w:rPr>
              <w:t xml:space="preserve"> (Co-Chair</w:t>
            </w:r>
            <w:r w:rsidR="00585C83">
              <w:rPr>
                <w:rFonts w:ascii="Arial" w:hAnsi="Arial" w:cs="Arial"/>
              </w:rPr>
              <w:t xml:space="preserve"> &amp; SI Technical Task Force</w:t>
            </w:r>
            <w:r w:rsidR="008651D7">
              <w:rPr>
                <w:rFonts w:ascii="Arial" w:hAnsi="Arial" w:cs="Arial"/>
              </w:rPr>
              <w:t>)</w:t>
            </w:r>
          </w:p>
        </w:tc>
        <w:tc>
          <w:tcPr>
            <w:tcW w:w="5668" w:type="dxa"/>
            <w:tcBorders>
              <w:top w:val="single" w:sz="4" w:space="0" w:color="auto"/>
              <w:left w:val="single" w:sz="4" w:space="0" w:color="auto"/>
              <w:bottom w:val="single" w:sz="4" w:space="0" w:color="auto"/>
              <w:right w:val="single" w:sz="4" w:space="0" w:color="auto"/>
            </w:tcBorders>
            <w:vAlign w:val="center"/>
            <w:hideMark/>
          </w:tcPr>
          <w:p w14:paraId="20EB1343" w14:textId="3DAEA5B9" w:rsidR="002231B4" w:rsidRPr="00ED3408" w:rsidRDefault="002231B4" w:rsidP="0088087E">
            <w:pPr>
              <w:rPr>
                <w:rFonts w:ascii="Arial" w:hAnsi="Arial" w:cs="Arial"/>
              </w:rPr>
            </w:pPr>
            <w:r w:rsidRPr="00ED3408">
              <w:rPr>
                <w:rFonts w:ascii="Arial" w:hAnsi="Arial" w:cs="Arial"/>
              </w:rPr>
              <w:t>National Parks Board</w:t>
            </w:r>
            <w:r w:rsidR="008651D7">
              <w:rPr>
                <w:rFonts w:ascii="Arial" w:hAnsi="Arial" w:cs="Arial"/>
              </w:rPr>
              <w:t>, Singapore</w:t>
            </w:r>
          </w:p>
        </w:tc>
      </w:tr>
      <w:tr w:rsidR="008651D7" w:rsidRPr="00ED3408" w14:paraId="617B0A2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4100642" w14:textId="77777777" w:rsidR="008651D7" w:rsidRPr="00ED3408" w:rsidRDefault="008651D7"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55CD0BE2" w14:textId="7CDD7A15" w:rsidR="008651D7" w:rsidRPr="00ED3408" w:rsidRDefault="008651D7" w:rsidP="0088087E">
            <w:pPr>
              <w:rPr>
                <w:rFonts w:ascii="Arial" w:hAnsi="Arial" w:cs="Arial"/>
              </w:rPr>
            </w:pPr>
            <w:r w:rsidRPr="00ED3408">
              <w:rPr>
                <w:rFonts w:ascii="Arial" w:hAnsi="Arial" w:cs="Arial"/>
              </w:rPr>
              <w:t>Mr. Peter Werner</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364DCB3F" w14:textId="6B36904C" w:rsidR="008651D7" w:rsidRPr="00ED3408" w:rsidRDefault="008651D7" w:rsidP="0088087E">
            <w:pPr>
              <w:rPr>
                <w:rFonts w:ascii="Arial" w:hAnsi="Arial" w:cs="Arial"/>
              </w:rPr>
            </w:pPr>
            <w:r w:rsidRPr="00ED3408">
              <w:rPr>
                <w:rFonts w:ascii="Arial" w:hAnsi="Arial" w:cs="Arial"/>
              </w:rPr>
              <w:t>Institute for Housing and Environment GmbH</w:t>
            </w:r>
          </w:p>
        </w:tc>
      </w:tr>
      <w:tr w:rsidR="008651D7" w:rsidRPr="00ED3408" w14:paraId="3EA1B73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4DEE5ED" w14:textId="77777777" w:rsidR="008651D7" w:rsidRPr="00ED3408" w:rsidRDefault="008651D7"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5627B406" w14:textId="7211663C" w:rsidR="008651D7" w:rsidRPr="00ED3408" w:rsidRDefault="008651D7" w:rsidP="0088087E">
            <w:pPr>
              <w:rPr>
                <w:rFonts w:ascii="Arial" w:hAnsi="Arial" w:cs="Arial"/>
              </w:rPr>
            </w:pPr>
            <w:r w:rsidRPr="00ED3408">
              <w:rPr>
                <w:rFonts w:ascii="Arial" w:hAnsi="Arial" w:cs="Arial"/>
              </w:rPr>
              <w:t>Dr. Nancy Holman</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4C323ED8" w14:textId="7A53D550" w:rsidR="008651D7" w:rsidRPr="00ED3408" w:rsidRDefault="008651D7" w:rsidP="0088087E">
            <w:pPr>
              <w:rPr>
                <w:rFonts w:ascii="Arial" w:hAnsi="Arial" w:cs="Arial"/>
              </w:rPr>
            </w:pPr>
            <w:r w:rsidRPr="00ED3408">
              <w:rPr>
                <w:rFonts w:ascii="Arial" w:hAnsi="Arial" w:cs="Arial"/>
              </w:rPr>
              <w:t>London School of Economics</w:t>
            </w:r>
          </w:p>
        </w:tc>
      </w:tr>
      <w:tr w:rsidR="00585C83" w:rsidRPr="00ED3408" w14:paraId="2B883A5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78DE763" w14:textId="77777777" w:rsidR="00585C83" w:rsidRPr="00ED3408" w:rsidRDefault="00585C83"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59F28513" w14:textId="7D9C625A" w:rsidR="00585C83" w:rsidRPr="00ED3408" w:rsidRDefault="00585C83" w:rsidP="0088087E">
            <w:pPr>
              <w:rPr>
                <w:rFonts w:ascii="Arial" w:hAnsi="Arial" w:cs="Arial"/>
              </w:rPr>
            </w:pPr>
            <w:r w:rsidRPr="00ED3408">
              <w:rPr>
                <w:rFonts w:ascii="Arial" w:hAnsi="Arial" w:cs="Arial"/>
              </w:rPr>
              <w:t>Mr. Russell Galt</w:t>
            </w:r>
            <w:r>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47E80803" w14:textId="3D203114" w:rsidR="00585C83" w:rsidRPr="00ED3408" w:rsidRDefault="00585C83" w:rsidP="0088087E">
            <w:pPr>
              <w:rPr>
                <w:rFonts w:ascii="Arial" w:hAnsi="Arial" w:cs="Arial"/>
              </w:rPr>
            </w:pPr>
            <w:r w:rsidRPr="00ED3408">
              <w:rPr>
                <w:rFonts w:ascii="Arial" w:hAnsi="Arial" w:cs="Arial"/>
              </w:rPr>
              <w:t>International Union for Conservation of Nature (IUCN)</w:t>
            </w:r>
          </w:p>
        </w:tc>
      </w:tr>
      <w:tr w:rsidR="008651D7" w:rsidRPr="00ED3408" w14:paraId="3218B2B7"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9C3C0AC" w14:textId="77777777" w:rsidR="008651D7" w:rsidRPr="00ED3408" w:rsidRDefault="008651D7"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55C3608C" w14:textId="421BFE59" w:rsidR="008651D7" w:rsidRPr="00ED3408" w:rsidRDefault="008651D7" w:rsidP="0088087E">
            <w:pPr>
              <w:rPr>
                <w:rFonts w:ascii="Arial" w:hAnsi="Arial" w:cs="Arial"/>
              </w:rPr>
            </w:pPr>
            <w:r w:rsidRPr="00ED3408">
              <w:rPr>
                <w:rFonts w:ascii="Arial" w:hAnsi="Arial" w:cs="Arial"/>
              </w:rPr>
              <w:t>Ms. Ingrid Coetzee</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435BC170" w14:textId="563AA5BC" w:rsidR="008651D7" w:rsidRPr="00ED3408" w:rsidRDefault="008651D7" w:rsidP="0088087E">
            <w:pPr>
              <w:rPr>
                <w:rFonts w:ascii="Arial" w:hAnsi="Arial" w:cs="Arial"/>
              </w:rPr>
            </w:pPr>
            <w:r w:rsidRPr="00ED3408">
              <w:rPr>
                <w:rFonts w:ascii="Arial" w:hAnsi="Arial" w:cs="Arial"/>
              </w:rPr>
              <w:t>Cities Biodiversity Center, ICLEI Local Governments for Sustainability</w:t>
            </w:r>
          </w:p>
        </w:tc>
      </w:tr>
      <w:tr w:rsidR="008651D7" w:rsidRPr="00ED3408" w14:paraId="19903138"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D6824E4" w14:textId="77777777" w:rsidR="008651D7" w:rsidRPr="00ED3408" w:rsidRDefault="008651D7"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3F5BFB25" w14:textId="71DC5802" w:rsidR="008651D7" w:rsidRPr="00ED3408" w:rsidRDefault="008651D7" w:rsidP="0088087E">
            <w:pPr>
              <w:rPr>
                <w:rFonts w:ascii="Arial" w:hAnsi="Arial" w:cs="Arial"/>
              </w:rPr>
            </w:pPr>
            <w:r w:rsidRPr="00ED3408">
              <w:rPr>
                <w:rFonts w:ascii="Arial" w:hAnsi="Arial" w:cs="Arial"/>
              </w:rPr>
              <w:t>Prof. Thomas Elmqvist</w:t>
            </w:r>
            <w:r w:rsidR="00585C83">
              <w:rPr>
                <w:rFonts w:ascii="Arial" w:hAnsi="Arial" w:cs="Arial"/>
              </w:rPr>
              <w:t xml:space="preserve"> (SI Technical Task Force)</w:t>
            </w:r>
          </w:p>
        </w:tc>
        <w:tc>
          <w:tcPr>
            <w:tcW w:w="5668" w:type="dxa"/>
            <w:tcBorders>
              <w:top w:val="single" w:sz="4" w:space="0" w:color="auto"/>
              <w:left w:val="single" w:sz="4" w:space="0" w:color="auto"/>
              <w:bottom w:val="single" w:sz="4" w:space="0" w:color="auto"/>
              <w:right w:val="single" w:sz="4" w:space="0" w:color="auto"/>
            </w:tcBorders>
            <w:vAlign w:val="center"/>
          </w:tcPr>
          <w:p w14:paraId="46BE9CBF" w14:textId="3CA03E9C" w:rsidR="008651D7" w:rsidRPr="00ED3408" w:rsidRDefault="008651D7" w:rsidP="0088087E">
            <w:pPr>
              <w:rPr>
                <w:rFonts w:ascii="Arial" w:hAnsi="Arial" w:cs="Arial"/>
              </w:rPr>
            </w:pPr>
            <w:r w:rsidRPr="00ED3408">
              <w:rPr>
                <w:rFonts w:ascii="Arial" w:hAnsi="Arial" w:cs="Arial"/>
              </w:rPr>
              <w:t>Stockholm Resilience Centre</w:t>
            </w:r>
          </w:p>
        </w:tc>
      </w:tr>
      <w:tr w:rsidR="002231B4" w:rsidRPr="00ED3408" w14:paraId="5EBE2F16"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9C461AB"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2DE3BE74" w14:textId="77777777" w:rsidR="002231B4" w:rsidRPr="00ED3408" w:rsidRDefault="002231B4" w:rsidP="0088087E">
            <w:pPr>
              <w:rPr>
                <w:rFonts w:ascii="Arial" w:hAnsi="Arial" w:cs="Arial"/>
              </w:rPr>
            </w:pPr>
            <w:r w:rsidRPr="00ED3408">
              <w:rPr>
                <w:rFonts w:ascii="Arial" w:hAnsi="Arial" w:cs="Arial"/>
              </w:rPr>
              <w:t>Dr. Aitor Albaina</w:t>
            </w:r>
          </w:p>
        </w:tc>
        <w:tc>
          <w:tcPr>
            <w:tcW w:w="5668" w:type="dxa"/>
            <w:tcBorders>
              <w:top w:val="single" w:sz="4" w:space="0" w:color="auto"/>
              <w:left w:val="single" w:sz="4" w:space="0" w:color="auto"/>
              <w:bottom w:val="single" w:sz="4" w:space="0" w:color="auto"/>
              <w:right w:val="single" w:sz="4" w:space="0" w:color="auto"/>
            </w:tcBorders>
            <w:vAlign w:val="center"/>
          </w:tcPr>
          <w:p w14:paraId="150E401C" w14:textId="77777777" w:rsidR="002231B4" w:rsidRPr="00ED3408" w:rsidRDefault="002231B4" w:rsidP="0088087E">
            <w:pPr>
              <w:rPr>
                <w:rFonts w:ascii="Arial" w:hAnsi="Arial" w:cs="Arial"/>
              </w:rPr>
            </w:pPr>
            <w:r w:rsidRPr="00ED3408">
              <w:rPr>
                <w:rFonts w:ascii="Arial" w:hAnsi="Arial" w:cs="Arial"/>
              </w:rPr>
              <w:t>Environmental Studies Centre, Vitoria-Gasteiz City Council</w:t>
            </w:r>
          </w:p>
        </w:tc>
      </w:tr>
      <w:tr w:rsidR="002231B4" w:rsidRPr="00ED3408" w14:paraId="55A0D5B7"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12152AF"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366DC86F" w14:textId="77777777" w:rsidR="002231B4" w:rsidRPr="00ED3408" w:rsidRDefault="002231B4" w:rsidP="0088087E">
            <w:pPr>
              <w:rPr>
                <w:rFonts w:ascii="Arial" w:hAnsi="Arial" w:cs="Arial"/>
              </w:rPr>
            </w:pPr>
            <w:r w:rsidRPr="00ED3408">
              <w:rPr>
                <w:rFonts w:ascii="Arial" w:hAnsi="Arial" w:cs="Arial"/>
              </w:rPr>
              <w:t>Mr. Akshay Nachane</w:t>
            </w:r>
          </w:p>
        </w:tc>
        <w:tc>
          <w:tcPr>
            <w:tcW w:w="5668" w:type="dxa"/>
            <w:tcBorders>
              <w:top w:val="single" w:sz="4" w:space="0" w:color="auto"/>
              <w:left w:val="single" w:sz="4" w:space="0" w:color="auto"/>
              <w:bottom w:val="single" w:sz="4" w:space="0" w:color="auto"/>
              <w:right w:val="single" w:sz="4" w:space="0" w:color="auto"/>
            </w:tcBorders>
            <w:vAlign w:val="center"/>
          </w:tcPr>
          <w:p w14:paraId="2CAF2164" w14:textId="77777777" w:rsidR="002231B4" w:rsidRPr="00ED3408" w:rsidRDefault="002231B4" w:rsidP="0088087E">
            <w:pPr>
              <w:rPr>
                <w:rFonts w:ascii="Arial" w:hAnsi="Arial" w:cs="Arial"/>
              </w:rPr>
            </w:pPr>
            <w:r w:rsidRPr="00ED3408">
              <w:rPr>
                <w:rFonts w:ascii="Arial" w:hAnsi="Arial" w:cs="Arial"/>
              </w:rPr>
              <w:t>Terracon EcoTech</w:t>
            </w:r>
          </w:p>
        </w:tc>
      </w:tr>
      <w:tr w:rsidR="002231B4" w:rsidRPr="00ED3408" w14:paraId="21D39C5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633A5E6"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567028EB" w14:textId="77777777" w:rsidR="002231B4" w:rsidRPr="00ED3408" w:rsidRDefault="002231B4" w:rsidP="0088087E">
            <w:pPr>
              <w:rPr>
                <w:rFonts w:ascii="Arial" w:hAnsi="Arial" w:cs="Arial"/>
              </w:rPr>
            </w:pPr>
            <w:r w:rsidRPr="00ED3408">
              <w:rPr>
                <w:rFonts w:ascii="Arial" w:hAnsi="Arial" w:cs="Arial"/>
              </w:rPr>
              <w:t>Mr. Andrew Rudd</w:t>
            </w:r>
          </w:p>
        </w:tc>
        <w:tc>
          <w:tcPr>
            <w:tcW w:w="5668" w:type="dxa"/>
            <w:tcBorders>
              <w:top w:val="single" w:sz="4" w:space="0" w:color="auto"/>
              <w:left w:val="single" w:sz="4" w:space="0" w:color="auto"/>
              <w:bottom w:val="single" w:sz="4" w:space="0" w:color="auto"/>
              <w:right w:val="single" w:sz="4" w:space="0" w:color="auto"/>
            </w:tcBorders>
            <w:vAlign w:val="center"/>
          </w:tcPr>
          <w:p w14:paraId="27DE9A56" w14:textId="77777777" w:rsidR="002231B4" w:rsidRPr="00ED3408" w:rsidRDefault="002231B4" w:rsidP="0088087E">
            <w:pPr>
              <w:rPr>
                <w:rFonts w:ascii="Arial" w:hAnsi="Arial" w:cs="Arial"/>
              </w:rPr>
            </w:pPr>
            <w:r w:rsidRPr="00ED3408">
              <w:rPr>
                <w:rFonts w:ascii="Arial" w:hAnsi="Arial" w:cs="Arial"/>
              </w:rPr>
              <w:t>UN Habitat</w:t>
            </w:r>
          </w:p>
        </w:tc>
      </w:tr>
      <w:tr w:rsidR="002231B4" w:rsidRPr="00ED3408" w14:paraId="55A55F98"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E21EAA2"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06331CB3" w14:textId="77777777" w:rsidR="002231B4" w:rsidRPr="00ED3408" w:rsidRDefault="002231B4" w:rsidP="0088087E">
            <w:pPr>
              <w:rPr>
                <w:rFonts w:ascii="Arial" w:hAnsi="Arial" w:cs="Arial"/>
              </w:rPr>
            </w:pPr>
            <w:r w:rsidRPr="00ED3408">
              <w:rPr>
                <w:rFonts w:ascii="Arial" w:hAnsi="Arial" w:cs="Arial"/>
              </w:rPr>
              <w:t>Ms. Anni Parkkinen</w:t>
            </w:r>
          </w:p>
        </w:tc>
        <w:tc>
          <w:tcPr>
            <w:tcW w:w="5668" w:type="dxa"/>
            <w:tcBorders>
              <w:top w:val="single" w:sz="4" w:space="0" w:color="auto"/>
              <w:left w:val="single" w:sz="4" w:space="0" w:color="auto"/>
              <w:bottom w:val="single" w:sz="4" w:space="0" w:color="auto"/>
              <w:right w:val="single" w:sz="4" w:space="0" w:color="auto"/>
            </w:tcBorders>
            <w:vAlign w:val="center"/>
          </w:tcPr>
          <w:p w14:paraId="71E0BC51" w14:textId="77777777" w:rsidR="002231B4" w:rsidRPr="00ED3408" w:rsidRDefault="002231B4" w:rsidP="0088087E">
            <w:pPr>
              <w:rPr>
                <w:rFonts w:ascii="Arial" w:hAnsi="Arial" w:cs="Arial"/>
              </w:rPr>
            </w:pPr>
            <w:r w:rsidRPr="00ED3408">
              <w:rPr>
                <w:rFonts w:ascii="Arial" w:hAnsi="Arial" w:cs="Arial"/>
              </w:rPr>
              <w:t>Department of Environmental Sciences, University of Helsinki</w:t>
            </w:r>
          </w:p>
        </w:tc>
      </w:tr>
      <w:tr w:rsidR="002231B4" w:rsidRPr="00ED3408" w14:paraId="71C67F7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45120E9"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77686A8D" w14:textId="77777777" w:rsidR="002231B4" w:rsidRPr="00ED3408" w:rsidRDefault="002231B4" w:rsidP="0088087E">
            <w:pPr>
              <w:rPr>
                <w:rFonts w:ascii="Arial" w:hAnsi="Arial" w:cs="Arial"/>
              </w:rPr>
            </w:pPr>
            <w:r w:rsidRPr="00ED3408">
              <w:rPr>
                <w:rFonts w:ascii="Arial" w:hAnsi="Arial" w:cs="Arial"/>
              </w:rPr>
              <w:t>Prof. Bruce Clarkson</w:t>
            </w:r>
          </w:p>
        </w:tc>
        <w:tc>
          <w:tcPr>
            <w:tcW w:w="5668" w:type="dxa"/>
            <w:tcBorders>
              <w:top w:val="single" w:sz="4" w:space="0" w:color="auto"/>
              <w:left w:val="single" w:sz="4" w:space="0" w:color="auto"/>
              <w:bottom w:val="single" w:sz="4" w:space="0" w:color="auto"/>
              <w:right w:val="single" w:sz="4" w:space="0" w:color="auto"/>
            </w:tcBorders>
            <w:vAlign w:val="center"/>
          </w:tcPr>
          <w:p w14:paraId="7BCC903D" w14:textId="77777777" w:rsidR="002231B4" w:rsidRPr="00ED3408" w:rsidRDefault="002231B4" w:rsidP="0088087E">
            <w:pPr>
              <w:rPr>
                <w:rFonts w:ascii="Arial" w:hAnsi="Arial" w:cs="Arial"/>
              </w:rPr>
            </w:pPr>
            <w:r w:rsidRPr="00ED3408">
              <w:rPr>
                <w:rFonts w:ascii="Arial" w:hAnsi="Arial" w:cs="Arial"/>
              </w:rPr>
              <w:t> University of Waikato</w:t>
            </w:r>
          </w:p>
        </w:tc>
      </w:tr>
      <w:tr w:rsidR="002231B4" w:rsidRPr="00ED3408" w14:paraId="14D9F655"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7145264"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11A9AAA9" w14:textId="77777777" w:rsidR="002231B4" w:rsidRPr="00ED3408" w:rsidRDefault="002231B4" w:rsidP="0088087E">
            <w:pPr>
              <w:rPr>
                <w:rFonts w:ascii="Arial" w:hAnsi="Arial" w:cs="Arial"/>
              </w:rPr>
            </w:pPr>
            <w:r w:rsidRPr="00ED3408">
              <w:rPr>
                <w:rFonts w:ascii="Arial" w:hAnsi="Arial" w:cs="Arial"/>
              </w:rPr>
              <w:t>Mr. Cameron McLean</w:t>
            </w:r>
          </w:p>
        </w:tc>
        <w:tc>
          <w:tcPr>
            <w:tcW w:w="5668" w:type="dxa"/>
            <w:tcBorders>
              <w:top w:val="single" w:sz="4" w:space="0" w:color="auto"/>
              <w:left w:val="single" w:sz="4" w:space="0" w:color="auto"/>
              <w:bottom w:val="single" w:sz="4" w:space="0" w:color="auto"/>
              <w:right w:val="single" w:sz="4" w:space="0" w:color="auto"/>
            </w:tcBorders>
            <w:vAlign w:val="center"/>
          </w:tcPr>
          <w:p w14:paraId="3504D130" w14:textId="77777777" w:rsidR="002231B4" w:rsidRPr="00ED3408" w:rsidRDefault="002231B4" w:rsidP="0088087E">
            <w:pPr>
              <w:rPr>
                <w:rFonts w:ascii="Arial" w:hAnsi="Arial" w:cs="Arial"/>
              </w:rPr>
            </w:pPr>
            <w:r w:rsidRPr="00ED3408">
              <w:rPr>
                <w:rFonts w:ascii="Arial" w:hAnsi="Arial" w:cs="Arial"/>
              </w:rPr>
              <w:t>eThekwini Municipality</w:t>
            </w:r>
          </w:p>
        </w:tc>
      </w:tr>
      <w:tr w:rsidR="002231B4" w:rsidRPr="00ED3408" w14:paraId="0136B213"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8CBD0D5"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0E172677" w14:textId="77777777" w:rsidR="002231B4" w:rsidRPr="00ED3408" w:rsidRDefault="002231B4" w:rsidP="0088087E">
            <w:pPr>
              <w:rPr>
                <w:rFonts w:ascii="Arial" w:hAnsi="Arial" w:cs="Arial"/>
              </w:rPr>
            </w:pPr>
            <w:r w:rsidRPr="00ED3408">
              <w:rPr>
                <w:rFonts w:ascii="Arial" w:hAnsi="Arial" w:cs="Arial"/>
              </w:rPr>
              <w:t>Mr. Chandra Mohan Reddy</w:t>
            </w:r>
          </w:p>
        </w:tc>
        <w:tc>
          <w:tcPr>
            <w:tcW w:w="5668" w:type="dxa"/>
            <w:tcBorders>
              <w:top w:val="single" w:sz="4" w:space="0" w:color="auto"/>
              <w:left w:val="single" w:sz="4" w:space="0" w:color="auto"/>
              <w:bottom w:val="single" w:sz="4" w:space="0" w:color="auto"/>
              <w:right w:val="single" w:sz="4" w:space="0" w:color="auto"/>
            </w:tcBorders>
            <w:vAlign w:val="center"/>
          </w:tcPr>
          <w:p w14:paraId="292B67B7" w14:textId="77777777" w:rsidR="002231B4" w:rsidRPr="00ED3408" w:rsidRDefault="002231B4" w:rsidP="0088087E">
            <w:pPr>
              <w:rPr>
                <w:rFonts w:ascii="Arial" w:hAnsi="Arial" w:cs="Arial"/>
              </w:rPr>
            </w:pPr>
            <w:r w:rsidRPr="00ED3408">
              <w:rPr>
                <w:rFonts w:ascii="Arial" w:hAnsi="Arial" w:cs="Arial"/>
              </w:rPr>
              <w:t>Andhra Pradesh Greening and Beautification Corporation</w:t>
            </w:r>
          </w:p>
        </w:tc>
      </w:tr>
      <w:tr w:rsidR="002231B4" w:rsidRPr="00ED3408" w14:paraId="6694B67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A5A272B"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5F9D732A" w14:textId="77777777" w:rsidR="002231B4" w:rsidRPr="00ED3408" w:rsidRDefault="002231B4" w:rsidP="0088087E">
            <w:pPr>
              <w:rPr>
                <w:rFonts w:ascii="Arial" w:hAnsi="Arial" w:cs="Arial"/>
              </w:rPr>
            </w:pPr>
            <w:r w:rsidRPr="00ED3408">
              <w:rPr>
                <w:rFonts w:ascii="Arial" w:hAnsi="Arial" w:cs="Arial"/>
              </w:rPr>
              <w:t>Mr. Fernando Louro Alves</w:t>
            </w:r>
          </w:p>
        </w:tc>
        <w:tc>
          <w:tcPr>
            <w:tcW w:w="5668" w:type="dxa"/>
            <w:tcBorders>
              <w:top w:val="single" w:sz="4" w:space="0" w:color="auto"/>
              <w:left w:val="single" w:sz="4" w:space="0" w:color="auto"/>
              <w:bottom w:val="single" w:sz="4" w:space="0" w:color="auto"/>
              <w:right w:val="single" w:sz="4" w:space="0" w:color="auto"/>
            </w:tcBorders>
            <w:vAlign w:val="center"/>
          </w:tcPr>
          <w:p w14:paraId="3657EFBB" w14:textId="77777777" w:rsidR="002231B4" w:rsidRPr="00ED3408" w:rsidRDefault="002231B4" w:rsidP="0088087E">
            <w:pPr>
              <w:rPr>
                <w:rFonts w:ascii="Arial" w:hAnsi="Arial" w:cs="Arial"/>
              </w:rPr>
            </w:pPr>
            <w:r w:rsidRPr="00ED3408">
              <w:rPr>
                <w:rFonts w:ascii="Arial" w:hAnsi="Arial" w:cs="Arial"/>
              </w:rPr>
              <w:t>Lisbon City Council</w:t>
            </w:r>
          </w:p>
        </w:tc>
      </w:tr>
      <w:tr w:rsidR="002231B4" w:rsidRPr="00ED3408" w14:paraId="4436E52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2280143"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03C55CFB" w14:textId="77777777" w:rsidR="002231B4" w:rsidRPr="00ED3408" w:rsidRDefault="002231B4" w:rsidP="0088087E">
            <w:pPr>
              <w:rPr>
                <w:rFonts w:ascii="Arial" w:hAnsi="Arial" w:cs="Arial"/>
              </w:rPr>
            </w:pPr>
            <w:r w:rsidRPr="00ED3408">
              <w:rPr>
                <w:rFonts w:ascii="Arial" w:hAnsi="Arial" w:cs="Arial"/>
              </w:rPr>
              <w:t>Mr. William Grant Pearsell</w:t>
            </w:r>
          </w:p>
        </w:tc>
        <w:tc>
          <w:tcPr>
            <w:tcW w:w="5668" w:type="dxa"/>
            <w:tcBorders>
              <w:top w:val="single" w:sz="4" w:space="0" w:color="auto"/>
              <w:left w:val="single" w:sz="4" w:space="0" w:color="auto"/>
              <w:bottom w:val="single" w:sz="4" w:space="0" w:color="auto"/>
              <w:right w:val="single" w:sz="4" w:space="0" w:color="auto"/>
            </w:tcBorders>
            <w:vAlign w:val="center"/>
          </w:tcPr>
          <w:p w14:paraId="458CC38D" w14:textId="77777777" w:rsidR="002231B4" w:rsidRPr="00ED3408" w:rsidRDefault="002231B4" w:rsidP="0088087E">
            <w:pPr>
              <w:rPr>
                <w:rFonts w:ascii="Arial" w:hAnsi="Arial" w:cs="Arial"/>
              </w:rPr>
            </w:pPr>
            <w:r w:rsidRPr="00ED3408">
              <w:rPr>
                <w:rFonts w:ascii="Arial" w:hAnsi="Arial" w:cs="Arial"/>
              </w:rPr>
              <w:t>Urban Form and Corporate Strategic Development, City Planning, Edmonton</w:t>
            </w:r>
          </w:p>
        </w:tc>
      </w:tr>
      <w:tr w:rsidR="002231B4" w:rsidRPr="00ED3408" w14:paraId="51DB46E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B1CD2F6"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5BD5F331" w14:textId="77777777" w:rsidR="002231B4" w:rsidRPr="00ED3408" w:rsidRDefault="002231B4" w:rsidP="0088087E">
            <w:pPr>
              <w:rPr>
                <w:rFonts w:ascii="Arial" w:hAnsi="Arial" w:cs="Arial"/>
              </w:rPr>
            </w:pPr>
            <w:r w:rsidRPr="00ED3408">
              <w:rPr>
                <w:rFonts w:ascii="Arial" w:hAnsi="Arial" w:cs="Arial"/>
              </w:rPr>
              <w:t>Ms. Julie Dewar</w:t>
            </w:r>
          </w:p>
        </w:tc>
        <w:tc>
          <w:tcPr>
            <w:tcW w:w="5668" w:type="dxa"/>
            <w:tcBorders>
              <w:top w:val="single" w:sz="4" w:space="0" w:color="auto"/>
              <w:left w:val="single" w:sz="4" w:space="0" w:color="auto"/>
              <w:bottom w:val="single" w:sz="4" w:space="0" w:color="auto"/>
              <w:right w:val="single" w:sz="4" w:space="0" w:color="auto"/>
            </w:tcBorders>
            <w:vAlign w:val="bottom"/>
          </w:tcPr>
          <w:p w14:paraId="39DF981C" w14:textId="77777777" w:rsidR="002231B4" w:rsidRPr="00ED3408" w:rsidRDefault="002231B4" w:rsidP="0088087E">
            <w:pPr>
              <w:rPr>
                <w:rFonts w:ascii="Arial" w:hAnsi="Arial" w:cs="Arial"/>
              </w:rPr>
            </w:pPr>
            <w:r w:rsidRPr="00ED3408">
              <w:rPr>
                <w:rFonts w:ascii="Arial" w:hAnsi="Arial" w:cs="Arial"/>
              </w:rPr>
              <w:t>City of Edinburgh Council</w:t>
            </w:r>
          </w:p>
        </w:tc>
      </w:tr>
      <w:tr w:rsidR="002231B4" w:rsidRPr="00ED3408" w14:paraId="7914D989"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43D13B7"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162A4BF8" w14:textId="77777777" w:rsidR="002231B4" w:rsidRPr="00ED3408" w:rsidRDefault="002231B4" w:rsidP="0088087E">
            <w:pPr>
              <w:rPr>
                <w:rFonts w:ascii="Arial" w:hAnsi="Arial" w:cs="Arial"/>
              </w:rPr>
            </w:pPr>
            <w:r w:rsidRPr="00ED3408">
              <w:rPr>
                <w:rFonts w:ascii="Arial" w:hAnsi="Arial" w:cs="Arial"/>
              </w:rPr>
              <w:t>Ms .Karina Avila</w:t>
            </w:r>
          </w:p>
        </w:tc>
        <w:tc>
          <w:tcPr>
            <w:tcW w:w="5668" w:type="dxa"/>
            <w:tcBorders>
              <w:top w:val="single" w:sz="4" w:space="0" w:color="auto"/>
              <w:left w:val="single" w:sz="4" w:space="0" w:color="auto"/>
              <w:bottom w:val="single" w:sz="4" w:space="0" w:color="auto"/>
              <w:right w:val="single" w:sz="4" w:space="0" w:color="auto"/>
            </w:tcBorders>
            <w:vAlign w:val="bottom"/>
          </w:tcPr>
          <w:p w14:paraId="6FB11F90" w14:textId="77777777" w:rsidR="002231B4" w:rsidRPr="00ED3408" w:rsidRDefault="002231B4" w:rsidP="0088087E">
            <w:pPr>
              <w:rPr>
                <w:rFonts w:ascii="Arial" w:hAnsi="Arial" w:cs="Arial"/>
              </w:rPr>
            </w:pPr>
            <w:r w:rsidRPr="00ED3408">
              <w:rPr>
                <w:rFonts w:ascii="Arial" w:hAnsi="Arial" w:cs="Arial"/>
              </w:rPr>
              <w:t>Dirección General de Medio Ambiente</w:t>
            </w:r>
          </w:p>
        </w:tc>
      </w:tr>
      <w:tr w:rsidR="002231B4" w:rsidRPr="00ED3408" w14:paraId="17641EB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FEA5149"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4B3D2261" w14:textId="77777777" w:rsidR="002231B4" w:rsidRPr="00ED3408" w:rsidRDefault="002231B4" w:rsidP="0088087E">
            <w:pPr>
              <w:rPr>
                <w:rFonts w:ascii="Arial" w:hAnsi="Arial" w:cs="Arial"/>
              </w:rPr>
            </w:pPr>
            <w:r w:rsidRPr="00ED3408">
              <w:rPr>
                <w:rFonts w:ascii="Arial" w:hAnsi="Arial" w:cs="Arial"/>
              </w:rPr>
              <w:t>Mr. Kono Tomonari</w:t>
            </w:r>
          </w:p>
        </w:tc>
        <w:tc>
          <w:tcPr>
            <w:tcW w:w="5668" w:type="dxa"/>
            <w:tcBorders>
              <w:top w:val="single" w:sz="4" w:space="0" w:color="auto"/>
              <w:left w:val="single" w:sz="4" w:space="0" w:color="auto"/>
              <w:bottom w:val="single" w:sz="4" w:space="0" w:color="auto"/>
              <w:right w:val="single" w:sz="4" w:space="0" w:color="auto"/>
            </w:tcBorders>
            <w:vAlign w:val="bottom"/>
          </w:tcPr>
          <w:p w14:paraId="035CBA4F" w14:textId="77777777" w:rsidR="002231B4" w:rsidRPr="00ED3408" w:rsidRDefault="002231B4" w:rsidP="0088087E">
            <w:pPr>
              <w:rPr>
                <w:rFonts w:ascii="Arial" w:hAnsi="Arial" w:cs="Arial"/>
              </w:rPr>
            </w:pPr>
            <w:r w:rsidRPr="00ED3408">
              <w:rPr>
                <w:rFonts w:ascii="Arial" w:hAnsi="Arial" w:cs="Arial"/>
              </w:rPr>
              <w:t xml:space="preserve"> Environmental Affairs Bureau, City of Nagoya</w:t>
            </w:r>
          </w:p>
        </w:tc>
      </w:tr>
      <w:tr w:rsidR="002231B4" w:rsidRPr="00ED3408" w14:paraId="35E4E4DB"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6FB779F"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2828F57D" w14:textId="77777777" w:rsidR="002231B4" w:rsidRPr="00ED3408" w:rsidRDefault="002231B4" w:rsidP="0088087E">
            <w:pPr>
              <w:rPr>
                <w:rFonts w:ascii="Arial" w:hAnsi="Arial" w:cs="Arial"/>
              </w:rPr>
            </w:pPr>
            <w:r w:rsidRPr="00ED3408">
              <w:rPr>
                <w:rFonts w:ascii="Arial" w:hAnsi="Arial" w:cs="Arial"/>
              </w:rPr>
              <w:t>Mr. Luis Andres Orive</w:t>
            </w:r>
          </w:p>
        </w:tc>
        <w:tc>
          <w:tcPr>
            <w:tcW w:w="5668" w:type="dxa"/>
            <w:tcBorders>
              <w:top w:val="single" w:sz="4" w:space="0" w:color="auto"/>
              <w:left w:val="single" w:sz="4" w:space="0" w:color="auto"/>
              <w:bottom w:val="single" w:sz="4" w:space="0" w:color="auto"/>
              <w:right w:val="single" w:sz="4" w:space="0" w:color="auto"/>
            </w:tcBorders>
            <w:vAlign w:val="bottom"/>
          </w:tcPr>
          <w:p w14:paraId="465E9773" w14:textId="77777777" w:rsidR="002231B4" w:rsidRPr="00ED3408" w:rsidRDefault="002231B4" w:rsidP="0088087E">
            <w:pPr>
              <w:rPr>
                <w:rFonts w:ascii="Arial" w:hAnsi="Arial" w:cs="Arial"/>
              </w:rPr>
            </w:pPr>
            <w:r w:rsidRPr="00ED3408">
              <w:rPr>
                <w:rFonts w:ascii="Arial" w:hAnsi="Arial" w:cs="Arial"/>
              </w:rPr>
              <w:t>Environmental Studies Centre, Vitoria-Gasteiz City Council</w:t>
            </w:r>
          </w:p>
        </w:tc>
      </w:tr>
      <w:tr w:rsidR="002231B4" w:rsidRPr="00ED3408" w14:paraId="5F283CC2"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92C6360"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hideMark/>
          </w:tcPr>
          <w:p w14:paraId="26ED2E19" w14:textId="77777777" w:rsidR="002231B4" w:rsidRPr="00ED3408" w:rsidRDefault="002231B4" w:rsidP="0088087E">
            <w:pPr>
              <w:rPr>
                <w:rFonts w:ascii="Arial" w:hAnsi="Arial" w:cs="Arial"/>
              </w:rPr>
            </w:pPr>
            <w:r w:rsidRPr="00ED3408">
              <w:rPr>
                <w:rFonts w:ascii="Arial" w:hAnsi="Arial" w:cs="Arial"/>
              </w:rPr>
              <w:t>Dr. Mas Dojiri</w:t>
            </w:r>
          </w:p>
        </w:tc>
        <w:tc>
          <w:tcPr>
            <w:tcW w:w="5668" w:type="dxa"/>
            <w:tcBorders>
              <w:top w:val="single" w:sz="4" w:space="0" w:color="auto"/>
              <w:left w:val="single" w:sz="4" w:space="0" w:color="auto"/>
              <w:bottom w:val="single" w:sz="4" w:space="0" w:color="auto"/>
              <w:right w:val="single" w:sz="4" w:space="0" w:color="auto"/>
            </w:tcBorders>
            <w:vAlign w:val="bottom"/>
          </w:tcPr>
          <w:p w14:paraId="740E2ED9" w14:textId="77777777" w:rsidR="002231B4" w:rsidRPr="00ED3408" w:rsidRDefault="002231B4" w:rsidP="0088087E">
            <w:pPr>
              <w:rPr>
                <w:rFonts w:ascii="Arial" w:hAnsi="Arial" w:cs="Arial"/>
              </w:rPr>
            </w:pPr>
            <w:r w:rsidRPr="00ED3408">
              <w:rPr>
                <w:rFonts w:ascii="Arial" w:hAnsi="Arial" w:cs="Arial"/>
              </w:rPr>
              <w:t>LA Sanitation</w:t>
            </w:r>
          </w:p>
        </w:tc>
      </w:tr>
      <w:tr w:rsidR="002231B4" w:rsidRPr="00ED3408" w14:paraId="5C9919F0"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5AFB71E"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6110CF2A" w14:textId="77777777" w:rsidR="002231B4" w:rsidRPr="00ED3408" w:rsidRDefault="002231B4" w:rsidP="0088087E">
            <w:pPr>
              <w:rPr>
                <w:rFonts w:ascii="Arial" w:hAnsi="Arial" w:cs="Arial"/>
              </w:rPr>
            </w:pPr>
            <w:r w:rsidRPr="00ED3408">
              <w:rPr>
                <w:rFonts w:ascii="Arial" w:hAnsi="Arial" w:cs="Arial"/>
              </w:rPr>
              <w:t>Ms. Mika Tan</w:t>
            </w:r>
          </w:p>
        </w:tc>
        <w:tc>
          <w:tcPr>
            <w:tcW w:w="5668" w:type="dxa"/>
            <w:tcBorders>
              <w:top w:val="single" w:sz="4" w:space="0" w:color="auto"/>
              <w:left w:val="single" w:sz="4" w:space="0" w:color="auto"/>
              <w:bottom w:val="single" w:sz="4" w:space="0" w:color="auto"/>
              <w:right w:val="single" w:sz="4" w:space="0" w:color="auto"/>
            </w:tcBorders>
            <w:vAlign w:val="bottom"/>
          </w:tcPr>
          <w:p w14:paraId="5CE87338" w14:textId="77777777" w:rsidR="002231B4" w:rsidRPr="00ED3408" w:rsidRDefault="002231B4" w:rsidP="0088087E">
            <w:pPr>
              <w:rPr>
                <w:rFonts w:ascii="Arial" w:hAnsi="Arial" w:cs="Arial"/>
              </w:rPr>
            </w:pPr>
            <w:r w:rsidRPr="00ED3408">
              <w:rPr>
                <w:rFonts w:ascii="Arial" w:hAnsi="Arial" w:cs="Arial"/>
              </w:rPr>
              <w:t>ASEAN Centre for Biodiversity</w:t>
            </w:r>
            <w:r w:rsidRPr="00ED3408">
              <w:rPr>
                <w:rFonts w:ascii="Arial" w:hAnsi="Arial" w:cs="Arial"/>
              </w:rPr>
              <w:br/>
            </w:r>
            <w:r w:rsidRPr="00ED3408">
              <w:rPr>
                <w:rFonts w:ascii="Arial" w:hAnsi="Arial" w:cs="Arial"/>
              </w:rPr>
              <w:br/>
              <w:t>Urban Biodiversity Hub (UBHub)</w:t>
            </w:r>
          </w:p>
        </w:tc>
      </w:tr>
      <w:tr w:rsidR="002231B4" w:rsidRPr="00ED3408" w14:paraId="324EDACC"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EF97E62"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64724506" w14:textId="77777777" w:rsidR="002231B4" w:rsidRPr="00ED3408" w:rsidRDefault="002231B4" w:rsidP="0088087E">
            <w:pPr>
              <w:rPr>
                <w:rFonts w:ascii="Arial" w:hAnsi="Arial" w:cs="Arial"/>
              </w:rPr>
            </w:pPr>
            <w:r w:rsidRPr="00ED3408">
              <w:rPr>
                <w:rFonts w:ascii="Arial" w:hAnsi="Arial" w:cs="Arial"/>
              </w:rPr>
              <w:t>Mr. Nappy Navarra</w:t>
            </w:r>
          </w:p>
        </w:tc>
        <w:tc>
          <w:tcPr>
            <w:tcW w:w="5668" w:type="dxa"/>
            <w:tcBorders>
              <w:top w:val="single" w:sz="4" w:space="0" w:color="auto"/>
              <w:left w:val="single" w:sz="4" w:space="0" w:color="auto"/>
              <w:bottom w:val="single" w:sz="4" w:space="0" w:color="auto"/>
              <w:right w:val="single" w:sz="4" w:space="0" w:color="auto"/>
            </w:tcBorders>
            <w:vAlign w:val="bottom"/>
          </w:tcPr>
          <w:p w14:paraId="0ECEE5B4" w14:textId="77777777" w:rsidR="002231B4" w:rsidRPr="00ED3408" w:rsidRDefault="002231B4" w:rsidP="0088087E">
            <w:pPr>
              <w:rPr>
                <w:rFonts w:ascii="Arial" w:hAnsi="Arial" w:cs="Arial"/>
              </w:rPr>
            </w:pPr>
            <w:r w:rsidRPr="00ED3408">
              <w:rPr>
                <w:rFonts w:ascii="Arial" w:hAnsi="Arial" w:cs="Arial"/>
              </w:rPr>
              <w:t>College of Architecture, University of the Philippines</w:t>
            </w:r>
          </w:p>
        </w:tc>
      </w:tr>
      <w:tr w:rsidR="002231B4" w:rsidRPr="00ED3408" w14:paraId="3A24CF55"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6DD1AC5D"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1FCE4C98" w14:textId="77777777" w:rsidR="002231B4" w:rsidRPr="00ED3408" w:rsidRDefault="002231B4" w:rsidP="0088087E">
            <w:pPr>
              <w:rPr>
                <w:rFonts w:ascii="Arial" w:hAnsi="Arial" w:cs="Arial"/>
              </w:rPr>
            </w:pPr>
            <w:r w:rsidRPr="00ED3408">
              <w:rPr>
                <w:rFonts w:ascii="Arial" w:hAnsi="Arial" w:cs="Arial"/>
              </w:rPr>
              <w:t>Dr. Perrine Hamel</w:t>
            </w:r>
          </w:p>
        </w:tc>
        <w:tc>
          <w:tcPr>
            <w:tcW w:w="5668" w:type="dxa"/>
            <w:tcBorders>
              <w:top w:val="single" w:sz="4" w:space="0" w:color="auto"/>
              <w:left w:val="single" w:sz="4" w:space="0" w:color="auto"/>
              <w:bottom w:val="single" w:sz="4" w:space="0" w:color="auto"/>
              <w:right w:val="single" w:sz="4" w:space="0" w:color="auto"/>
            </w:tcBorders>
            <w:vAlign w:val="bottom"/>
          </w:tcPr>
          <w:p w14:paraId="485D30C5" w14:textId="77777777" w:rsidR="002231B4" w:rsidRPr="00ED3408" w:rsidRDefault="002231B4" w:rsidP="0088087E">
            <w:pPr>
              <w:rPr>
                <w:rFonts w:ascii="Arial" w:hAnsi="Arial" w:cs="Arial"/>
              </w:rPr>
            </w:pPr>
            <w:r w:rsidRPr="00ED3408">
              <w:rPr>
                <w:rFonts w:ascii="Arial" w:hAnsi="Arial" w:cs="Arial"/>
              </w:rPr>
              <w:t>Stanford University</w:t>
            </w:r>
          </w:p>
        </w:tc>
      </w:tr>
      <w:tr w:rsidR="002231B4" w:rsidRPr="00ED3408" w14:paraId="4233A33D"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132BA95"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022CC3A5" w14:textId="77777777" w:rsidR="002231B4" w:rsidRPr="00ED3408" w:rsidRDefault="002231B4" w:rsidP="0088087E">
            <w:pPr>
              <w:rPr>
                <w:rFonts w:ascii="Arial" w:hAnsi="Arial" w:cs="Arial"/>
              </w:rPr>
            </w:pPr>
            <w:r w:rsidRPr="00ED3408">
              <w:rPr>
                <w:rFonts w:ascii="Arial" w:hAnsi="Arial" w:cs="Arial"/>
              </w:rPr>
              <w:t>Prof. Peter Kanowski</w:t>
            </w:r>
          </w:p>
        </w:tc>
        <w:tc>
          <w:tcPr>
            <w:tcW w:w="5668" w:type="dxa"/>
            <w:tcBorders>
              <w:top w:val="single" w:sz="4" w:space="0" w:color="auto"/>
              <w:left w:val="single" w:sz="4" w:space="0" w:color="auto"/>
              <w:bottom w:val="single" w:sz="4" w:space="0" w:color="auto"/>
              <w:right w:val="single" w:sz="4" w:space="0" w:color="auto"/>
            </w:tcBorders>
            <w:vAlign w:val="bottom"/>
          </w:tcPr>
          <w:p w14:paraId="0A5A386F" w14:textId="77777777" w:rsidR="002231B4" w:rsidRPr="00ED3408" w:rsidRDefault="002231B4" w:rsidP="0088087E">
            <w:pPr>
              <w:rPr>
                <w:rFonts w:ascii="Arial" w:hAnsi="Arial" w:cs="Arial"/>
              </w:rPr>
            </w:pPr>
            <w:r w:rsidRPr="00ED3408">
              <w:rPr>
                <w:rFonts w:ascii="Arial" w:hAnsi="Arial" w:cs="Arial"/>
              </w:rPr>
              <w:t>Fenner School of Environment and Society</w:t>
            </w:r>
          </w:p>
        </w:tc>
      </w:tr>
      <w:tr w:rsidR="002231B4" w:rsidRPr="00ED3408" w14:paraId="28CEC95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09B0DB03"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60CEB26B" w14:textId="77777777" w:rsidR="002231B4" w:rsidRPr="00ED3408" w:rsidRDefault="002231B4" w:rsidP="0088087E">
            <w:pPr>
              <w:rPr>
                <w:rFonts w:ascii="Arial" w:hAnsi="Arial" w:cs="Arial"/>
              </w:rPr>
            </w:pPr>
            <w:r w:rsidRPr="00ED3408">
              <w:rPr>
                <w:rFonts w:ascii="Arial" w:hAnsi="Arial" w:cs="Arial"/>
              </w:rPr>
              <w:t>Ms. Rongrong Duriyapunt</w:t>
            </w:r>
          </w:p>
        </w:tc>
        <w:tc>
          <w:tcPr>
            <w:tcW w:w="5668" w:type="dxa"/>
            <w:tcBorders>
              <w:top w:val="single" w:sz="4" w:space="0" w:color="auto"/>
              <w:left w:val="single" w:sz="4" w:space="0" w:color="auto"/>
              <w:bottom w:val="single" w:sz="4" w:space="0" w:color="auto"/>
              <w:right w:val="single" w:sz="4" w:space="0" w:color="auto"/>
            </w:tcBorders>
            <w:vAlign w:val="bottom"/>
          </w:tcPr>
          <w:p w14:paraId="749F92C7" w14:textId="77777777" w:rsidR="002231B4" w:rsidRPr="00ED3408" w:rsidRDefault="002231B4" w:rsidP="0088087E">
            <w:pPr>
              <w:rPr>
                <w:rFonts w:ascii="Arial" w:hAnsi="Arial" w:cs="Arial"/>
              </w:rPr>
            </w:pPr>
            <w:r w:rsidRPr="00ED3408">
              <w:rPr>
                <w:rFonts w:ascii="Arial" w:hAnsi="Arial" w:cs="Arial"/>
              </w:rPr>
              <w:t>Chiang Mai Municipality</w:t>
            </w:r>
          </w:p>
        </w:tc>
      </w:tr>
      <w:tr w:rsidR="002231B4" w:rsidRPr="00ED3408" w14:paraId="197F78FA"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4C7B49E6"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30CEDC04" w14:textId="77777777" w:rsidR="002231B4" w:rsidRPr="00ED3408" w:rsidRDefault="002231B4" w:rsidP="0088087E">
            <w:pPr>
              <w:rPr>
                <w:rFonts w:ascii="Arial" w:hAnsi="Arial" w:cs="Arial"/>
              </w:rPr>
            </w:pPr>
            <w:r w:rsidRPr="00ED3408">
              <w:rPr>
                <w:rFonts w:ascii="Arial" w:hAnsi="Arial" w:cs="Arial"/>
              </w:rPr>
              <w:t>Mr. Salman Faruq</w:t>
            </w:r>
          </w:p>
        </w:tc>
        <w:tc>
          <w:tcPr>
            <w:tcW w:w="5668" w:type="dxa"/>
            <w:tcBorders>
              <w:top w:val="single" w:sz="4" w:space="0" w:color="auto"/>
              <w:left w:val="single" w:sz="4" w:space="0" w:color="auto"/>
              <w:bottom w:val="single" w:sz="4" w:space="0" w:color="auto"/>
              <w:right w:val="single" w:sz="4" w:space="0" w:color="auto"/>
            </w:tcBorders>
            <w:vAlign w:val="bottom"/>
          </w:tcPr>
          <w:p w14:paraId="0ADB48AB" w14:textId="77777777" w:rsidR="002231B4" w:rsidRPr="00ED3408" w:rsidRDefault="002231B4" w:rsidP="0088087E">
            <w:pPr>
              <w:rPr>
                <w:rFonts w:ascii="Arial" w:hAnsi="Arial" w:cs="Arial"/>
              </w:rPr>
            </w:pPr>
            <w:r w:rsidRPr="00ED3408">
              <w:rPr>
                <w:rFonts w:ascii="Arial" w:hAnsi="Arial" w:cs="Arial"/>
              </w:rPr>
              <w:t>Bandung</w:t>
            </w:r>
          </w:p>
        </w:tc>
      </w:tr>
      <w:tr w:rsidR="002231B4" w:rsidRPr="00ED3408" w14:paraId="6BC553B1"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4A50D2C8"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19B312D5" w14:textId="77777777" w:rsidR="002231B4" w:rsidRPr="00ED3408" w:rsidRDefault="002231B4" w:rsidP="0088087E">
            <w:pPr>
              <w:rPr>
                <w:rFonts w:ascii="Arial" w:hAnsi="Arial" w:cs="Arial"/>
              </w:rPr>
            </w:pPr>
            <w:r w:rsidRPr="00ED3408">
              <w:rPr>
                <w:rFonts w:ascii="Arial" w:hAnsi="Arial" w:cs="Arial"/>
              </w:rPr>
              <w:t>Dr Tan Puay Yok</w:t>
            </w:r>
          </w:p>
        </w:tc>
        <w:tc>
          <w:tcPr>
            <w:tcW w:w="5668" w:type="dxa"/>
            <w:tcBorders>
              <w:top w:val="single" w:sz="4" w:space="0" w:color="auto"/>
              <w:left w:val="single" w:sz="4" w:space="0" w:color="auto"/>
              <w:bottom w:val="single" w:sz="4" w:space="0" w:color="auto"/>
              <w:right w:val="single" w:sz="4" w:space="0" w:color="auto"/>
            </w:tcBorders>
            <w:vAlign w:val="center"/>
          </w:tcPr>
          <w:p w14:paraId="05E6367F" w14:textId="77777777" w:rsidR="002231B4" w:rsidRPr="00ED3408" w:rsidRDefault="002231B4" w:rsidP="0088087E">
            <w:pPr>
              <w:rPr>
                <w:rFonts w:ascii="Arial" w:hAnsi="Arial" w:cs="Arial"/>
              </w:rPr>
            </w:pPr>
            <w:r w:rsidRPr="00ED3408">
              <w:rPr>
                <w:rFonts w:ascii="Arial" w:hAnsi="Arial" w:cs="Arial"/>
              </w:rPr>
              <w:t>Singapore Botanic Gardens, National Parks Board</w:t>
            </w:r>
          </w:p>
        </w:tc>
      </w:tr>
      <w:tr w:rsidR="002231B4" w:rsidRPr="00ED3408" w14:paraId="2044969E"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0C2897ED"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0C5924DC" w14:textId="77777777" w:rsidR="002231B4" w:rsidRPr="00ED3408" w:rsidRDefault="002231B4" w:rsidP="0088087E">
            <w:pPr>
              <w:rPr>
                <w:rFonts w:ascii="Arial" w:hAnsi="Arial" w:cs="Arial"/>
              </w:rPr>
            </w:pPr>
            <w:r w:rsidRPr="00ED3408">
              <w:rPr>
                <w:rFonts w:ascii="Arial" w:hAnsi="Arial" w:cs="Arial"/>
              </w:rPr>
              <w:t>Dr. Theresa Mundita</w:t>
            </w:r>
          </w:p>
        </w:tc>
        <w:tc>
          <w:tcPr>
            <w:tcW w:w="5668" w:type="dxa"/>
            <w:tcBorders>
              <w:top w:val="single" w:sz="4" w:space="0" w:color="auto"/>
              <w:left w:val="single" w:sz="4" w:space="0" w:color="auto"/>
              <w:bottom w:val="single" w:sz="4" w:space="0" w:color="auto"/>
              <w:right w:val="single" w:sz="4" w:space="0" w:color="auto"/>
            </w:tcBorders>
            <w:vAlign w:val="center"/>
          </w:tcPr>
          <w:p w14:paraId="52E7C385" w14:textId="77777777" w:rsidR="002231B4" w:rsidRPr="00ED3408" w:rsidRDefault="002231B4" w:rsidP="0088087E">
            <w:pPr>
              <w:rPr>
                <w:rFonts w:ascii="Arial" w:hAnsi="Arial" w:cs="Arial"/>
              </w:rPr>
            </w:pPr>
            <w:r w:rsidRPr="00ED3408">
              <w:rPr>
                <w:rFonts w:ascii="Arial" w:hAnsi="Arial" w:cs="Arial"/>
              </w:rPr>
              <w:t>ASEAN Centre for Biodiversity</w:t>
            </w:r>
          </w:p>
        </w:tc>
      </w:tr>
      <w:tr w:rsidR="002231B4" w:rsidRPr="00ED3408" w14:paraId="65E88DE8"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CDD5A00"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12D27DFB" w14:textId="77777777" w:rsidR="002231B4" w:rsidRPr="00ED3408" w:rsidRDefault="002231B4" w:rsidP="0088087E">
            <w:pPr>
              <w:rPr>
                <w:rFonts w:ascii="Arial" w:hAnsi="Arial" w:cs="Arial"/>
              </w:rPr>
            </w:pPr>
            <w:r w:rsidRPr="00ED3408">
              <w:rPr>
                <w:rFonts w:ascii="Arial" w:hAnsi="Arial" w:cs="Arial"/>
              </w:rPr>
              <w:t>Dr. Vinícius Abilhoa</w:t>
            </w:r>
          </w:p>
        </w:tc>
        <w:tc>
          <w:tcPr>
            <w:tcW w:w="5668" w:type="dxa"/>
            <w:tcBorders>
              <w:top w:val="single" w:sz="4" w:space="0" w:color="auto"/>
              <w:left w:val="single" w:sz="4" w:space="0" w:color="auto"/>
              <w:bottom w:val="single" w:sz="4" w:space="0" w:color="auto"/>
              <w:right w:val="single" w:sz="4" w:space="0" w:color="auto"/>
            </w:tcBorders>
            <w:vAlign w:val="center"/>
          </w:tcPr>
          <w:p w14:paraId="3037C0B4" w14:textId="77777777" w:rsidR="002231B4" w:rsidRPr="00ED3408" w:rsidRDefault="002231B4" w:rsidP="0088087E">
            <w:pPr>
              <w:rPr>
                <w:rFonts w:ascii="Arial" w:hAnsi="Arial" w:cs="Arial"/>
              </w:rPr>
            </w:pPr>
            <w:r w:rsidRPr="00ED3408">
              <w:rPr>
                <w:rFonts w:ascii="Arial" w:hAnsi="Arial" w:cs="Arial"/>
              </w:rPr>
              <w:t>Museu de História Natural Capão da Imbuia, Curitiba, Brazil</w:t>
            </w:r>
          </w:p>
        </w:tc>
      </w:tr>
      <w:tr w:rsidR="002231B4" w:rsidRPr="00ED3408" w14:paraId="1CB583BF" w14:textId="77777777" w:rsidTr="0088087E">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598F94A" w14:textId="77777777" w:rsidR="002231B4" w:rsidRPr="00ED3408" w:rsidRDefault="002231B4" w:rsidP="0088087E">
            <w:pPr>
              <w:pStyle w:val="ListParagraph"/>
              <w:numPr>
                <w:ilvl w:val="0"/>
                <w:numId w:val="30"/>
              </w:numPr>
              <w:spacing w:after="200" w:line="276" w:lineRule="auto"/>
              <w:contextualSpacing w:val="0"/>
              <w:rPr>
                <w:rFonts w:ascii="Arial" w:hAnsi="Arial" w:cs="Arial"/>
              </w:rPr>
            </w:pPr>
          </w:p>
        </w:tc>
        <w:tc>
          <w:tcPr>
            <w:tcW w:w="2540" w:type="dxa"/>
            <w:tcBorders>
              <w:top w:val="single" w:sz="4" w:space="0" w:color="auto"/>
              <w:left w:val="single" w:sz="4" w:space="0" w:color="auto"/>
              <w:bottom w:val="single" w:sz="4" w:space="0" w:color="auto"/>
              <w:right w:val="single" w:sz="4" w:space="0" w:color="auto"/>
            </w:tcBorders>
          </w:tcPr>
          <w:p w14:paraId="78A056F5" w14:textId="77777777" w:rsidR="002231B4" w:rsidRPr="00ED3408" w:rsidRDefault="002231B4" w:rsidP="0088087E">
            <w:pPr>
              <w:rPr>
                <w:rFonts w:ascii="Arial" w:hAnsi="Arial" w:cs="Arial"/>
              </w:rPr>
            </w:pPr>
            <w:r w:rsidRPr="00ED3408">
              <w:rPr>
                <w:rFonts w:ascii="Arial" w:hAnsi="Arial" w:cs="Arial"/>
              </w:rPr>
              <w:t>Mr .Yuta Uchiyama</w:t>
            </w:r>
          </w:p>
        </w:tc>
        <w:tc>
          <w:tcPr>
            <w:tcW w:w="5668" w:type="dxa"/>
            <w:tcBorders>
              <w:top w:val="single" w:sz="4" w:space="0" w:color="auto"/>
              <w:left w:val="single" w:sz="4" w:space="0" w:color="auto"/>
              <w:bottom w:val="single" w:sz="4" w:space="0" w:color="auto"/>
              <w:right w:val="single" w:sz="4" w:space="0" w:color="auto"/>
            </w:tcBorders>
            <w:vAlign w:val="center"/>
          </w:tcPr>
          <w:p w14:paraId="3A34F55B" w14:textId="77777777" w:rsidR="002231B4" w:rsidRPr="00ED3408" w:rsidRDefault="002231B4" w:rsidP="0088087E">
            <w:pPr>
              <w:rPr>
                <w:rFonts w:ascii="Arial" w:hAnsi="Arial" w:cs="Arial"/>
              </w:rPr>
            </w:pPr>
            <w:r w:rsidRPr="00ED3408">
              <w:rPr>
                <w:rFonts w:ascii="Arial" w:hAnsi="Arial" w:cs="Arial"/>
              </w:rPr>
              <w:t>Nagoya University Graduate School of Environmental Studies</w:t>
            </w:r>
          </w:p>
        </w:tc>
      </w:tr>
    </w:tbl>
    <w:p w14:paraId="7A8BE823" w14:textId="651502A4" w:rsidR="002231B4" w:rsidRDefault="002231B4" w:rsidP="002231B4">
      <w:pPr>
        <w:tabs>
          <w:tab w:val="left" w:pos="1114"/>
        </w:tabs>
        <w:rPr>
          <w:rFonts w:ascii="Arial" w:eastAsia="Arial" w:hAnsi="Arial" w:cs="Arial"/>
          <w:b/>
          <w:bCs/>
        </w:rPr>
      </w:pPr>
    </w:p>
    <w:p w14:paraId="72134935" w14:textId="68EC6B37" w:rsidR="002231B4" w:rsidRDefault="002231B4" w:rsidP="002231B4">
      <w:pPr>
        <w:tabs>
          <w:tab w:val="left" w:pos="1114"/>
        </w:tabs>
        <w:rPr>
          <w:rFonts w:ascii="Arial" w:eastAsia="Arial" w:hAnsi="Arial" w:cs="Arial"/>
          <w:b/>
          <w:bCs/>
        </w:rPr>
      </w:pPr>
    </w:p>
    <w:p w14:paraId="50DA0BA6" w14:textId="57FDC402" w:rsidR="002231B4" w:rsidRDefault="002231B4" w:rsidP="002231B4">
      <w:pPr>
        <w:tabs>
          <w:tab w:val="left" w:pos="1114"/>
        </w:tabs>
        <w:rPr>
          <w:rFonts w:ascii="Arial" w:eastAsia="Arial" w:hAnsi="Arial" w:cs="Arial"/>
          <w:b/>
          <w:bCs/>
        </w:rPr>
      </w:pPr>
    </w:p>
    <w:p w14:paraId="3D555F5D" w14:textId="0F383613" w:rsidR="002231B4" w:rsidRDefault="002231B4" w:rsidP="002231B4">
      <w:pPr>
        <w:tabs>
          <w:tab w:val="left" w:pos="1114"/>
        </w:tabs>
        <w:rPr>
          <w:rFonts w:ascii="Arial" w:eastAsia="Arial" w:hAnsi="Arial" w:cs="Arial"/>
          <w:b/>
          <w:bCs/>
        </w:rPr>
      </w:pPr>
    </w:p>
    <w:p w14:paraId="7A7F2EB8" w14:textId="7C305568" w:rsidR="002231B4" w:rsidRDefault="002231B4" w:rsidP="002231B4">
      <w:pPr>
        <w:tabs>
          <w:tab w:val="left" w:pos="1114"/>
        </w:tabs>
        <w:rPr>
          <w:rFonts w:ascii="Arial" w:eastAsia="Arial" w:hAnsi="Arial" w:cs="Arial"/>
          <w:b/>
          <w:bCs/>
        </w:rPr>
      </w:pPr>
    </w:p>
    <w:p w14:paraId="65496DB1" w14:textId="4D020354" w:rsidR="002231B4" w:rsidRDefault="002231B4" w:rsidP="002231B4">
      <w:pPr>
        <w:tabs>
          <w:tab w:val="left" w:pos="1114"/>
        </w:tabs>
        <w:rPr>
          <w:rFonts w:ascii="Arial" w:eastAsia="Arial" w:hAnsi="Arial" w:cs="Arial"/>
          <w:b/>
          <w:bCs/>
        </w:rPr>
      </w:pPr>
    </w:p>
    <w:p w14:paraId="61469A29" w14:textId="6C94FF44" w:rsidR="002231B4" w:rsidRDefault="002231B4" w:rsidP="002231B4">
      <w:pPr>
        <w:tabs>
          <w:tab w:val="left" w:pos="1114"/>
        </w:tabs>
        <w:rPr>
          <w:rFonts w:ascii="Arial" w:eastAsia="Arial" w:hAnsi="Arial" w:cs="Arial"/>
          <w:b/>
          <w:bCs/>
        </w:rPr>
      </w:pPr>
    </w:p>
    <w:p w14:paraId="2B11D4E2" w14:textId="66209B45" w:rsidR="002231B4" w:rsidRDefault="002231B4" w:rsidP="002231B4">
      <w:pPr>
        <w:tabs>
          <w:tab w:val="left" w:pos="1114"/>
        </w:tabs>
        <w:rPr>
          <w:rFonts w:ascii="Arial" w:eastAsia="Arial" w:hAnsi="Arial" w:cs="Arial"/>
          <w:b/>
          <w:bCs/>
        </w:rPr>
      </w:pPr>
    </w:p>
    <w:p w14:paraId="0BF1969D" w14:textId="4E2BB1C4" w:rsidR="002231B4" w:rsidRDefault="002231B4" w:rsidP="002231B4">
      <w:pPr>
        <w:tabs>
          <w:tab w:val="left" w:pos="1114"/>
        </w:tabs>
        <w:rPr>
          <w:rFonts w:ascii="Arial" w:eastAsia="Arial" w:hAnsi="Arial" w:cs="Arial"/>
          <w:b/>
          <w:bCs/>
        </w:rPr>
      </w:pPr>
    </w:p>
    <w:p w14:paraId="7D4F96E6" w14:textId="715CE891" w:rsidR="002231B4" w:rsidRDefault="002231B4" w:rsidP="002231B4">
      <w:pPr>
        <w:tabs>
          <w:tab w:val="left" w:pos="1114"/>
        </w:tabs>
        <w:rPr>
          <w:rFonts w:ascii="Arial" w:eastAsia="Arial" w:hAnsi="Arial" w:cs="Arial"/>
          <w:b/>
          <w:bCs/>
        </w:rPr>
      </w:pPr>
    </w:p>
    <w:p w14:paraId="1452FBFD" w14:textId="4E99CF62" w:rsidR="002231B4" w:rsidRDefault="002231B4" w:rsidP="002231B4">
      <w:pPr>
        <w:tabs>
          <w:tab w:val="left" w:pos="1114"/>
        </w:tabs>
        <w:rPr>
          <w:rFonts w:ascii="Arial" w:eastAsia="Arial" w:hAnsi="Arial" w:cs="Arial"/>
          <w:b/>
          <w:bCs/>
        </w:rPr>
      </w:pPr>
    </w:p>
    <w:p w14:paraId="7DB5BE76" w14:textId="4058A93B" w:rsidR="002231B4" w:rsidRDefault="002231B4" w:rsidP="002231B4">
      <w:pPr>
        <w:tabs>
          <w:tab w:val="left" w:pos="1114"/>
        </w:tabs>
        <w:rPr>
          <w:rFonts w:ascii="Arial" w:eastAsia="Arial" w:hAnsi="Arial" w:cs="Arial"/>
          <w:b/>
          <w:bCs/>
        </w:rPr>
      </w:pPr>
    </w:p>
    <w:p w14:paraId="246119B9" w14:textId="3C248727" w:rsidR="002231B4" w:rsidRDefault="002231B4" w:rsidP="002231B4">
      <w:pPr>
        <w:tabs>
          <w:tab w:val="left" w:pos="1114"/>
        </w:tabs>
        <w:rPr>
          <w:rFonts w:ascii="Arial" w:eastAsia="Arial" w:hAnsi="Arial" w:cs="Arial"/>
          <w:b/>
          <w:bCs/>
        </w:rPr>
      </w:pPr>
    </w:p>
    <w:p w14:paraId="6061BECE" w14:textId="20E1C44C" w:rsidR="002231B4" w:rsidRDefault="002231B4" w:rsidP="002231B4">
      <w:pPr>
        <w:tabs>
          <w:tab w:val="left" w:pos="1114"/>
        </w:tabs>
        <w:rPr>
          <w:rFonts w:ascii="Arial" w:eastAsia="Arial" w:hAnsi="Arial" w:cs="Arial"/>
          <w:b/>
          <w:bCs/>
        </w:rPr>
      </w:pPr>
    </w:p>
    <w:p w14:paraId="10345AD3" w14:textId="438D0181" w:rsidR="002231B4" w:rsidRDefault="002231B4" w:rsidP="002231B4">
      <w:pPr>
        <w:tabs>
          <w:tab w:val="left" w:pos="1114"/>
        </w:tabs>
        <w:rPr>
          <w:rFonts w:ascii="Arial" w:eastAsia="Arial" w:hAnsi="Arial" w:cs="Arial"/>
          <w:b/>
          <w:bCs/>
        </w:rPr>
      </w:pPr>
    </w:p>
    <w:p w14:paraId="137F9C31" w14:textId="2197AD9D" w:rsidR="002231B4" w:rsidRDefault="002231B4" w:rsidP="002231B4">
      <w:pPr>
        <w:tabs>
          <w:tab w:val="left" w:pos="1114"/>
        </w:tabs>
        <w:rPr>
          <w:rFonts w:ascii="Arial" w:eastAsia="Arial" w:hAnsi="Arial" w:cs="Arial"/>
          <w:b/>
          <w:bCs/>
        </w:rPr>
      </w:pPr>
    </w:p>
    <w:p w14:paraId="52EC2126" w14:textId="47C082B9" w:rsidR="002231B4" w:rsidRDefault="002231B4" w:rsidP="002231B4">
      <w:pPr>
        <w:tabs>
          <w:tab w:val="left" w:pos="1114"/>
        </w:tabs>
        <w:rPr>
          <w:rFonts w:ascii="Arial" w:eastAsia="Arial" w:hAnsi="Arial" w:cs="Arial"/>
          <w:b/>
          <w:bCs/>
        </w:rPr>
      </w:pPr>
    </w:p>
    <w:p w14:paraId="3F63DDD5" w14:textId="7541FA0F" w:rsidR="002231B4" w:rsidRDefault="002231B4" w:rsidP="002231B4">
      <w:pPr>
        <w:tabs>
          <w:tab w:val="left" w:pos="1114"/>
        </w:tabs>
        <w:rPr>
          <w:rFonts w:ascii="Arial" w:eastAsia="Arial" w:hAnsi="Arial" w:cs="Arial"/>
          <w:b/>
          <w:bCs/>
        </w:rPr>
      </w:pPr>
    </w:p>
    <w:p w14:paraId="7F230ECD" w14:textId="7EFBCA53" w:rsidR="002231B4" w:rsidRDefault="002231B4" w:rsidP="002231B4">
      <w:pPr>
        <w:tabs>
          <w:tab w:val="left" w:pos="1114"/>
        </w:tabs>
        <w:rPr>
          <w:rFonts w:ascii="Arial" w:eastAsia="Arial" w:hAnsi="Arial" w:cs="Arial"/>
          <w:b/>
          <w:bCs/>
        </w:rPr>
      </w:pPr>
    </w:p>
    <w:p w14:paraId="52C35C42" w14:textId="46D319DC" w:rsidR="002E2ED1" w:rsidRPr="00713C24" w:rsidRDefault="002E2ED1" w:rsidP="002E2ED1">
      <w:pPr>
        <w:pStyle w:val="Heading2"/>
      </w:pPr>
      <w:bookmarkStart w:id="59" w:name="_Toc53561168"/>
      <w:r w:rsidRPr="008D4B21">
        <w:t xml:space="preserve">Annex </w:t>
      </w:r>
      <w:r w:rsidR="002231B4">
        <w:t>C</w:t>
      </w:r>
      <w:r w:rsidRPr="008D4B21">
        <w:t>:</w:t>
      </w:r>
      <w:r>
        <w:t xml:space="preserve"> </w:t>
      </w:r>
      <w:r w:rsidRPr="00713C24">
        <w:rPr>
          <w:bCs w:val="0"/>
          <w:sz w:val="24"/>
          <w:szCs w:val="24"/>
        </w:rPr>
        <w:t>Proposed format for submission of application of the Singapore Index on Cities’ Biodiversity</w:t>
      </w:r>
      <w:bookmarkEnd w:id="59"/>
    </w:p>
    <w:p w14:paraId="2BB72A0B" w14:textId="77777777" w:rsidR="002E2ED1" w:rsidRPr="00B36414" w:rsidRDefault="002E2ED1" w:rsidP="002E2ED1">
      <w:pPr>
        <w:jc w:val="center"/>
        <w:rPr>
          <w:rFonts w:ascii="Arial" w:eastAsia="Batang" w:hAnsi="Arial" w:cs="Arial"/>
          <w:b/>
          <w:sz w:val="24"/>
          <w:szCs w:val="24"/>
          <w:lang w:eastAsia="ko-KR"/>
        </w:rPr>
      </w:pPr>
    </w:p>
    <w:p w14:paraId="2CD4A836" w14:textId="77777777" w:rsidR="002E2ED1" w:rsidRPr="00B36414" w:rsidRDefault="002E2ED1" w:rsidP="002E2ED1">
      <w:pPr>
        <w:jc w:val="center"/>
        <w:rPr>
          <w:rFonts w:ascii="Arial" w:eastAsia="Batang" w:hAnsi="Arial" w:cs="Arial"/>
          <w:b/>
          <w:sz w:val="24"/>
          <w:szCs w:val="24"/>
          <w:lang w:eastAsia="ko-KR"/>
        </w:rPr>
      </w:pPr>
      <w:r w:rsidRPr="00B36414">
        <w:rPr>
          <w:rFonts w:ascii="Arial" w:eastAsia="Batang" w:hAnsi="Arial" w:cs="Arial"/>
          <w:b/>
          <w:sz w:val="24"/>
          <w:szCs w:val="24"/>
          <w:lang w:eastAsia="ko-KR"/>
        </w:rPr>
        <w:t>PART I: PROFILE OF THE CITY</w:t>
      </w:r>
    </w:p>
    <w:p w14:paraId="7545ECA4" w14:textId="55063F2F" w:rsidR="002E2ED1" w:rsidRPr="00E14142" w:rsidRDefault="00E14142" w:rsidP="00E14142">
      <w:pPr>
        <w:spacing w:after="0" w:line="276" w:lineRule="auto"/>
        <w:ind w:right="10"/>
        <w:jc w:val="both"/>
        <w:rPr>
          <w:rFonts w:ascii="Arial" w:eastAsia="Batang" w:hAnsi="Arial" w:cs="Arial"/>
          <w:color w:val="000000"/>
          <w:sz w:val="24"/>
          <w:szCs w:val="24"/>
          <w:lang w:eastAsia="ko-KR"/>
        </w:rPr>
      </w:pPr>
      <w:r>
        <w:rPr>
          <w:rFonts w:ascii="Arial" w:eastAsia="Batang" w:hAnsi="Arial" w:cs="Arial"/>
          <w:color w:val="000000"/>
          <w:sz w:val="24"/>
          <w:szCs w:val="24"/>
          <w:lang w:eastAsia="ko-KR"/>
        </w:rPr>
        <w:t>1.</w:t>
      </w:r>
      <w:r>
        <w:rPr>
          <w:rFonts w:ascii="Arial" w:eastAsia="Batang" w:hAnsi="Arial" w:cs="Arial"/>
          <w:color w:val="000000"/>
          <w:sz w:val="24"/>
          <w:szCs w:val="24"/>
          <w:lang w:eastAsia="ko-KR"/>
        </w:rPr>
        <w:tab/>
      </w:r>
      <w:r w:rsidR="002E2ED1" w:rsidRPr="00E14142">
        <w:rPr>
          <w:rFonts w:ascii="Arial" w:eastAsia="Batang" w:hAnsi="Arial" w:cs="Arial"/>
          <w:color w:val="000000"/>
          <w:sz w:val="24"/>
          <w:szCs w:val="24"/>
          <w:lang w:eastAsia="ko-KR"/>
        </w:rPr>
        <w:t>Submission of the results should include a short write up with a basic description of the features of your city. Relevant maps, photos, charts or figures may also be included in this portion. As a guide, the following information can be put in, but the write up need not be limited to the following fields:</w:t>
      </w:r>
    </w:p>
    <w:p w14:paraId="1694454B" w14:textId="77777777" w:rsidR="002E2ED1" w:rsidRPr="00B36414" w:rsidRDefault="002E2ED1" w:rsidP="002E2ED1">
      <w:pPr>
        <w:spacing w:after="0"/>
        <w:ind w:right="10"/>
        <w:jc w:val="both"/>
        <w:rPr>
          <w:rFonts w:ascii="Arial" w:eastAsia="Batang" w:hAnsi="Arial" w:cs="Arial"/>
          <w:color w:val="000000"/>
          <w:sz w:val="24"/>
          <w:szCs w:val="24"/>
          <w:lang w:eastAsia="ko-KR"/>
        </w:rPr>
      </w:pPr>
    </w:p>
    <w:p w14:paraId="51330F82"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Basic information about your city</w:t>
      </w:r>
    </w:p>
    <w:p w14:paraId="2EE6D016"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Location </w:t>
      </w:r>
    </w:p>
    <w:p w14:paraId="67C99802"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Climate</w:t>
      </w:r>
    </w:p>
    <w:p w14:paraId="3BD97186"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Temperature </w:t>
      </w:r>
    </w:p>
    <w:p w14:paraId="1FE4F1A1"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Rainfall/precipitation </w:t>
      </w:r>
    </w:p>
    <w:p w14:paraId="2D168010"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Other relevant information</w:t>
      </w:r>
    </w:p>
    <w:p w14:paraId="533B9FBB"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Size (land area, defined by city boundaries)</w:t>
      </w:r>
    </w:p>
    <w:p w14:paraId="316BB26F"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Population</w:t>
      </w:r>
    </w:p>
    <w:p w14:paraId="0BA91C93"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Economic parameters </w:t>
      </w:r>
    </w:p>
    <w:p w14:paraId="71B9FB7B"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Physical features of the city </w:t>
      </w:r>
    </w:p>
    <w:p w14:paraId="06F193D9"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Biodiversity features and characteristics such as ecosystems and species found in the city, including quantitative data on populations as well as any other qualitative information</w:t>
      </w:r>
    </w:p>
    <w:p w14:paraId="7CC1B08A"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Administration of biodiversity </w:t>
      </w:r>
    </w:p>
    <w:p w14:paraId="2D9E8DA1" w14:textId="77777777" w:rsidR="002E2ED1" w:rsidRPr="00B36414" w:rsidRDefault="002E2ED1" w:rsidP="002E2ED1">
      <w:pPr>
        <w:pStyle w:val="ListParagraph"/>
        <w:numPr>
          <w:ilvl w:val="0"/>
          <w:numId w:val="10"/>
        </w:numPr>
        <w:tabs>
          <w:tab w:val="clear" w:pos="1429"/>
        </w:tabs>
        <w:spacing w:after="0" w:line="276" w:lineRule="auto"/>
        <w:ind w:left="993" w:right="10" w:hanging="567"/>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Links to relevant websites:</w:t>
      </w:r>
    </w:p>
    <w:p w14:paraId="36AC17C1"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city’s website</w:t>
      </w:r>
    </w:p>
    <w:p w14:paraId="03181EC9"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 xml:space="preserve">environmental or biodiversity specific websites </w:t>
      </w:r>
    </w:p>
    <w:p w14:paraId="4F61A610" w14:textId="77777777" w:rsidR="002E2ED1" w:rsidRPr="00B36414" w:rsidRDefault="002E2ED1" w:rsidP="002E2ED1">
      <w:pPr>
        <w:pStyle w:val="ListParagraph"/>
        <w:numPr>
          <w:ilvl w:val="1"/>
          <w:numId w:val="10"/>
        </w:numPr>
        <w:spacing w:after="0" w:line="276" w:lineRule="auto"/>
        <w:ind w:left="993" w:right="10" w:firstLine="0"/>
        <w:contextualSpacing w:val="0"/>
        <w:jc w:val="both"/>
        <w:rPr>
          <w:rFonts w:ascii="Arial" w:eastAsia="Batang" w:hAnsi="Arial" w:cs="Arial"/>
          <w:color w:val="000000"/>
          <w:sz w:val="24"/>
          <w:szCs w:val="24"/>
          <w:lang w:eastAsia="ko-KR"/>
        </w:rPr>
      </w:pPr>
      <w:r w:rsidRPr="00B36414">
        <w:rPr>
          <w:rFonts w:ascii="Arial" w:eastAsia="Batang" w:hAnsi="Arial" w:cs="Arial"/>
          <w:color w:val="000000"/>
          <w:sz w:val="24"/>
          <w:szCs w:val="24"/>
          <w:lang w:eastAsia="ko-KR"/>
        </w:rPr>
        <w:t>websites of agencies responsible for biodiversity</w:t>
      </w:r>
    </w:p>
    <w:p w14:paraId="702C919F" w14:textId="77777777" w:rsidR="002E2ED1" w:rsidRPr="00B36414" w:rsidRDefault="002E2ED1" w:rsidP="002E2ED1">
      <w:pPr>
        <w:spacing w:after="0"/>
        <w:ind w:right="10"/>
        <w:jc w:val="both"/>
        <w:rPr>
          <w:rFonts w:ascii="Arial" w:eastAsia="Batang" w:hAnsi="Arial" w:cs="Arial"/>
          <w:b/>
          <w:color w:val="000000"/>
          <w:sz w:val="24"/>
          <w:szCs w:val="24"/>
          <w:lang w:eastAsia="ko-KR"/>
        </w:rPr>
      </w:pPr>
    </w:p>
    <w:p w14:paraId="78DB817C" w14:textId="77777777" w:rsidR="002E2ED1" w:rsidRPr="00B36414" w:rsidRDefault="002E2ED1" w:rsidP="002E2ED1">
      <w:pPr>
        <w:spacing w:after="0"/>
        <w:ind w:right="10"/>
        <w:jc w:val="both"/>
        <w:rPr>
          <w:rFonts w:ascii="Arial" w:eastAsia="Batang" w:hAnsi="Arial" w:cs="Arial"/>
          <w:b/>
          <w:color w:val="000000"/>
          <w:sz w:val="24"/>
          <w:szCs w:val="24"/>
          <w:lang w:eastAsia="ko-KR"/>
        </w:rPr>
      </w:pPr>
    </w:p>
    <w:p w14:paraId="180374A6" w14:textId="77777777" w:rsidR="002E2ED1" w:rsidRPr="00B36414" w:rsidRDefault="002E2ED1" w:rsidP="002E2ED1">
      <w:pPr>
        <w:tabs>
          <w:tab w:val="left" w:pos="0"/>
        </w:tabs>
        <w:ind w:right="10"/>
        <w:jc w:val="both"/>
        <w:rPr>
          <w:rFonts w:ascii="Arial" w:eastAsia="Batang" w:hAnsi="Arial" w:cs="Arial"/>
          <w:b/>
          <w:sz w:val="24"/>
          <w:szCs w:val="24"/>
          <w:lang w:eastAsia="ko-KR"/>
        </w:rPr>
      </w:pPr>
      <w:r w:rsidRPr="00B36414">
        <w:rPr>
          <w:rFonts w:ascii="Arial" w:eastAsia="Batang" w:hAnsi="Arial" w:cs="Arial"/>
          <w:b/>
          <w:sz w:val="24"/>
          <w:szCs w:val="24"/>
          <w:lang w:eastAsia="ko-KR"/>
        </w:rPr>
        <w:t>PART II: INDICATORS OF THE SINGAPORE INDEX ON CITIES’ BIODIVERSITY</w:t>
      </w:r>
    </w:p>
    <w:p w14:paraId="579ECEDB" w14:textId="74B7EABE" w:rsidR="002E2ED1" w:rsidRPr="00E14142" w:rsidRDefault="00E14142" w:rsidP="00E14142">
      <w:pPr>
        <w:spacing w:after="0" w:line="276" w:lineRule="auto"/>
        <w:ind w:right="10"/>
        <w:jc w:val="both"/>
        <w:rPr>
          <w:rFonts w:eastAsia="Batang"/>
          <w:color w:val="000000"/>
          <w:sz w:val="24"/>
          <w:szCs w:val="24"/>
          <w:lang w:eastAsia="ko-KR"/>
        </w:rPr>
        <w:sectPr w:rsidR="002E2ED1" w:rsidRPr="00E14142" w:rsidSect="002E2ED1">
          <w:pgSz w:w="11907" w:h="16839" w:code="9"/>
          <w:pgMar w:top="1151" w:right="851" w:bottom="1151" w:left="851" w:header="578" w:footer="720" w:gutter="0"/>
          <w:cols w:space="720"/>
          <w:docGrid w:linePitch="326"/>
        </w:sectPr>
      </w:pPr>
      <w:r>
        <w:rPr>
          <w:rFonts w:ascii="Arial" w:eastAsia="Batang" w:hAnsi="Arial" w:cs="Arial"/>
          <w:color w:val="000000"/>
          <w:sz w:val="24"/>
          <w:szCs w:val="24"/>
          <w:lang w:eastAsia="ko-KR"/>
        </w:rPr>
        <w:t>2.</w:t>
      </w:r>
      <w:r>
        <w:rPr>
          <w:rFonts w:ascii="Arial" w:eastAsia="Batang" w:hAnsi="Arial" w:cs="Arial"/>
          <w:color w:val="000000"/>
          <w:sz w:val="24"/>
          <w:szCs w:val="24"/>
          <w:lang w:eastAsia="ko-KR"/>
        </w:rPr>
        <w:tab/>
      </w:r>
      <w:r w:rsidR="002E2ED1" w:rsidRPr="00E14142">
        <w:rPr>
          <w:rFonts w:ascii="Arial" w:eastAsia="Batang" w:hAnsi="Arial" w:cs="Arial"/>
          <w:color w:val="000000"/>
          <w:sz w:val="24"/>
          <w:szCs w:val="24"/>
          <w:lang w:eastAsia="ko-KR"/>
        </w:rPr>
        <w:t>For the calculations of the Index proper in Part II, submissions should detail the calculations that were made to arrive at the final figure, and cite the source of the figures wherever possible. The following table is a suggested format that may be used for the submission.</w:t>
      </w:r>
    </w:p>
    <w:tbl>
      <w:tblPr>
        <w:tblStyle w:val="TableGrid"/>
        <w:tblW w:w="0" w:type="auto"/>
        <w:tblLook w:val="04A0" w:firstRow="1" w:lastRow="0" w:firstColumn="1" w:lastColumn="0" w:noHBand="0" w:noVBand="1"/>
      </w:tblPr>
      <w:tblGrid>
        <w:gridCol w:w="1538"/>
        <w:gridCol w:w="4812"/>
        <w:gridCol w:w="6362"/>
        <w:gridCol w:w="1236"/>
      </w:tblGrid>
      <w:tr w:rsidR="002E2ED1" w:rsidRPr="00B36414" w14:paraId="372A3A83" w14:textId="77777777" w:rsidTr="002E2ED1">
        <w:trPr>
          <w:trHeight w:val="427"/>
        </w:trPr>
        <w:tc>
          <w:tcPr>
            <w:tcW w:w="1538" w:type="dxa"/>
            <w:vAlign w:val="center"/>
          </w:tcPr>
          <w:p w14:paraId="02729D80" w14:textId="77777777" w:rsidR="002E2ED1" w:rsidRPr="00B36414" w:rsidRDefault="002E2ED1" w:rsidP="002E2ED1">
            <w:pPr>
              <w:spacing w:before="40" w:after="40"/>
              <w:jc w:val="center"/>
              <w:rPr>
                <w:rFonts w:ascii="Arial" w:hAnsi="Arial" w:cs="Arial"/>
                <w:b/>
                <w:sz w:val="21"/>
                <w:szCs w:val="21"/>
              </w:rPr>
            </w:pPr>
            <w:r w:rsidRPr="00B36414">
              <w:rPr>
                <w:rFonts w:ascii="Arial" w:hAnsi="Arial" w:cs="Arial"/>
                <w:b/>
                <w:sz w:val="21"/>
                <w:szCs w:val="21"/>
              </w:rPr>
              <w:lastRenderedPageBreak/>
              <w:t>INDICATOR</w:t>
            </w:r>
          </w:p>
        </w:tc>
        <w:tc>
          <w:tcPr>
            <w:tcW w:w="4812" w:type="dxa"/>
            <w:vAlign w:val="center"/>
          </w:tcPr>
          <w:p w14:paraId="0210E73C"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b/>
                <w:sz w:val="21"/>
                <w:szCs w:val="21"/>
              </w:rPr>
              <w:t>CALCULATION</w:t>
            </w:r>
            <w:r w:rsidRPr="00B36414">
              <w:rPr>
                <w:rFonts w:ascii="Arial" w:hAnsi="Arial" w:cs="Arial"/>
                <w:sz w:val="21"/>
                <w:szCs w:val="21"/>
              </w:rPr>
              <w:t xml:space="preserve"> </w:t>
            </w:r>
          </w:p>
          <w:p w14:paraId="5D8390F6" w14:textId="77777777" w:rsidR="002E2ED1" w:rsidRPr="00B36414" w:rsidRDefault="002E2ED1" w:rsidP="002E2ED1">
            <w:pPr>
              <w:spacing w:before="40" w:after="40"/>
              <w:jc w:val="center"/>
              <w:rPr>
                <w:rFonts w:ascii="Arial" w:hAnsi="Arial" w:cs="Arial"/>
                <w:b/>
                <w:sz w:val="21"/>
                <w:szCs w:val="21"/>
              </w:rPr>
            </w:pPr>
            <w:r w:rsidRPr="00B36414">
              <w:rPr>
                <w:rFonts w:ascii="Arial" w:hAnsi="Arial" w:cs="Arial"/>
                <w:sz w:val="21"/>
                <w:szCs w:val="21"/>
              </w:rPr>
              <w:t>Cities to indicate how the result was calculated</w:t>
            </w:r>
          </w:p>
        </w:tc>
        <w:tc>
          <w:tcPr>
            <w:tcW w:w="6362" w:type="dxa"/>
            <w:vAlign w:val="center"/>
          </w:tcPr>
          <w:p w14:paraId="1B5D05A1" w14:textId="77777777" w:rsidR="002E2ED1" w:rsidRPr="00B36414" w:rsidRDefault="002E2ED1" w:rsidP="002E2ED1">
            <w:pPr>
              <w:spacing w:before="40" w:after="40"/>
              <w:jc w:val="center"/>
              <w:rPr>
                <w:rFonts w:ascii="Arial" w:hAnsi="Arial" w:cs="Arial"/>
                <w:b/>
                <w:sz w:val="21"/>
                <w:szCs w:val="21"/>
              </w:rPr>
            </w:pPr>
            <w:r w:rsidRPr="00B36414">
              <w:rPr>
                <w:rFonts w:ascii="Arial" w:hAnsi="Arial" w:cs="Arial"/>
                <w:b/>
                <w:sz w:val="21"/>
                <w:szCs w:val="21"/>
              </w:rPr>
              <w:t>SOURCE</w:t>
            </w:r>
          </w:p>
          <w:p w14:paraId="5AADC2A2" w14:textId="77777777" w:rsidR="002E2ED1" w:rsidRPr="00B36414" w:rsidRDefault="002E2ED1" w:rsidP="002E2ED1">
            <w:pPr>
              <w:spacing w:before="40" w:after="40"/>
              <w:jc w:val="center"/>
              <w:rPr>
                <w:rFonts w:ascii="Arial" w:hAnsi="Arial" w:cs="Arial"/>
                <w:b/>
                <w:sz w:val="21"/>
                <w:szCs w:val="21"/>
              </w:rPr>
            </w:pPr>
            <w:r w:rsidRPr="00B36414">
              <w:rPr>
                <w:rFonts w:ascii="Arial" w:hAnsi="Arial" w:cs="Arial"/>
                <w:sz w:val="21"/>
                <w:szCs w:val="21"/>
              </w:rPr>
              <w:t xml:space="preserve"> Please provide any references where the information was obtained</w:t>
            </w:r>
          </w:p>
        </w:tc>
        <w:tc>
          <w:tcPr>
            <w:tcW w:w="1236" w:type="dxa"/>
            <w:vAlign w:val="center"/>
          </w:tcPr>
          <w:p w14:paraId="5710B630" w14:textId="77777777" w:rsidR="002E2ED1" w:rsidRPr="00B36414" w:rsidRDefault="002E2ED1" w:rsidP="002E2ED1">
            <w:pPr>
              <w:spacing w:before="40" w:after="40"/>
              <w:jc w:val="center"/>
              <w:rPr>
                <w:rFonts w:ascii="Arial" w:hAnsi="Arial" w:cs="Arial"/>
                <w:b/>
                <w:sz w:val="21"/>
                <w:szCs w:val="21"/>
              </w:rPr>
            </w:pPr>
            <w:r w:rsidRPr="00B36414">
              <w:rPr>
                <w:rFonts w:ascii="Arial" w:hAnsi="Arial" w:cs="Arial"/>
                <w:b/>
                <w:sz w:val="21"/>
                <w:szCs w:val="21"/>
              </w:rPr>
              <w:t>SCORE</w:t>
            </w:r>
          </w:p>
        </w:tc>
      </w:tr>
      <w:tr w:rsidR="002E2ED1" w:rsidRPr="00B36414" w14:paraId="08A4837A" w14:textId="77777777" w:rsidTr="002E2ED1">
        <w:trPr>
          <w:trHeight w:val="267"/>
        </w:trPr>
        <w:tc>
          <w:tcPr>
            <w:tcW w:w="13948" w:type="dxa"/>
            <w:gridSpan w:val="4"/>
            <w:shd w:val="clear" w:color="auto" w:fill="D9D9D9" w:themeFill="background1" w:themeFillShade="D9"/>
          </w:tcPr>
          <w:p w14:paraId="6A137CB8" w14:textId="77777777" w:rsidR="002E2ED1" w:rsidRPr="00B36414" w:rsidRDefault="002E2ED1" w:rsidP="002E2ED1">
            <w:pPr>
              <w:spacing w:before="40" w:after="40"/>
              <w:jc w:val="center"/>
              <w:rPr>
                <w:rFonts w:ascii="Arial" w:hAnsi="Arial" w:cs="Arial"/>
                <w:b/>
                <w:sz w:val="21"/>
                <w:szCs w:val="21"/>
              </w:rPr>
            </w:pPr>
            <w:r w:rsidRPr="00B36414">
              <w:rPr>
                <w:rFonts w:ascii="Arial" w:eastAsia="Batang" w:hAnsi="Arial" w:cs="Arial"/>
                <w:b/>
                <w:sz w:val="21"/>
                <w:szCs w:val="21"/>
                <w:lang w:eastAsia="ko-KR"/>
              </w:rPr>
              <w:t>Native Biodiversity in the City</w:t>
            </w:r>
          </w:p>
        </w:tc>
      </w:tr>
      <w:tr w:rsidR="002E2ED1" w:rsidRPr="00B36414" w14:paraId="55B7D58B" w14:textId="77777777" w:rsidTr="002E2ED1">
        <w:trPr>
          <w:trHeight w:val="267"/>
        </w:trPr>
        <w:tc>
          <w:tcPr>
            <w:tcW w:w="1538" w:type="dxa"/>
          </w:tcPr>
          <w:p w14:paraId="2A5490A0"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w:t>
            </w:r>
          </w:p>
        </w:tc>
        <w:tc>
          <w:tcPr>
            <w:tcW w:w="4812" w:type="dxa"/>
          </w:tcPr>
          <w:p w14:paraId="093D1189" w14:textId="77777777" w:rsidR="002E2ED1" w:rsidRPr="00B36414" w:rsidRDefault="002E2ED1" w:rsidP="002E2ED1">
            <w:pPr>
              <w:spacing w:before="40" w:after="40"/>
              <w:rPr>
                <w:rFonts w:ascii="Arial" w:hAnsi="Arial" w:cs="Arial"/>
                <w:sz w:val="21"/>
                <w:szCs w:val="21"/>
              </w:rPr>
            </w:pPr>
          </w:p>
        </w:tc>
        <w:tc>
          <w:tcPr>
            <w:tcW w:w="6362" w:type="dxa"/>
          </w:tcPr>
          <w:p w14:paraId="06D66C38" w14:textId="77777777" w:rsidR="002E2ED1" w:rsidRPr="00B36414" w:rsidRDefault="002E2ED1" w:rsidP="002E2ED1">
            <w:pPr>
              <w:spacing w:before="40" w:after="40"/>
              <w:rPr>
                <w:rFonts w:ascii="Arial" w:hAnsi="Arial" w:cs="Arial"/>
                <w:sz w:val="21"/>
                <w:szCs w:val="21"/>
              </w:rPr>
            </w:pPr>
          </w:p>
        </w:tc>
        <w:tc>
          <w:tcPr>
            <w:tcW w:w="1236" w:type="dxa"/>
          </w:tcPr>
          <w:p w14:paraId="6B0263B4" w14:textId="77777777" w:rsidR="002E2ED1" w:rsidRPr="00B36414" w:rsidRDefault="002E2ED1" w:rsidP="002E2ED1">
            <w:pPr>
              <w:spacing w:before="40" w:after="40"/>
              <w:rPr>
                <w:rFonts w:ascii="Arial" w:hAnsi="Arial" w:cs="Arial"/>
                <w:sz w:val="21"/>
                <w:szCs w:val="21"/>
              </w:rPr>
            </w:pPr>
          </w:p>
        </w:tc>
      </w:tr>
      <w:tr w:rsidR="002E2ED1" w:rsidRPr="00B36414" w14:paraId="61B2A73C" w14:textId="77777777" w:rsidTr="002E2ED1">
        <w:trPr>
          <w:trHeight w:val="267"/>
        </w:trPr>
        <w:tc>
          <w:tcPr>
            <w:tcW w:w="1538" w:type="dxa"/>
          </w:tcPr>
          <w:p w14:paraId="088817BB"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2</w:t>
            </w:r>
          </w:p>
        </w:tc>
        <w:tc>
          <w:tcPr>
            <w:tcW w:w="4812" w:type="dxa"/>
          </w:tcPr>
          <w:p w14:paraId="6803196D" w14:textId="77777777" w:rsidR="002E2ED1" w:rsidRPr="00B36414" w:rsidRDefault="002E2ED1" w:rsidP="002E2ED1">
            <w:pPr>
              <w:spacing w:before="40" w:after="40"/>
              <w:rPr>
                <w:rFonts w:ascii="Arial" w:hAnsi="Arial" w:cs="Arial"/>
                <w:sz w:val="21"/>
                <w:szCs w:val="21"/>
              </w:rPr>
            </w:pPr>
          </w:p>
        </w:tc>
        <w:tc>
          <w:tcPr>
            <w:tcW w:w="6362" w:type="dxa"/>
          </w:tcPr>
          <w:p w14:paraId="59F36926" w14:textId="77777777" w:rsidR="002E2ED1" w:rsidRPr="00B36414" w:rsidRDefault="002E2ED1" w:rsidP="002E2ED1">
            <w:pPr>
              <w:spacing w:before="40" w:after="40"/>
              <w:rPr>
                <w:rFonts w:ascii="Arial" w:hAnsi="Arial" w:cs="Arial"/>
                <w:sz w:val="21"/>
                <w:szCs w:val="21"/>
              </w:rPr>
            </w:pPr>
          </w:p>
        </w:tc>
        <w:tc>
          <w:tcPr>
            <w:tcW w:w="1236" w:type="dxa"/>
          </w:tcPr>
          <w:p w14:paraId="6A15CEFD" w14:textId="77777777" w:rsidR="002E2ED1" w:rsidRPr="00B36414" w:rsidRDefault="002E2ED1" w:rsidP="002E2ED1">
            <w:pPr>
              <w:spacing w:before="40" w:after="40"/>
              <w:rPr>
                <w:rFonts w:ascii="Arial" w:hAnsi="Arial" w:cs="Arial"/>
                <w:sz w:val="21"/>
                <w:szCs w:val="21"/>
              </w:rPr>
            </w:pPr>
          </w:p>
        </w:tc>
      </w:tr>
      <w:tr w:rsidR="002E2ED1" w:rsidRPr="00B36414" w14:paraId="210456EB" w14:textId="77777777" w:rsidTr="002E2ED1">
        <w:trPr>
          <w:trHeight w:val="267"/>
        </w:trPr>
        <w:tc>
          <w:tcPr>
            <w:tcW w:w="1538" w:type="dxa"/>
          </w:tcPr>
          <w:p w14:paraId="1DC69525"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3</w:t>
            </w:r>
          </w:p>
        </w:tc>
        <w:tc>
          <w:tcPr>
            <w:tcW w:w="4812" w:type="dxa"/>
          </w:tcPr>
          <w:p w14:paraId="665478F1" w14:textId="77777777" w:rsidR="002E2ED1" w:rsidRPr="00B36414" w:rsidRDefault="002E2ED1" w:rsidP="002E2ED1">
            <w:pPr>
              <w:spacing w:before="40" w:after="40"/>
              <w:rPr>
                <w:rFonts w:ascii="Arial" w:hAnsi="Arial" w:cs="Arial"/>
                <w:sz w:val="21"/>
                <w:szCs w:val="21"/>
              </w:rPr>
            </w:pPr>
          </w:p>
        </w:tc>
        <w:tc>
          <w:tcPr>
            <w:tcW w:w="6362" w:type="dxa"/>
          </w:tcPr>
          <w:p w14:paraId="51B0A0D9" w14:textId="77777777" w:rsidR="002E2ED1" w:rsidRPr="00B36414" w:rsidRDefault="002E2ED1" w:rsidP="002E2ED1">
            <w:pPr>
              <w:spacing w:before="40" w:after="40"/>
              <w:rPr>
                <w:rFonts w:ascii="Arial" w:hAnsi="Arial" w:cs="Arial"/>
                <w:sz w:val="21"/>
                <w:szCs w:val="21"/>
              </w:rPr>
            </w:pPr>
          </w:p>
        </w:tc>
        <w:tc>
          <w:tcPr>
            <w:tcW w:w="1236" w:type="dxa"/>
          </w:tcPr>
          <w:p w14:paraId="001782DF" w14:textId="77777777" w:rsidR="002E2ED1" w:rsidRPr="00B36414" w:rsidRDefault="002E2ED1" w:rsidP="002E2ED1">
            <w:pPr>
              <w:spacing w:before="40" w:after="40"/>
              <w:rPr>
                <w:rFonts w:ascii="Arial" w:hAnsi="Arial" w:cs="Arial"/>
                <w:sz w:val="21"/>
                <w:szCs w:val="21"/>
              </w:rPr>
            </w:pPr>
          </w:p>
        </w:tc>
      </w:tr>
      <w:tr w:rsidR="002E2ED1" w:rsidRPr="00B36414" w14:paraId="69313498" w14:textId="77777777" w:rsidTr="002E2ED1">
        <w:trPr>
          <w:trHeight w:val="267"/>
        </w:trPr>
        <w:tc>
          <w:tcPr>
            <w:tcW w:w="1538" w:type="dxa"/>
          </w:tcPr>
          <w:p w14:paraId="3E8727CD"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4</w:t>
            </w:r>
          </w:p>
        </w:tc>
        <w:tc>
          <w:tcPr>
            <w:tcW w:w="4812" w:type="dxa"/>
          </w:tcPr>
          <w:p w14:paraId="620EADF3" w14:textId="77777777" w:rsidR="002E2ED1" w:rsidRPr="00B36414" w:rsidRDefault="002E2ED1" w:rsidP="002E2ED1">
            <w:pPr>
              <w:spacing w:before="40" w:after="40"/>
              <w:rPr>
                <w:rFonts w:ascii="Arial" w:hAnsi="Arial" w:cs="Arial"/>
                <w:sz w:val="21"/>
                <w:szCs w:val="21"/>
              </w:rPr>
            </w:pPr>
          </w:p>
        </w:tc>
        <w:tc>
          <w:tcPr>
            <w:tcW w:w="6362" w:type="dxa"/>
          </w:tcPr>
          <w:p w14:paraId="6834323E" w14:textId="77777777" w:rsidR="002E2ED1" w:rsidRPr="00B36414" w:rsidRDefault="002E2ED1" w:rsidP="002E2ED1">
            <w:pPr>
              <w:spacing w:before="40" w:after="40"/>
              <w:rPr>
                <w:rFonts w:ascii="Arial" w:hAnsi="Arial" w:cs="Arial"/>
                <w:sz w:val="21"/>
                <w:szCs w:val="21"/>
              </w:rPr>
            </w:pPr>
          </w:p>
        </w:tc>
        <w:tc>
          <w:tcPr>
            <w:tcW w:w="1236" w:type="dxa"/>
          </w:tcPr>
          <w:p w14:paraId="3578751A" w14:textId="77777777" w:rsidR="002E2ED1" w:rsidRPr="00B36414" w:rsidRDefault="002E2ED1" w:rsidP="002E2ED1">
            <w:pPr>
              <w:spacing w:before="40" w:after="40"/>
              <w:rPr>
                <w:rFonts w:ascii="Arial" w:hAnsi="Arial" w:cs="Arial"/>
                <w:sz w:val="21"/>
                <w:szCs w:val="21"/>
              </w:rPr>
            </w:pPr>
          </w:p>
        </w:tc>
      </w:tr>
      <w:tr w:rsidR="002E2ED1" w:rsidRPr="00B36414" w14:paraId="07774F30" w14:textId="77777777" w:rsidTr="002E2ED1">
        <w:trPr>
          <w:trHeight w:val="267"/>
        </w:trPr>
        <w:tc>
          <w:tcPr>
            <w:tcW w:w="1538" w:type="dxa"/>
          </w:tcPr>
          <w:p w14:paraId="1FBB965E"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5</w:t>
            </w:r>
          </w:p>
        </w:tc>
        <w:tc>
          <w:tcPr>
            <w:tcW w:w="4812" w:type="dxa"/>
          </w:tcPr>
          <w:p w14:paraId="7A84643E" w14:textId="77777777" w:rsidR="002E2ED1" w:rsidRPr="00B36414" w:rsidRDefault="002E2ED1" w:rsidP="002E2ED1">
            <w:pPr>
              <w:spacing w:before="40" w:after="40"/>
              <w:rPr>
                <w:rFonts w:ascii="Arial" w:hAnsi="Arial" w:cs="Arial"/>
                <w:sz w:val="21"/>
                <w:szCs w:val="21"/>
              </w:rPr>
            </w:pPr>
          </w:p>
        </w:tc>
        <w:tc>
          <w:tcPr>
            <w:tcW w:w="6362" w:type="dxa"/>
          </w:tcPr>
          <w:p w14:paraId="4406A565" w14:textId="77777777" w:rsidR="002E2ED1" w:rsidRPr="00B36414" w:rsidRDefault="002E2ED1" w:rsidP="002E2ED1">
            <w:pPr>
              <w:spacing w:before="40" w:after="40"/>
              <w:rPr>
                <w:rFonts w:ascii="Arial" w:hAnsi="Arial" w:cs="Arial"/>
                <w:sz w:val="21"/>
                <w:szCs w:val="21"/>
              </w:rPr>
            </w:pPr>
          </w:p>
        </w:tc>
        <w:tc>
          <w:tcPr>
            <w:tcW w:w="1236" w:type="dxa"/>
          </w:tcPr>
          <w:p w14:paraId="4E03EBBB" w14:textId="77777777" w:rsidR="002E2ED1" w:rsidRPr="00B36414" w:rsidRDefault="002E2ED1" w:rsidP="002E2ED1">
            <w:pPr>
              <w:spacing w:before="40" w:after="40"/>
              <w:rPr>
                <w:rFonts w:ascii="Arial" w:hAnsi="Arial" w:cs="Arial"/>
                <w:sz w:val="21"/>
                <w:szCs w:val="21"/>
              </w:rPr>
            </w:pPr>
          </w:p>
        </w:tc>
      </w:tr>
      <w:tr w:rsidR="002E2ED1" w:rsidRPr="00B36414" w14:paraId="38E9B6F8" w14:textId="77777777" w:rsidTr="002E2ED1">
        <w:trPr>
          <w:trHeight w:val="267"/>
        </w:trPr>
        <w:tc>
          <w:tcPr>
            <w:tcW w:w="1538" w:type="dxa"/>
          </w:tcPr>
          <w:p w14:paraId="07258748"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6</w:t>
            </w:r>
          </w:p>
        </w:tc>
        <w:tc>
          <w:tcPr>
            <w:tcW w:w="4812" w:type="dxa"/>
          </w:tcPr>
          <w:p w14:paraId="45C39A64" w14:textId="77777777" w:rsidR="002E2ED1" w:rsidRPr="00B36414" w:rsidRDefault="002E2ED1" w:rsidP="002E2ED1">
            <w:pPr>
              <w:spacing w:before="40" w:after="40"/>
              <w:rPr>
                <w:rFonts w:ascii="Arial" w:hAnsi="Arial" w:cs="Arial"/>
                <w:sz w:val="21"/>
                <w:szCs w:val="21"/>
              </w:rPr>
            </w:pPr>
          </w:p>
        </w:tc>
        <w:tc>
          <w:tcPr>
            <w:tcW w:w="6362" w:type="dxa"/>
          </w:tcPr>
          <w:p w14:paraId="7C06C1DF" w14:textId="77777777" w:rsidR="002E2ED1" w:rsidRPr="00B36414" w:rsidRDefault="002E2ED1" w:rsidP="002E2ED1">
            <w:pPr>
              <w:spacing w:before="40" w:after="40"/>
              <w:rPr>
                <w:rFonts w:ascii="Arial" w:hAnsi="Arial" w:cs="Arial"/>
                <w:sz w:val="21"/>
                <w:szCs w:val="21"/>
              </w:rPr>
            </w:pPr>
          </w:p>
        </w:tc>
        <w:tc>
          <w:tcPr>
            <w:tcW w:w="1236" w:type="dxa"/>
          </w:tcPr>
          <w:p w14:paraId="2A487628" w14:textId="77777777" w:rsidR="002E2ED1" w:rsidRPr="00B36414" w:rsidRDefault="002E2ED1" w:rsidP="002E2ED1">
            <w:pPr>
              <w:spacing w:before="40" w:after="40"/>
              <w:rPr>
                <w:rFonts w:ascii="Arial" w:hAnsi="Arial" w:cs="Arial"/>
                <w:sz w:val="21"/>
                <w:szCs w:val="21"/>
              </w:rPr>
            </w:pPr>
          </w:p>
        </w:tc>
      </w:tr>
      <w:tr w:rsidR="002E2ED1" w:rsidRPr="00B36414" w14:paraId="74B4EFF7" w14:textId="77777777" w:rsidTr="002E2ED1">
        <w:trPr>
          <w:trHeight w:val="267"/>
        </w:trPr>
        <w:tc>
          <w:tcPr>
            <w:tcW w:w="1538" w:type="dxa"/>
          </w:tcPr>
          <w:p w14:paraId="791D2B25"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7</w:t>
            </w:r>
          </w:p>
        </w:tc>
        <w:tc>
          <w:tcPr>
            <w:tcW w:w="4812" w:type="dxa"/>
          </w:tcPr>
          <w:p w14:paraId="6F0D2F96" w14:textId="77777777" w:rsidR="002E2ED1" w:rsidRPr="00B36414" w:rsidRDefault="002E2ED1" w:rsidP="002E2ED1">
            <w:pPr>
              <w:spacing w:before="40" w:after="40"/>
              <w:rPr>
                <w:rFonts w:ascii="Arial" w:hAnsi="Arial" w:cs="Arial"/>
                <w:sz w:val="21"/>
                <w:szCs w:val="21"/>
              </w:rPr>
            </w:pPr>
          </w:p>
        </w:tc>
        <w:tc>
          <w:tcPr>
            <w:tcW w:w="6362" w:type="dxa"/>
          </w:tcPr>
          <w:p w14:paraId="67E78527" w14:textId="77777777" w:rsidR="002E2ED1" w:rsidRPr="00B36414" w:rsidRDefault="002E2ED1" w:rsidP="002E2ED1">
            <w:pPr>
              <w:spacing w:before="40" w:after="40"/>
              <w:rPr>
                <w:rFonts w:ascii="Arial" w:hAnsi="Arial" w:cs="Arial"/>
                <w:sz w:val="21"/>
                <w:szCs w:val="21"/>
              </w:rPr>
            </w:pPr>
          </w:p>
        </w:tc>
        <w:tc>
          <w:tcPr>
            <w:tcW w:w="1236" w:type="dxa"/>
          </w:tcPr>
          <w:p w14:paraId="37EC0628" w14:textId="77777777" w:rsidR="002E2ED1" w:rsidRPr="00B36414" w:rsidRDefault="002E2ED1" w:rsidP="002E2ED1">
            <w:pPr>
              <w:spacing w:before="40" w:after="40"/>
              <w:rPr>
                <w:rFonts w:ascii="Arial" w:hAnsi="Arial" w:cs="Arial"/>
                <w:sz w:val="21"/>
                <w:szCs w:val="21"/>
              </w:rPr>
            </w:pPr>
          </w:p>
        </w:tc>
      </w:tr>
      <w:tr w:rsidR="002E2ED1" w:rsidRPr="00B36414" w14:paraId="411489DF" w14:textId="77777777" w:rsidTr="002E2ED1">
        <w:trPr>
          <w:trHeight w:val="267"/>
        </w:trPr>
        <w:tc>
          <w:tcPr>
            <w:tcW w:w="1538" w:type="dxa"/>
          </w:tcPr>
          <w:p w14:paraId="5C66C2DA"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8</w:t>
            </w:r>
          </w:p>
        </w:tc>
        <w:tc>
          <w:tcPr>
            <w:tcW w:w="4812" w:type="dxa"/>
          </w:tcPr>
          <w:p w14:paraId="6D4E033A" w14:textId="77777777" w:rsidR="002E2ED1" w:rsidRPr="00B36414" w:rsidRDefault="002E2ED1" w:rsidP="002E2ED1">
            <w:pPr>
              <w:spacing w:before="40" w:after="40"/>
              <w:rPr>
                <w:rFonts w:ascii="Arial" w:hAnsi="Arial" w:cs="Arial"/>
                <w:sz w:val="21"/>
                <w:szCs w:val="21"/>
              </w:rPr>
            </w:pPr>
          </w:p>
        </w:tc>
        <w:tc>
          <w:tcPr>
            <w:tcW w:w="6362" w:type="dxa"/>
          </w:tcPr>
          <w:p w14:paraId="64DEC6B2" w14:textId="77777777" w:rsidR="002E2ED1" w:rsidRPr="00B36414" w:rsidRDefault="002E2ED1" w:rsidP="002E2ED1">
            <w:pPr>
              <w:spacing w:before="40" w:after="40"/>
              <w:rPr>
                <w:rFonts w:ascii="Arial" w:hAnsi="Arial" w:cs="Arial"/>
                <w:sz w:val="21"/>
                <w:szCs w:val="21"/>
              </w:rPr>
            </w:pPr>
          </w:p>
        </w:tc>
        <w:tc>
          <w:tcPr>
            <w:tcW w:w="1236" w:type="dxa"/>
          </w:tcPr>
          <w:p w14:paraId="517999F7" w14:textId="77777777" w:rsidR="002E2ED1" w:rsidRPr="00B36414" w:rsidRDefault="002E2ED1" w:rsidP="002E2ED1">
            <w:pPr>
              <w:spacing w:before="40" w:after="40"/>
              <w:rPr>
                <w:rFonts w:ascii="Arial" w:hAnsi="Arial" w:cs="Arial"/>
                <w:sz w:val="21"/>
                <w:szCs w:val="21"/>
              </w:rPr>
            </w:pPr>
          </w:p>
        </w:tc>
      </w:tr>
      <w:tr w:rsidR="002E2ED1" w:rsidRPr="00B36414" w14:paraId="06E48613" w14:textId="77777777" w:rsidTr="002E2ED1">
        <w:trPr>
          <w:trHeight w:val="267"/>
        </w:trPr>
        <w:tc>
          <w:tcPr>
            <w:tcW w:w="1538" w:type="dxa"/>
          </w:tcPr>
          <w:p w14:paraId="4BFA147D"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9</w:t>
            </w:r>
          </w:p>
        </w:tc>
        <w:tc>
          <w:tcPr>
            <w:tcW w:w="4812" w:type="dxa"/>
          </w:tcPr>
          <w:p w14:paraId="53F0EF81" w14:textId="77777777" w:rsidR="002E2ED1" w:rsidRPr="00B36414" w:rsidRDefault="002E2ED1" w:rsidP="002E2ED1">
            <w:pPr>
              <w:spacing w:before="40" w:after="40"/>
              <w:rPr>
                <w:rFonts w:ascii="Arial" w:hAnsi="Arial" w:cs="Arial"/>
                <w:sz w:val="21"/>
                <w:szCs w:val="21"/>
              </w:rPr>
            </w:pPr>
          </w:p>
        </w:tc>
        <w:tc>
          <w:tcPr>
            <w:tcW w:w="6362" w:type="dxa"/>
          </w:tcPr>
          <w:p w14:paraId="5D20F783" w14:textId="77777777" w:rsidR="002E2ED1" w:rsidRPr="00B36414" w:rsidRDefault="002E2ED1" w:rsidP="002E2ED1">
            <w:pPr>
              <w:spacing w:before="40" w:after="40"/>
              <w:rPr>
                <w:rFonts w:ascii="Arial" w:hAnsi="Arial" w:cs="Arial"/>
                <w:sz w:val="21"/>
                <w:szCs w:val="21"/>
              </w:rPr>
            </w:pPr>
          </w:p>
        </w:tc>
        <w:tc>
          <w:tcPr>
            <w:tcW w:w="1236" w:type="dxa"/>
          </w:tcPr>
          <w:p w14:paraId="54C439A6" w14:textId="77777777" w:rsidR="002E2ED1" w:rsidRPr="00B36414" w:rsidRDefault="002E2ED1" w:rsidP="002E2ED1">
            <w:pPr>
              <w:spacing w:before="40" w:after="40"/>
              <w:rPr>
                <w:rFonts w:ascii="Arial" w:hAnsi="Arial" w:cs="Arial"/>
                <w:sz w:val="21"/>
                <w:szCs w:val="21"/>
              </w:rPr>
            </w:pPr>
          </w:p>
        </w:tc>
      </w:tr>
      <w:tr w:rsidR="002E2ED1" w:rsidRPr="00B36414" w14:paraId="5B03B477" w14:textId="77777777" w:rsidTr="002E2ED1">
        <w:trPr>
          <w:trHeight w:val="267"/>
        </w:trPr>
        <w:tc>
          <w:tcPr>
            <w:tcW w:w="13948" w:type="dxa"/>
            <w:gridSpan w:val="4"/>
            <w:shd w:val="clear" w:color="auto" w:fill="D9D9D9" w:themeFill="background1" w:themeFillShade="D9"/>
          </w:tcPr>
          <w:p w14:paraId="07F8488B" w14:textId="77777777" w:rsidR="002E2ED1" w:rsidRPr="00B36414" w:rsidRDefault="002E2ED1" w:rsidP="002E2ED1">
            <w:pPr>
              <w:spacing w:before="40" w:after="40"/>
              <w:jc w:val="center"/>
              <w:rPr>
                <w:rFonts w:ascii="Arial" w:hAnsi="Arial" w:cs="Arial"/>
                <w:b/>
                <w:sz w:val="21"/>
                <w:szCs w:val="21"/>
              </w:rPr>
            </w:pPr>
            <w:r w:rsidRPr="00B36414">
              <w:rPr>
                <w:rFonts w:ascii="Arial" w:eastAsia="Batang" w:hAnsi="Arial" w:cs="Arial"/>
                <w:b/>
                <w:sz w:val="21"/>
                <w:szCs w:val="21"/>
                <w:lang w:eastAsia="ko-KR"/>
              </w:rPr>
              <w:t>Ecosystem Services Provided by Biodiversity in the City</w:t>
            </w:r>
          </w:p>
        </w:tc>
      </w:tr>
      <w:tr w:rsidR="002E2ED1" w:rsidRPr="00B36414" w14:paraId="213668FD" w14:textId="77777777" w:rsidTr="002E2ED1">
        <w:trPr>
          <w:trHeight w:val="267"/>
        </w:trPr>
        <w:tc>
          <w:tcPr>
            <w:tcW w:w="1538" w:type="dxa"/>
          </w:tcPr>
          <w:p w14:paraId="382F2D5F"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t>10</w:t>
            </w:r>
          </w:p>
        </w:tc>
        <w:tc>
          <w:tcPr>
            <w:tcW w:w="4812" w:type="dxa"/>
          </w:tcPr>
          <w:p w14:paraId="04EC5DD2" w14:textId="77777777" w:rsidR="002E2ED1" w:rsidRPr="00B36414" w:rsidRDefault="002E2ED1" w:rsidP="002E2ED1">
            <w:pPr>
              <w:spacing w:before="40" w:after="40"/>
              <w:rPr>
                <w:rFonts w:ascii="Arial" w:hAnsi="Arial" w:cs="Arial"/>
                <w:sz w:val="21"/>
                <w:szCs w:val="21"/>
              </w:rPr>
            </w:pPr>
          </w:p>
        </w:tc>
        <w:tc>
          <w:tcPr>
            <w:tcW w:w="6362" w:type="dxa"/>
          </w:tcPr>
          <w:p w14:paraId="7AD7FFA0" w14:textId="77777777" w:rsidR="002E2ED1" w:rsidRPr="00B36414" w:rsidRDefault="002E2ED1" w:rsidP="002E2ED1">
            <w:pPr>
              <w:spacing w:before="40" w:after="40"/>
              <w:rPr>
                <w:rFonts w:ascii="Arial" w:hAnsi="Arial" w:cs="Arial"/>
                <w:sz w:val="21"/>
                <w:szCs w:val="21"/>
              </w:rPr>
            </w:pPr>
          </w:p>
        </w:tc>
        <w:tc>
          <w:tcPr>
            <w:tcW w:w="1236" w:type="dxa"/>
          </w:tcPr>
          <w:p w14:paraId="4B76A21F" w14:textId="77777777" w:rsidR="002E2ED1" w:rsidRPr="00B36414" w:rsidRDefault="002E2ED1" w:rsidP="002E2ED1">
            <w:pPr>
              <w:spacing w:before="40" w:after="40"/>
              <w:rPr>
                <w:rFonts w:ascii="Arial" w:hAnsi="Arial" w:cs="Arial"/>
                <w:sz w:val="21"/>
                <w:szCs w:val="21"/>
              </w:rPr>
            </w:pPr>
          </w:p>
        </w:tc>
      </w:tr>
      <w:tr w:rsidR="002E2ED1" w:rsidRPr="00B36414" w14:paraId="2476F23E" w14:textId="77777777" w:rsidTr="002E2ED1">
        <w:trPr>
          <w:trHeight w:val="267"/>
        </w:trPr>
        <w:tc>
          <w:tcPr>
            <w:tcW w:w="1538" w:type="dxa"/>
          </w:tcPr>
          <w:p w14:paraId="3F6670B3"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11</w:t>
            </w:r>
          </w:p>
        </w:tc>
        <w:tc>
          <w:tcPr>
            <w:tcW w:w="4812" w:type="dxa"/>
          </w:tcPr>
          <w:p w14:paraId="57FE651B" w14:textId="77777777" w:rsidR="002E2ED1" w:rsidRPr="00B36414" w:rsidRDefault="002E2ED1" w:rsidP="002E2ED1">
            <w:pPr>
              <w:spacing w:before="40" w:after="40"/>
              <w:rPr>
                <w:rFonts w:ascii="Arial" w:hAnsi="Arial" w:cs="Arial"/>
                <w:sz w:val="21"/>
                <w:szCs w:val="21"/>
              </w:rPr>
            </w:pPr>
          </w:p>
        </w:tc>
        <w:tc>
          <w:tcPr>
            <w:tcW w:w="6362" w:type="dxa"/>
          </w:tcPr>
          <w:p w14:paraId="5579B418" w14:textId="77777777" w:rsidR="002E2ED1" w:rsidRPr="00B36414" w:rsidRDefault="002E2ED1" w:rsidP="002E2ED1">
            <w:pPr>
              <w:spacing w:before="40" w:after="40"/>
              <w:rPr>
                <w:rFonts w:ascii="Arial" w:hAnsi="Arial" w:cs="Arial"/>
                <w:sz w:val="21"/>
                <w:szCs w:val="21"/>
              </w:rPr>
            </w:pPr>
          </w:p>
        </w:tc>
        <w:tc>
          <w:tcPr>
            <w:tcW w:w="1236" w:type="dxa"/>
          </w:tcPr>
          <w:p w14:paraId="38FEDD27" w14:textId="77777777" w:rsidR="002E2ED1" w:rsidRPr="00B36414" w:rsidRDefault="002E2ED1" w:rsidP="002E2ED1">
            <w:pPr>
              <w:spacing w:before="40" w:after="40"/>
              <w:rPr>
                <w:rFonts w:ascii="Arial" w:hAnsi="Arial" w:cs="Arial"/>
                <w:sz w:val="21"/>
                <w:szCs w:val="21"/>
              </w:rPr>
            </w:pPr>
          </w:p>
        </w:tc>
      </w:tr>
      <w:tr w:rsidR="002E2ED1" w:rsidRPr="00B36414" w14:paraId="09E9B22E" w14:textId="77777777" w:rsidTr="002E2ED1">
        <w:trPr>
          <w:trHeight w:val="267"/>
        </w:trPr>
        <w:tc>
          <w:tcPr>
            <w:tcW w:w="1538" w:type="dxa"/>
          </w:tcPr>
          <w:p w14:paraId="0237FC89"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12</w:t>
            </w:r>
          </w:p>
        </w:tc>
        <w:tc>
          <w:tcPr>
            <w:tcW w:w="4812" w:type="dxa"/>
          </w:tcPr>
          <w:p w14:paraId="38DFB63D" w14:textId="77777777" w:rsidR="002E2ED1" w:rsidRPr="00B36414" w:rsidRDefault="002E2ED1" w:rsidP="002E2ED1">
            <w:pPr>
              <w:spacing w:before="40" w:after="40"/>
              <w:rPr>
                <w:rFonts w:ascii="Arial" w:hAnsi="Arial" w:cs="Arial"/>
                <w:sz w:val="21"/>
                <w:szCs w:val="21"/>
              </w:rPr>
            </w:pPr>
          </w:p>
        </w:tc>
        <w:tc>
          <w:tcPr>
            <w:tcW w:w="6362" w:type="dxa"/>
          </w:tcPr>
          <w:p w14:paraId="795F0AEA" w14:textId="77777777" w:rsidR="002E2ED1" w:rsidRPr="00B36414" w:rsidRDefault="002E2ED1" w:rsidP="002E2ED1">
            <w:pPr>
              <w:spacing w:before="40" w:after="40"/>
              <w:rPr>
                <w:rFonts w:ascii="Arial" w:hAnsi="Arial" w:cs="Arial"/>
                <w:sz w:val="21"/>
                <w:szCs w:val="21"/>
              </w:rPr>
            </w:pPr>
          </w:p>
        </w:tc>
        <w:tc>
          <w:tcPr>
            <w:tcW w:w="1236" w:type="dxa"/>
          </w:tcPr>
          <w:p w14:paraId="4E32B229" w14:textId="77777777" w:rsidR="002E2ED1" w:rsidRPr="00B36414" w:rsidRDefault="002E2ED1" w:rsidP="002E2ED1">
            <w:pPr>
              <w:spacing w:before="40" w:after="40"/>
              <w:rPr>
                <w:rFonts w:ascii="Arial" w:hAnsi="Arial" w:cs="Arial"/>
                <w:sz w:val="21"/>
                <w:szCs w:val="21"/>
              </w:rPr>
            </w:pPr>
          </w:p>
        </w:tc>
      </w:tr>
      <w:tr w:rsidR="002E2ED1" w:rsidRPr="00B36414" w14:paraId="30B9E901" w14:textId="77777777" w:rsidTr="002E2ED1">
        <w:trPr>
          <w:trHeight w:val="267"/>
        </w:trPr>
        <w:tc>
          <w:tcPr>
            <w:tcW w:w="1538" w:type="dxa"/>
          </w:tcPr>
          <w:p w14:paraId="656535AC"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13</w:t>
            </w:r>
          </w:p>
        </w:tc>
        <w:tc>
          <w:tcPr>
            <w:tcW w:w="4812" w:type="dxa"/>
          </w:tcPr>
          <w:p w14:paraId="76C8F2B4" w14:textId="77777777" w:rsidR="002E2ED1" w:rsidRPr="00B36414" w:rsidRDefault="002E2ED1" w:rsidP="002E2ED1">
            <w:pPr>
              <w:spacing w:before="40" w:after="40"/>
              <w:rPr>
                <w:rFonts w:ascii="Arial" w:hAnsi="Arial" w:cs="Arial"/>
                <w:sz w:val="21"/>
                <w:szCs w:val="21"/>
              </w:rPr>
            </w:pPr>
          </w:p>
        </w:tc>
        <w:tc>
          <w:tcPr>
            <w:tcW w:w="6362" w:type="dxa"/>
          </w:tcPr>
          <w:p w14:paraId="1613E0D3" w14:textId="77777777" w:rsidR="002E2ED1" w:rsidRPr="00B36414" w:rsidRDefault="002E2ED1" w:rsidP="002E2ED1">
            <w:pPr>
              <w:spacing w:before="40" w:after="40"/>
              <w:rPr>
                <w:rFonts w:ascii="Arial" w:hAnsi="Arial" w:cs="Arial"/>
                <w:sz w:val="21"/>
                <w:szCs w:val="21"/>
              </w:rPr>
            </w:pPr>
          </w:p>
        </w:tc>
        <w:tc>
          <w:tcPr>
            <w:tcW w:w="1236" w:type="dxa"/>
          </w:tcPr>
          <w:p w14:paraId="13A4B4D4" w14:textId="77777777" w:rsidR="002E2ED1" w:rsidRPr="00B36414" w:rsidRDefault="002E2ED1" w:rsidP="002E2ED1">
            <w:pPr>
              <w:spacing w:before="40" w:after="40"/>
              <w:rPr>
                <w:rFonts w:ascii="Arial" w:hAnsi="Arial" w:cs="Arial"/>
                <w:sz w:val="21"/>
                <w:szCs w:val="21"/>
              </w:rPr>
            </w:pPr>
          </w:p>
        </w:tc>
      </w:tr>
      <w:tr w:rsidR="002E2ED1" w:rsidRPr="00B36414" w14:paraId="0DB34308" w14:textId="77777777" w:rsidTr="002E2ED1">
        <w:trPr>
          <w:trHeight w:val="296"/>
        </w:trPr>
        <w:tc>
          <w:tcPr>
            <w:tcW w:w="1538" w:type="dxa"/>
          </w:tcPr>
          <w:p w14:paraId="672CA9D9"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14</w:t>
            </w:r>
          </w:p>
        </w:tc>
        <w:tc>
          <w:tcPr>
            <w:tcW w:w="4812" w:type="dxa"/>
          </w:tcPr>
          <w:p w14:paraId="377CC58C" w14:textId="77777777" w:rsidR="002E2ED1" w:rsidRPr="00B36414" w:rsidRDefault="002E2ED1" w:rsidP="002E2ED1">
            <w:pPr>
              <w:spacing w:before="40" w:after="40"/>
              <w:rPr>
                <w:rFonts w:ascii="Arial" w:hAnsi="Arial" w:cs="Arial"/>
                <w:sz w:val="21"/>
                <w:szCs w:val="21"/>
              </w:rPr>
            </w:pPr>
          </w:p>
        </w:tc>
        <w:tc>
          <w:tcPr>
            <w:tcW w:w="6362" w:type="dxa"/>
          </w:tcPr>
          <w:p w14:paraId="48B34BEC" w14:textId="77777777" w:rsidR="002E2ED1" w:rsidRPr="00B36414" w:rsidRDefault="002E2ED1" w:rsidP="002E2ED1">
            <w:pPr>
              <w:spacing w:before="40" w:after="40"/>
              <w:rPr>
                <w:rFonts w:ascii="Arial" w:hAnsi="Arial" w:cs="Arial"/>
                <w:sz w:val="21"/>
                <w:szCs w:val="21"/>
              </w:rPr>
            </w:pPr>
          </w:p>
        </w:tc>
        <w:tc>
          <w:tcPr>
            <w:tcW w:w="1236" w:type="dxa"/>
          </w:tcPr>
          <w:p w14:paraId="21748231" w14:textId="77777777" w:rsidR="002E2ED1" w:rsidRPr="00B36414" w:rsidRDefault="002E2ED1" w:rsidP="002E2ED1">
            <w:pPr>
              <w:spacing w:before="40" w:after="40"/>
              <w:rPr>
                <w:rFonts w:ascii="Arial" w:hAnsi="Arial" w:cs="Arial"/>
                <w:sz w:val="21"/>
                <w:szCs w:val="21"/>
              </w:rPr>
            </w:pPr>
          </w:p>
        </w:tc>
      </w:tr>
      <w:tr w:rsidR="002E2ED1" w:rsidRPr="00B36414" w14:paraId="1873F3E7" w14:textId="77777777" w:rsidTr="002E2ED1">
        <w:trPr>
          <w:trHeight w:val="267"/>
        </w:trPr>
        <w:tc>
          <w:tcPr>
            <w:tcW w:w="13948" w:type="dxa"/>
            <w:gridSpan w:val="4"/>
            <w:shd w:val="clear" w:color="auto" w:fill="D9D9D9" w:themeFill="background1" w:themeFillShade="D9"/>
          </w:tcPr>
          <w:p w14:paraId="311F4A59" w14:textId="77777777" w:rsidR="002E2ED1" w:rsidRPr="00B36414" w:rsidRDefault="002E2ED1" w:rsidP="002E2ED1">
            <w:pPr>
              <w:spacing w:before="40" w:after="40"/>
              <w:jc w:val="center"/>
              <w:rPr>
                <w:rFonts w:ascii="Arial" w:hAnsi="Arial" w:cs="Arial"/>
                <w:b/>
                <w:sz w:val="21"/>
                <w:szCs w:val="21"/>
              </w:rPr>
            </w:pPr>
            <w:r w:rsidRPr="00B36414">
              <w:rPr>
                <w:rFonts w:ascii="Arial" w:eastAsia="Batang" w:hAnsi="Arial" w:cs="Arial"/>
                <w:b/>
                <w:sz w:val="21"/>
                <w:szCs w:val="21"/>
                <w:lang w:eastAsia="ko-KR"/>
              </w:rPr>
              <w:t>Governance and Management of Biodiversity in the City</w:t>
            </w:r>
          </w:p>
        </w:tc>
      </w:tr>
      <w:tr w:rsidR="002E2ED1" w:rsidRPr="00B36414" w14:paraId="02AF818B" w14:textId="77777777" w:rsidTr="002E2ED1">
        <w:trPr>
          <w:trHeight w:val="267"/>
        </w:trPr>
        <w:tc>
          <w:tcPr>
            <w:tcW w:w="1538" w:type="dxa"/>
          </w:tcPr>
          <w:p w14:paraId="3360A7E8"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15</w:t>
            </w:r>
          </w:p>
        </w:tc>
        <w:tc>
          <w:tcPr>
            <w:tcW w:w="4812" w:type="dxa"/>
          </w:tcPr>
          <w:p w14:paraId="1E163198" w14:textId="77777777" w:rsidR="002E2ED1" w:rsidRPr="00B36414" w:rsidRDefault="002E2ED1" w:rsidP="002E2ED1">
            <w:pPr>
              <w:spacing w:before="40" w:after="40"/>
              <w:rPr>
                <w:rFonts w:ascii="Arial" w:hAnsi="Arial" w:cs="Arial"/>
                <w:sz w:val="21"/>
                <w:szCs w:val="21"/>
              </w:rPr>
            </w:pPr>
          </w:p>
        </w:tc>
        <w:tc>
          <w:tcPr>
            <w:tcW w:w="6362" w:type="dxa"/>
          </w:tcPr>
          <w:p w14:paraId="5479648A" w14:textId="77777777" w:rsidR="002E2ED1" w:rsidRPr="00B36414" w:rsidRDefault="002E2ED1" w:rsidP="002E2ED1">
            <w:pPr>
              <w:spacing w:before="40" w:after="40"/>
              <w:rPr>
                <w:rFonts w:ascii="Arial" w:hAnsi="Arial" w:cs="Arial"/>
                <w:sz w:val="21"/>
                <w:szCs w:val="21"/>
              </w:rPr>
            </w:pPr>
          </w:p>
        </w:tc>
        <w:tc>
          <w:tcPr>
            <w:tcW w:w="1236" w:type="dxa"/>
          </w:tcPr>
          <w:p w14:paraId="5012F78B" w14:textId="77777777" w:rsidR="002E2ED1" w:rsidRPr="00B36414" w:rsidRDefault="002E2ED1" w:rsidP="002E2ED1">
            <w:pPr>
              <w:spacing w:before="40" w:after="40"/>
              <w:rPr>
                <w:rFonts w:ascii="Arial" w:hAnsi="Arial" w:cs="Arial"/>
                <w:sz w:val="21"/>
                <w:szCs w:val="21"/>
              </w:rPr>
            </w:pPr>
          </w:p>
        </w:tc>
      </w:tr>
      <w:tr w:rsidR="002E2ED1" w:rsidRPr="00B36414" w14:paraId="310708E9" w14:textId="77777777" w:rsidTr="002E2ED1">
        <w:trPr>
          <w:trHeight w:val="267"/>
        </w:trPr>
        <w:tc>
          <w:tcPr>
            <w:tcW w:w="1538" w:type="dxa"/>
          </w:tcPr>
          <w:p w14:paraId="22095025"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16</w:t>
            </w:r>
          </w:p>
        </w:tc>
        <w:tc>
          <w:tcPr>
            <w:tcW w:w="4812" w:type="dxa"/>
          </w:tcPr>
          <w:p w14:paraId="5A545A15" w14:textId="77777777" w:rsidR="002E2ED1" w:rsidRPr="00B36414" w:rsidRDefault="002E2ED1" w:rsidP="002E2ED1">
            <w:pPr>
              <w:spacing w:before="40" w:after="40"/>
              <w:rPr>
                <w:rFonts w:ascii="Arial" w:hAnsi="Arial" w:cs="Arial"/>
                <w:sz w:val="21"/>
                <w:szCs w:val="21"/>
              </w:rPr>
            </w:pPr>
          </w:p>
        </w:tc>
        <w:tc>
          <w:tcPr>
            <w:tcW w:w="6362" w:type="dxa"/>
          </w:tcPr>
          <w:p w14:paraId="7110C2C6" w14:textId="77777777" w:rsidR="002E2ED1" w:rsidRPr="00B36414" w:rsidRDefault="002E2ED1" w:rsidP="002E2ED1">
            <w:pPr>
              <w:spacing w:before="40" w:after="40"/>
              <w:rPr>
                <w:rFonts w:ascii="Arial" w:hAnsi="Arial" w:cs="Arial"/>
                <w:sz w:val="21"/>
                <w:szCs w:val="21"/>
              </w:rPr>
            </w:pPr>
          </w:p>
        </w:tc>
        <w:tc>
          <w:tcPr>
            <w:tcW w:w="1236" w:type="dxa"/>
          </w:tcPr>
          <w:p w14:paraId="2B0D1C65" w14:textId="77777777" w:rsidR="002E2ED1" w:rsidRPr="00B36414" w:rsidRDefault="002E2ED1" w:rsidP="002E2ED1">
            <w:pPr>
              <w:spacing w:before="40" w:after="40"/>
              <w:rPr>
                <w:rFonts w:ascii="Arial" w:hAnsi="Arial" w:cs="Arial"/>
                <w:sz w:val="21"/>
                <w:szCs w:val="21"/>
              </w:rPr>
            </w:pPr>
          </w:p>
        </w:tc>
      </w:tr>
      <w:tr w:rsidR="002E2ED1" w:rsidRPr="00B36414" w14:paraId="2CE47A49" w14:textId="77777777" w:rsidTr="002E2ED1">
        <w:trPr>
          <w:trHeight w:val="267"/>
        </w:trPr>
        <w:tc>
          <w:tcPr>
            <w:tcW w:w="1538" w:type="dxa"/>
          </w:tcPr>
          <w:p w14:paraId="75EDB1A7"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17</w:t>
            </w:r>
          </w:p>
        </w:tc>
        <w:tc>
          <w:tcPr>
            <w:tcW w:w="4812" w:type="dxa"/>
          </w:tcPr>
          <w:p w14:paraId="3AC539CC" w14:textId="77777777" w:rsidR="002E2ED1" w:rsidRPr="00B36414" w:rsidRDefault="002E2ED1" w:rsidP="002E2ED1">
            <w:pPr>
              <w:spacing w:before="40" w:after="40"/>
              <w:rPr>
                <w:rFonts w:ascii="Arial" w:hAnsi="Arial" w:cs="Arial"/>
                <w:sz w:val="21"/>
                <w:szCs w:val="21"/>
              </w:rPr>
            </w:pPr>
          </w:p>
        </w:tc>
        <w:tc>
          <w:tcPr>
            <w:tcW w:w="6362" w:type="dxa"/>
          </w:tcPr>
          <w:p w14:paraId="3B4710C4" w14:textId="77777777" w:rsidR="002E2ED1" w:rsidRPr="00B36414" w:rsidRDefault="002E2ED1" w:rsidP="002E2ED1">
            <w:pPr>
              <w:spacing w:before="40" w:after="40"/>
              <w:rPr>
                <w:rFonts w:ascii="Arial" w:hAnsi="Arial" w:cs="Arial"/>
                <w:sz w:val="21"/>
                <w:szCs w:val="21"/>
              </w:rPr>
            </w:pPr>
          </w:p>
        </w:tc>
        <w:tc>
          <w:tcPr>
            <w:tcW w:w="1236" w:type="dxa"/>
          </w:tcPr>
          <w:p w14:paraId="305AF7E3" w14:textId="77777777" w:rsidR="002E2ED1" w:rsidRPr="00B36414" w:rsidRDefault="002E2ED1" w:rsidP="002E2ED1">
            <w:pPr>
              <w:spacing w:before="40" w:after="40"/>
              <w:rPr>
                <w:rFonts w:ascii="Arial" w:hAnsi="Arial" w:cs="Arial"/>
                <w:sz w:val="21"/>
                <w:szCs w:val="21"/>
              </w:rPr>
            </w:pPr>
          </w:p>
        </w:tc>
      </w:tr>
      <w:tr w:rsidR="002E2ED1" w:rsidRPr="00B36414" w14:paraId="393CB6C4" w14:textId="77777777" w:rsidTr="002E2ED1">
        <w:trPr>
          <w:trHeight w:val="296"/>
        </w:trPr>
        <w:tc>
          <w:tcPr>
            <w:tcW w:w="1538" w:type="dxa"/>
          </w:tcPr>
          <w:p w14:paraId="54340C8C"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18</w:t>
            </w:r>
          </w:p>
        </w:tc>
        <w:tc>
          <w:tcPr>
            <w:tcW w:w="4812" w:type="dxa"/>
          </w:tcPr>
          <w:p w14:paraId="6BD24261" w14:textId="77777777" w:rsidR="002E2ED1" w:rsidRPr="00B36414" w:rsidRDefault="002E2ED1" w:rsidP="002E2ED1">
            <w:pPr>
              <w:spacing w:before="40" w:after="40"/>
              <w:rPr>
                <w:rFonts w:ascii="Arial" w:hAnsi="Arial" w:cs="Arial"/>
                <w:sz w:val="21"/>
                <w:szCs w:val="21"/>
              </w:rPr>
            </w:pPr>
          </w:p>
        </w:tc>
        <w:tc>
          <w:tcPr>
            <w:tcW w:w="6362" w:type="dxa"/>
          </w:tcPr>
          <w:p w14:paraId="7C49762D" w14:textId="77777777" w:rsidR="002E2ED1" w:rsidRPr="00B36414" w:rsidRDefault="002E2ED1" w:rsidP="002E2ED1">
            <w:pPr>
              <w:spacing w:before="40" w:after="40"/>
              <w:rPr>
                <w:rFonts w:ascii="Arial" w:hAnsi="Arial" w:cs="Arial"/>
                <w:sz w:val="21"/>
                <w:szCs w:val="21"/>
              </w:rPr>
            </w:pPr>
          </w:p>
        </w:tc>
        <w:tc>
          <w:tcPr>
            <w:tcW w:w="1236" w:type="dxa"/>
          </w:tcPr>
          <w:p w14:paraId="29478EC4" w14:textId="77777777" w:rsidR="002E2ED1" w:rsidRPr="00B36414" w:rsidRDefault="002E2ED1" w:rsidP="002E2ED1">
            <w:pPr>
              <w:spacing w:before="40" w:after="40"/>
              <w:rPr>
                <w:rFonts w:ascii="Arial" w:hAnsi="Arial" w:cs="Arial"/>
                <w:sz w:val="21"/>
                <w:szCs w:val="21"/>
              </w:rPr>
            </w:pPr>
          </w:p>
        </w:tc>
      </w:tr>
      <w:tr w:rsidR="002E2ED1" w:rsidRPr="00B36414" w14:paraId="65C10893" w14:textId="77777777" w:rsidTr="002E2ED1">
        <w:trPr>
          <w:trHeight w:val="267"/>
        </w:trPr>
        <w:tc>
          <w:tcPr>
            <w:tcW w:w="1538" w:type="dxa"/>
          </w:tcPr>
          <w:p w14:paraId="693C5491"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19</w:t>
            </w:r>
          </w:p>
        </w:tc>
        <w:tc>
          <w:tcPr>
            <w:tcW w:w="4812" w:type="dxa"/>
          </w:tcPr>
          <w:p w14:paraId="4A8536EF" w14:textId="77777777" w:rsidR="002E2ED1" w:rsidRPr="00B36414" w:rsidRDefault="002E2ED1" w:rsidP="002E2ED1">
            <w:pPr>
              <w:spacing w:before="40" w:after="40"/>
              <w:rPr>
                <w:rFonts w:ascii="Arial" w:hAnsi="Arial" w:cs="Arial"/>
                <w:sz w:val="21"/>
                <w:szCs w:val="21"/>
              </w:rPr>
            </w:pPr>
          </w:p>
        </w:tc>
        <w:tc>
          <w:tcPr>
            <w:tcW w:w="6362" w:type="dxa"/>
          </w:tcPr>
          <w:p w14:paraId="73995D1E" w14:textId="77777777" w:rsidR="002E2ED1" w:rsidRPr="00B36414" w:rsidRDefault="002E2ED1" w:rsidP="002E2ED1">
            <w:pPr>
              <w:spacing w:before="40" w:after="40"/>
              <w:rPr>
                <w:rFonts w:ascii="Arial" w:hAnsi="Arial" w:cs="Arial"/>
                <w:sz w:val="21"/>
                <w:szCs w:val="21"/>
              </w:rPr>
            </w:pPr>
          </w:p>
        </w:tc>
        <w:tc>
          <w:tcPr>
            <w:tcW w:w="1236" w:type="dxa"/>
          </w:tcPr>
          <w:p w14:paraId="5D96301F" w14:textId="77777777" w:rsidR="002E2ED1" w:rsidRPr="00B36414" w:rsidRDefault="002E2ED1" w:rsidP="002E2ED1">
            <w:pPr>
              <w:spacing w:before="40" w:after="40"/>
              <w:rPr>
                <w:rFonts w:ascii="Arial" w:hAnsi="Arial" w:cs="Arial"/>
                <w:sz w:val="21"/>
                <w:szCs w:val="21"/>
              </w:rPr>
            </w:pPr>
          </w:p>
        </w:tc>
      </w:tr>
      <w:tr w:rsidR="002E2ED1" w:rsidRPr="00B36414" w14:paraId="060D4445" w14:textId="77777777" w:rsidTr="002E2ED1">
        <w:trPr>
          <w:trHeight w:val="267"/>
        </w:trPr>
        <w:tc>
          <w:tcPr>
            <w:tcW w:w="1538" w:type="dxa"/>
          </w:tcPr>
          <w:p w14:paraId="3972DE26"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20</w:t>
            </w:r>
          </w:p>
        </w:tc>
        <w:tc>
          <w:tcPr>
            <w:tcW w:w="4812" w:type="dxa"/>
          </w:tcPr>
          <w:p w14:paraId="06C11D1E" w14:textId="77777777" w:rsidR="002E2ED1" w:rsidRPr="00B36414" w:rsidRDefault="002E2ED1" w:rsidP="002E2ED1">
            <w:pPr>
              <w:spacing w:before="40" w:after="40"/>
              <w:rPr>
                <w:rFonts w:ascii="Arial" w:hAnsi="Arial" w:cs="Arial"/>
                <w:sz w:val="21"/>
                <w:szCs w:val="21"/>
              </w:rPr>
            </w:pPr>
          </w:p>
        </w:tc>
        <w:tc>
          <w:tcPr>
            <w:tcW w:w="6362" w:type="dxa"/>
          </w:tcPr>
          <w:p w14:paraId="3986BC0D" w14:textId="77777777" w:rsidR="002E2ED1" w:rsidRPr="00B36414" w:rsidRDefault="002E2ED1" w:rsidP="002E2ED1">
            <w:pPr>
              <w:spacing w:before="40" w:after="40"/>
              <w:rPr>
                <w:rFonts w:ascii="Arial" w:hAnsi="Arial" w:cs="Arial"/>
                <w:sz w:val="21"/>
                <w:szCs w:val="21"/>
              </w:rPr>
            </w:pPr>
          </w:p>
        </w:tc>
        <w:tc>
          <w:tcPr>
            <w:tcW w:w="1236" w:type="dxa"/>
          </w:tcPr>
          <w:p w14:paraId="00E90263" w14:textId="77777777" w:rsidR="002E2ED1" w:rsidRPr="00B36414" w:rsidRDefault="002E2ED1" w:rsidP="002E2ED1">
            <w:pPr>
              <w:spacing w:before="40" w:after="40"/>
              <w:rPr>
                <w:rFonts w:ascii="Arial" w:hAnsi="Arial" w:cs="Arial"/>
                <w:sz w:val="21"/>
                <w:szCs w:val="21"/>
              </w:rPr>
            </w:pPr>
          </w:p>
        </w:tc>
      </w:tr>
      <w:tr w:rsidR="002E2ED1" w:rsidRPr="00B36414" w14:paraId="4DE093CB" w14:textId="77777777" w:rsidTr="002E2ED1">
        <w:trPr>
          <w:trHeight w:val="267"/>
        </w:trPr>
        <w:tc>
          <w:tcPr>
            <w:tcW w:w="1538" w:type="dxa"/>
          </w:tcPr>
          <w:p w14:paraId="4600B64D"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21</w:t>
            </w:r>
          </w:p>
        </w:tc>
        <w:tc>
          <w:tcPr>
            <w:tcW w:w="4812" w:type="dxa"/>
          </w:tcPr>
          <w:p w14:paraId="245E85E5" w14:textId="77777777" w:rsidR="002E2ED1" w:rsidRPr="00B36414" w:rsidRDefault="002E2ED1" w:rsidP="002E2ED1">
            <w:pPr>
              <w:spacing w:before="40" w:after="40"/>
              <w:rPr>
                <w:rFonts w:ascii="Arial" w:hAnsi="Arial" w:cs="Arial"/>
                <w:sz w:val="21"/>
                <w:szCs w:val="21"/>
              </w:rPr>
            </w:pPr>
          </w:p>
        </w:tc>
        <w:tc>
          <w:tcPr>
            <w:tcW w:w="6362" w:type="dxa"/>
          </w:tcPr>
          <w:p w14:paraId="59435537" w14:textId="77777777" w:rsidR="002E2ED1" w:rsidRPr="00B36414" w:rsidRDefault="002E2ED1" w:rsidP="002E2ED1">
            <w:pPr>
              <w:spacing w:before="40" w:after="40"/>
              <w:rPr>
                <w:rFonts w:ascii="Arial" w:hAnsi="Arial" w:cs="Arial"/>
                <w:sz w:val="21"/>
                <w:szCs w:val="21"/>
              </w:rPr>
            </w:pPr>
          </w:p>
        </w:tc>
        <w:tc>
          <w:tcPr>
            <w:tcW w:w="1236" w:type="dxa"/>
          </w:tcPr>
          <w:p w14:paraId="07291393" w14:textId="77777777" w:rsidR="002E2ED1" w:rsidRPr="00B36414" w:rsidRDefault="002E2ED1" w:rsidP="002E2ED1">
            <w:pPr>
              <w:spacing w:before="40" w:after="40"/>
              <w:rPr>
                <w:rFonts w:ascii="Arial" w:hAnsi="Arial" w:cs="Arial"/>
                <w:sz w:val="21"/>
                <w:szCs w:val="21"/>
              </w:rPr>
            </w:pPr>
          </w:p>
        </w:tc>
      </w:tr>
      <w:tr w:rsidR="002E2ED1" w:rsidRPr="00B36414" w14:paraId="6A0802E5" w14:textId="77777777" w:rsidTr="002E2ED1">
        <w:trPr>
          <w:trHeight w:val="267"/>
        </w:trPr>
        <w:tc>
          <w:tcPr>
            <w:tcW w:w="1538" w:type="dxa"/>
          </w:tcPr>
          <w:p w14:paraId="3B929EB9"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22</w:t>
            </w:r>
          </w:p>
        </w:tc>
        <w:tc>
          <w:tcPr>
            <w:tcW w:w="4812" w:type="dxa"/>
          </w:tcPr>
          <w:p w14:paraId="02E00018" w14:textId="77777777" w:rsidR="002E2ED1" w:rsidRPr="00B36414" w:rsidRDefault="002E2ED1" w:rsidP="002E2ED1">
            <w:pPr>
              <w:spacing w:before="40" w:after="40"/>
              <w:rPr>
                <w:rFonts w:ascii="Arial" w:hAnsi="Arial" w:cs="Arial"/>
                <w:sz w:val="21"/>
                <w:szCs w:val="21"/>
              </w:rPr>
            </w:pPr>
          </w:p>
        </w:tc>
        <w:tc>
          <w:tcPr>
            <w:tcW w:w="6362" w:type="dxa"/>
          </w:tcPr>
          <w:p w14:paraId="667046DF" w14:textId="77777777" w:rsidR="002E2ED1" w:rsidRPr="00B36414" w:rsidRDefault="002E2ED1" w:rsidP="002E2ED1">
            <w:pPr>
              <w:spacing w:before="40" w:after="40"/>
              <w:rPr>
                <w:rFonts w:ascii="Arial" w:hAnsi="Arial" w:cs="Arial"/>
                <w:sz w:val="21"/>
                <w:szCs w:val="21"/>
              </w:rPr>
            </w:pPr>
          </w:p>
        </w:tc>
        <w:tc>
          <w:tcPr>
            <w:tcW w:w="1236" w:type="dxa"/>
          </w:tcPr>
          <w:p w14:paraId="7C5BD504" w14:textId="77777777" w:rsidR="002E2ED1" w:rsidRPr="00B36414" w:rsidRDefault="002E2ED1" w:rsidP="002E2ED1">
            <w:pPr>
              <w:spacing w:before="40" w:after="40"/>
              <w:rPr>
                <w:rFonts w:ascii="Arial" w:hAnsi="Arial" w:cs="Arial"/>
                <w:sz w:val="21"/>
                <w:szCs w:val="21"/>
              </w:rPr>
            </w:pPr>
          </w:p>
        </w:tc>
      </w:tr>
      <w:tr w:rsidR="002E2ED1" w:rsidRPr="00B36414" w14:paraId="0B93F9C4" w14:textId="77777777" w:rsidTr="002E2ED1">
        <w:trPr>
          <w:trHeight w:val="267"/>
        </w:trPr>
        <w:tc>
          <w:tcPr>
            <w:tcW w:w="1538" w:type="dxa"/>
          </w:tcPr>
          <w:p w14:paraId="5064028D" w14:textId="77777777" w:rsidR="002E2ED1" w:rsidRPr="00B36414" w:rsidRDefault="002E2ED1" w:rsidP="002E2ED1">
            <w:pPr>
              <w:spacing w:before="40" w:after="40"/>
              <w:jc w:val="center"/>
              <w:rPr>
                <w:rFonts w:ascii="Arial" w:hAnsi="Arial" w:cs="Arial"/>
                <w:sz w:val="21"/>
                <w:szCs w:val="21"/>
              </w:rPr>
            </w:pPr>
            <w:r w:rsidRPr="00B36414">
              <w:rPr>
                <w:rFonts w:ascii="Arial" w:hAnsi="Arial" w:cs="Arial"/>
                <w:sz w:val="21"/>
                <w:szCs w:val="21"/>
              </w:rPr>
              <w:t>23</w:t>
            </w:r>
          </w:p>
        </w:tc>
        <w:tc>
          <w:tcPr>
            <w:tcW w:w="4812" w:type="dxa"/>
          </w:tcPr>
          <w:p w14:paraId="27C2C2A0" w14:textId="77777777" w:rsidR="002E2ED1" w:rsidRPr="00B36414" w:rsidRDefault="002E2ED1" w:rsidP="002E2ED1">
            <w:pPr>
              <w:spacing w:before="40" w:after="40"/>
              <w:rPr>
                <w:rFonts w:ascii="Arial" w:hAnsi="Arial" w:cs="Arial"/>
                <w:sz w:val="21"/>
                <w:szCs w:val="21"/>
              </w:rPr>
            </w:pPr>
          </w:p>
        </w:tc>
        <w:tc>
          <w:tcPr>
            <w:tcW w:w="6362" w:type="dxa"/>
          </w:tcPr>
          <w:p w14:paraId="75B14113" w14:textId="77777777" w:rsidR="002E2ED1" w:rsidRPr="00B36414" w:rsidRDefault="002E2ED1" w:rsidP="002E2ED1">
            <w:pPr>
              <w:spacing w:before="40" w:after="40"/>
              <w:rPr>
                <w:rFonts w:ascii="Arial" w:hAnsi="Arial" w:cs="Arial"/>
                <w:sz w:val="21"/>
                <w:szCs w:val="21"/>
              </w:rPr>
            </w:pPr>
          </w:p>
        </w:tc>
        <w:tc>
          <w:tcPr>
            <w:tcW w:w="1236" w:type="dxa"/>
          </w:tcPr>
          <w:p w14:paraId="2C1A64A6" w14:textId="77777777" w:rsidR="002E2ED1" w:rsidRPr="00B36414" w:rsidRDefault="002E2ED1" w:rsidP="002E2ED1">
            <w:pPr>
              <w:spacing w:before="40" w:after="40"/>
              <w:rPr>
                <w:rFonts w:ascii="Arial" w:hAnsi="Arial" w:cs="Arial"/>
                <w:sz w:val="21"/>
                <w:szCs w:val="21"/>
              </w:rPr>
            </w:pPr>
          </w:p>
        </w:tc>
      </w:tr>
      <w:tr w:rsidR="002E2ED1" w:rsidRPr="00B36414" w14:paraId="654F22B4" w14:textId="77777777" w:rsidTr="002E2ED1">
        <w:trPr>
          <w:trHeight w:val="267"/>
        </w:trPr>
        <w:tc>
          <w:tcPr>
            <w:tcW w:w="1538" w:type="dxa"/>
          </w:tcPr>
          <w:p w14:paraId="46E1964A"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lastRenderedPageBreak/>
              <w:t>24</w:t>
            </w:r>
          </w:p>
        </w:tc>
        <w:tc>
          <w:tcPr>
            <w:tcW w:w="4812" w:type="dxa"/>
          </w:tcPr>
          <w:p w14:paraId="574F76AA" w14:textId="77777777" w:rsidR="002E2ED1" w:rsidRPr="00B36414" w:rsidRDefault="002E2ED1" w:rsidP="002E2ED1">
            <w:pPr>
              <w:spacing w:before="40" w:after="40"/>
              <w:rPr>
                <w:rFonts w:ascii="Arial" w:hAnsi="Arial" w:cs="Arial"/>
                <w:sz w:val="21"/>
                <w:szCs w:val="21"/>
              </w:rPr>
            </w:pPr>
          </w:p>
        </w:tc>
        <w:tc>
          <w:tcPr>
            <w:tcW w:w="6362" w:type="dxa"/>
          </w:tcPr>
          <w:p w14:paraId="1E88332C" w14:textId="77777777" w:rsidR="002E2ED1" w:rsidRPr="00B36414" w:rsidRDefault="002E2ED1" w:rsidP="002E2ED1">
            <w:pPr>
              <w:spacing w:before="40" w:after="40"/>
              <w:rPr>
                <w:rFonts w:ascii="Arial" w:hAnsi="Arial" w:cs="Arial"/>
                <w:sz w:val="21"/>
                <w:szCs w:val="21"/>
              </w:rPr>
            </w:pPr>
          </w:p>
        </w:tc>
        <w:tc>
          <w:tcPr>
            <w:tcW w:w="1236" w:type="dxa"/>
          </w:tcPr>
          <w:p w14:paraId="6A1FE989" w14:textId="77777777" w:rsidR="002E2ED1" w:rsidRPr="00B36414" w:rsidRDefault="002E2ED1" w:rsidP="002E2ED1">
            <w:pPr>
              <w:spacing w:before="40" w:after="40"/>
              <w:rPr>
                <w:rFonts w:ascii="Arial" w:hAnsi="Arial" w:cs="Arial"/>
                <w:sz w:val="21"/>
                <w:szCs w:val="21"/>
              </w:rPr>
            </w:pPr>
          </w:p>
        </w:tc>
      </w:tr>
      <w:tr w:rsidR="002E2ED1" w:rsidRPr="00B36414" w14:paraId="5833A557" w14:textId="77777777" w:rsidTr="002E2ED1">
        <w:trPr>
          <w:trHeight w:val="267"/>
        </w:trPr>
        <w:tc>
          <w:tcPr>
            <w:tcW w:w="1538" w:type="dxa"/>
          </w:tcPr>
          <w:p w14:paraId="27F34FD9"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t>25</w:t>
            </w:r>
          </w:p>
        </w:tc>
        <w:tc>
          <w:tcPr>
            <w:tcW w:w="4812" w:type="dxa"/>
          </w:tcPr>
          <w:p w14:paraId="3C4B065C" w14:textId="77777777" w:rsidR="002E2ED1" w:rsidRPr="00B36414" w:rsidRDefault="002E2ED1" w:rsidP="002E2ED1">
            <w:pPr>
              <w:spacing w:before="40" w:after="40"/>
              <w:rPr>
                <w:rFonts w:ascii="Arial" w:hAnsi="Arial" w:cs="Arial"/>
                <w:sz w:val="21"/>
                <w:szCs w:val="21"/>
              </w:rPr>
            </w:pPr>
          </w:p>
        </w:tc>
        <w:tc>
          <w:tcPr>
            <w:tcW w:w="6362" w:type="dxa"/>
          </w:tcPr>
          <w:p w14:paraId="253FB8B0" w14:textId="77777777" w:rsidR="002E2ED1" w:rsidRPr="00B36414" w:rsidRDefault="002E2ED1" w:rsidP="002E2ED1">
            <w:pPr>
              <w:spacing w:before="40" w:after="40"/>
              <w:rPr>
                <w:rFonts w:ascii="Arial" w:hAnsi="Arial" w:cs="Arial"/>
                <w:sz w:val="21"/>
                <w:szCs w:val="21"/>
              </w:rPr>
            </w:pPr>
          </w:p>
        </w:tc>
        <w:tc>
          <w:tcPr>
            <w:tcW w:w="1236" w:type="dxa"/>
          </w:tcPr>
          <w:p w14:paraId="189CF36F" w14:textId="77777777" w:rsidR="002E2ED1" w:rsidRPr="00B36414" w:rsidRDefault="002E2ED1" w:rsidP="002E2ED1">
            <w:pPr>
              <w:spacing w:before="40" w:after="40"/>
              <w:rPr>
                <w:rFonts w:ascii="Arial" w:hAnsi="Arial" w:cs="Arial"/>
                <w:sz w:val="21"/>
                <w:szCs w:val="21"/>
              </w:rPr>
            </w:pPr>
          </w:p>
        </w:tc>
      </w:tr>
      <w:tr w:rsidR="002E2ED1" w:rsidRPr="00B36414" w14:paraId="4A2A7620" w14:textId="77777777" w:rsidTr="002E2ED1">
        <w:trPr>
          <w:trHeight w:val="267"/>
        </w:trPr>
        <w:tc>
          <w:tcPr>
            <w:tcW w:w="1538" w:type="dxa"/>
          </w:tcPr>
          <w:p w14:paraId="505AE767"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t>26</w:t>
            </w:r>
          </w:p>
        </w:tc>
        <w:tc>
          <w:tcPr>
            <w:tcW w:w="4812" w:type="dxa"/>
          </w:tcPr>
          <w:p w14:paraId="4A6C2A5E" w14:textId="77777777" w:rsidR="002E2ED1" w:rsidRPr="00B36414" w:rsidRDefault="002E2ED1" w:rsidP="002E2ED1">
            <w:pPr>
              <w:spacing w:before="40" w:after="40"/>
              <w:rPr>
                <w:rFonts w:ascii="Arial" w:hAnsi="Arial" w:cs="Arial"/>
                <w:sz w:val="21"/>
                <w:szCs w:val="21"/>
              </w:rPr>
            </w:pPr>
          </w:p>
        </w:tc>
        <w:tc>
          <w:tcPr>
            <w:tcW w:w="6362" w:type="dxa"/>
          </w:tcPr>
          <w:p w14:paraId="32A22AB8" w14:textId="77777777" w:rsidR="002E2ED1" w:rsidRPr="00B36414" w:rsidRDefault="002E2ED1" w:rsidP="002E2ED1">
            <w:pPr>
              <w:spacing w:before="40" w:after="40"/>
              <w:rPr>
                <w:rFonts w:ascii="Arial" w:hAnsi="Arial" w:cs="Arial"/>
                <w:sz w:val="21"/>
                <w:szCs w:val="21"/>
              </w:rPr>
            </w:pPr>
          </w:p>
        </w:tc>
        <w:tc>
          <w:tcPr>
            <w:tcW w:w="1236" w:type="dxa"/>
          </w:tcPr>
          <w:p w14:paraId="124DB521" w14:textId="77777777" w:rsidR="002E2ED1" w:rsidRPr="00B36414" w:rsidRDefault="002E2ED1" w:rsidP="002E2ED1">
            <w:pPr>
              <w:spacing w:before="40" w:after="40"/>
              <w:rPr>
                <w:rFonts w:ascii="Arial" w:hAnsi="Arial" w:cs="Arial"/>
                <w:sz w:val="21"/>
                <w:szCs w:val="21"/>
              </w:rPr>
            </w:pPr>
          </w:p>
        </w:tc>
      </w:tr>
      <w:tr w:rsidR="002E2ED1" w:rsidRPr="00B36414" w14:paraId="213AD49F" w14:textId="77777777" w:rsidTr="002E2ED1">
        <w:trPr>
          <w:trHeight w:val="267"/>
        </w:trPr>
        <w:tc>
          <w:tcPr>
            <w:tcW w:w="1538" w:type="dxa"/>
          </w:tcPr>
          <w:p w14:paraId="5A0279DF"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t>27</w:t>
            </w:r>
          </w:p>
        </w:tc>
        <w:tc>
          <w:tcPr>
            <w:tcW w:w="4812" w:type="dxa"/>
          </w:tcPr>
          <w:p w14:paraId="2C0A4E75" w14:textId="77777777" w:rsidR="002E2ED1" w:rsidRPr="00B36414" w:rsidRDefault="002E2ED1" w:rsidP="002E2ED1">
            <w:pPr>
              <w:spacing w:before="40" w:after="40"/>
              <w:rPr>
                <w:rFonts w:ascii="Arial" w:hAnsi="Arial" w:cs="Arial"/>
                <w:sz w:val="21"/>
                <w:szCs w:val="21"/>
              </w:rPr>
            </w:pPr>
          </w:p>
        </w:tc>
        <w:tc>
          <w:tcPr>
            <w:tcW w:w="6362" w:type="dxa"/>
          </w:tcPr>
          <w:p w14:paraId="2270AE4E" w14:textId="77777777" w:rsidR="002E2ED1" w:rsidRPr="00B36414" w:rsidRDefault="002E2ED1" w:rsidP="002E2ED1">
            <w:pPr>
              <w:spacing w:before="40" w:after="40"/>
              <w:rPr>
                <w:rFonts w:ascii="Arial" w:hAnsi="Arial" w:cs="Arial"/>
                <w:sz w:val="21"/>
                <w:szCs w:val="21"/>
              </w:rPr>
            </w:pPr>
          </w:p>
        </w:tc>
        <w:tc>
          <w:tcPr>
            <w:tcW w:w="1236" w:type="dxa"/>
          </w:tcPr>
          <w:p w14:paraId="57DBAAF8" w14:textId="77777777" w:rsidR="002E2ED1" w:rsidRPr="00B36414" w:rsidRDefault="002E2ED1" w:rsidP="002E2ED1">
            <w:pPr>
              <w:spacing w:before="40" w:after="40"/>
              <w:rPr>
                <w:rFonts w:ascii="Arial" w:hAnsi="Arial" w:cs="Arial"/>
                <w:sz w:val="21"/>
                <w:szCs w:val="21"/>
              </w:rPr>
            </w:pPr>
          </w:p>
        </w:tc>
      </w:tr>
      <w:tr w:rsidR="002E2ED1" w:rsidRPr="00B36414" w14:paraId="6FDDF0ED" w14:textId="77777777" w:rsidTr="002E2ED1">
        <w:trPr>
          <w:trHeight w:val="267"/>
        </w:trPr>
        <w:tc>
          <w:tcPr>
            <w:tcW w:w="1538" w:type="dxa"/>
          </w:tcPr>
          <w:p w14:paraId="68FB9A25" w14:textId="77777777" w:rsidR="002E2ED1" w:rsidRPr="00B36414" w:rsidRDefault="002E2ED1" w:rsidP="002E2ED1">
            <w:pPr>
              <w:spacing w:before="40" w:after="40"/>
              <w:jc w:val="center"/>
              <w:rPr>
                <w:rFonts w:ascii="Arial" w:hAnsi="Arial" w:cs="Arial"/>
                <w:sz w:val="21"/>
                <w:szCs w:val="21"/>
              </w:rPr>
            </w:pPr>
            <w:r>
              <w:rPr>
                <w:rFonts w:ascii="Arial" w:hAnsi="Arial" w:cs="Arial"/>
                <w:sz w:val="21"/>
                <w:szCs w:val="21"/>
              </w:rPr>
              <w:t>28</w:t>
            </w:r>
          </w:p>
        </w:tc>
        <w:tc>
          <w:tcPr>
            <w:tcW w:w="4812" w:type="dxa"/>
          </w:tcPr>
          <w:p w14:paraId="17557B19" w14:textId="77777777" w:rsidR="002E2ED1" w:rsidRPr="00B36414" w:rsidRDefault="002E2ED1" w:rsidP="002E2ED1">
            <w:pPr>
              <w:spacing w:before="40" w:after="40"/>
              <w:rPr>
                <w:rFonts w:ascii="Arial" w:hAnsi="Arial" w:cs="Arial"/>
                <w:sz w:val="21"/>
                <w:szCs w:val="21"/>
              </w:rPr>
            </w:pPr>
          </w:p>
        </w:tc>
        <w:tc>
          <w:tcPr>
            <w:tcW w:w="6362" w:type="dxa"/>
          </w:tcPr>
          <w:p w14:paraId="45603903" w14:textId="77777777" w:rsidR="002E2ED1" w:rsidRPr="00B36414" w:rsidRDefault="002E2ED1" w:rsidP="002E2ED1">
            <w:pPr>
              <w:spacing w:before="40" w:after="40"/>
              <w:rPr>
                <w:rFonts w:ascii="Arial" w:hAnsi="Arial" w:cs="Arial"/>
                <w:sz w:val="21"/>
                <w:szCs w:val="21"/>
              </w:rPr>
            </w:pPr>
          </w:p>
        </w:tc>
        <w:tc>
          <w:tcPr>
            <w:tcW w:w="1236" w:type="dxa"/>
          </w:tcPr>
          <w:p w14:paraId="1777F425" w14:textId="77777777" w:rsidR="002E2ED1" w:rsidRPr="00B36414" w:rsidRDefault="002E2ED1" w:rsidP="002E2ED1">
            <w:pPr>
              <w:spacing w:before="40" w:after="40"/>
              <w:rPr>
                <w:rFonts w:ascii="Arial" w:hAnsi="Arial" w:cs="Arial"/>
                <w:sz w:val="21"/>
                <w:szCs w:val="21"/>
              </w:rPr>
            </w:pPr>
          </w:p>
        </w:tc>
      </w:tr>
    </w:tbl>
    <w:p w14:paraId="3070AADC" w14:textId="15AE8113" w:rsidR="002E2ED1" w:rsidRPr="00453FB2" w:rsidRDefault="002E2ED1" w:rsidP="002E2ED1">
      <w:pPr>
        <w:tabs>
          <w:tab w:val="left" w:pos="1114"/>
        </w:tabs>
        <w:rPr>
          <w:rFonts w:ascii="Arial" w:eastAsia="Arial" w:hAnsi="Arial" w:cs="Arial"/>
          <w:b/>
          <w:bCs/>
          <w:sz w:val="24"/>
          <w:szCs w:val="24"/>
        </w:rPr>
        <w:sectPr w:rsidR="002E2ED1" w:rsidRPr="00453FB2" w:rsidSect="00A028F6">
          <w:pgSz w:w="16838" w:h="11906" w:orient="landscape" w:code="9"/>
          <w:pgMar w:top="709" w:right="1440" w:bottom="1440" w:left="1440" w:header="709" w:footer="709" w:gutter="0"/>
          <w:cols w:space="720"/>
          <w:docGrid w:linePitch="299"/>
        </w:sectPr>
      </w:pPr>
    </w:p>
    <w:p w14:paraId="6028E578" w14:textId="6430D6B3" w:rsidR="004A087E" w:rsidRDefault="00D02400" w:rsidP="00F054BB">
      <w:pPr>
        <w:pStyle w:val="Heading2"/>
      </w:pPr>
      <w:bookmarkStart w:id="60" w:name="_Toc53561169"/>
      <w:r w:rsidRPr="00AE73A0">
        <w:lastRenderedPageBreak/>
        <w:t xml:space="preserve">Annex </w:t>
      </w:r>
      <w:r w:rsidR="002231B4">
        <w:t>D</w:t>
      </w:r>
      <w:r w:rsidR="004A087E" w:rsidRPr="00AE73A0">
        <w:t xml:space="preserve">: </w:t>
      </w:r>
      <w:r w:rsidR="00C64F94" w:rsidRPr="00C64F94">
        <w:t>Illustration of the calculation of effective mesh size of natural areas for indicator 2</w:t>
      </w:r>
      <w:bookmarkEnd w:id="60"/>
    </w:p>
    <w:p w14:paraId="3ADFE713" w14:textId="2EB508F5" w:rsidR="00D415D6" w:rsidRDefault="00650F07" w:rsidP="00561DF5">
      <w:pPr>
        <w:tabs>
          <w:tab w:val="left" w:pos="0"/>
          <w:tab w:val="left" w:pos="9350"/>
        </w:tabs>
        <w:spacing w:after="200" w:line="276" w:lineRule="auto"/>
        <w:ind w:right="11"/>
        <w:rPr>
          <w:rFonts w:ascii="Arial" w:eastAsia="Batang" w:hAnsi="Arial" w:cs="Arial"/>
          <w:sz w:val="24"/>
          <w:szCs w:val="24"/>
          <w:u w:val="single"/>
          <w:lang w:eastAsia="ko-KR"/>
        </w:rPr>
      </w:pPr>
      <w:r w:rsidRPr="00D415D6">
        <w:rPr>
          <w:rFonts w:ascii="Arial" w:eastAsia="Batang" w:hAnsi="Arial" w:cs="Arial"/>
          <w:sz w:val="24"/>
          <w:szCs w:val="24"/>
          <w:u w:val="single"/>
          <w:lang w:eastAsia="ko-KR"/>
        </w:rPr>
        <w:t xml:space="preserve">Indicator 2: </w:t>
      </w:r>
      <w:r w:rsidR="00D415D6">
        <w:rPr>
          <w:rFonts w:ascii="Arial" w:eastAsia="Batang" w:hAnsi="Arial" w:cs="Arial"/>
          <w:sz w:val="24"/>
          <w:szCs w:val="24"/>
          <w:u w:val="single"/>
          <w:lang w:eastAsia="ko-KR"/>
        </w:rPr>
        <w:t>Connectivity Measures or Ecological Networks to Counter Fragmentation</w:t>
      </w:r>
    </w:p>
    <w:p w14:paraId="54E24086" w14:textId="77777777" w:rsidR="00561DF5" w:rsidRPr="004505E8" w:rsidRDefault="00561DF5" w:rsidP="00561DF5">
      <w:pPr>
        <w:autoSpaceDE w:val="0"/>
        <w:autoSpaceDN w:val="0"/>
        <w:adjustRightInd w:val="0"/>
        <w:spacing w:before="120" w:after="200" w:line="276" w:lineRule="auto"/>
        <w:ind w:left="90"/>
        <w:jc w:val="both"/>
        <w:rPr>
          <w:rFonts w:ascii="Arial" w:hAnsi="Arial" w:cs="Arial"/>
          <w:sz w:val="24"/>
          <w:szCs w:val="24"/>
          <w:lang w:eastAsia="en-US"/>
        </w:rPr>
      </w:pPr>
      <w:r w:rsidRPr="004505E8">
        <w:rPr>
          <w:rFonts w:ascii="Arial" w:hAnsi="Arial" w:cs="Arial"/>
          <w:sz w:val="24"/>
          <w:szCs w:val="24"/>
          <w:lang w:eastAsia="en-US" w:bidi="en-US"/>
        </w:rPr>
        <w:t xml:space="preserve">Formula: </w:t>
      </w:r>
      <m:oMath>
        <m:r>
          <w:rPr>
            <w:rFonts w:ascii="Cambria Math" w:hAnsi="Cambria Math" w:cs="Arial"/>
            <w:sz w:val="24"/>
            <w:szCs w:val="24"/>
            <w:lang w:eastAsia="en-US" w:bidi="en-US"/>
          </w:rPr>
          <m:t xml:space="preserve">Indicator 2= </m:t>
        </m:r>
        <m:f>
          <m:fPr>
            <m:ctrlPr>
              <w:rPr>
                <w:rFonts w:ascii="Cambria Math" w:hAnsi="Cambria Math" w:cs="Arial"/>
                <w:i/>
                <w:sz w:val="24"/>
                <w:szCs w:val="24"/>
                <w:lang w:eastAsia="en-US" w:bidi="en-US"/>
              </w:rPr>
            </m:ctrlPr>
          </m:fPr>
          <m:num>
            <m:r>
              <w:rPr>
                <w:rFonts w:ascii="Cambria Math" w:hAnsi="Cambria Math" w:cs="Arial"/>
                <w:sz w:val="24"/>
                <w:szCs w:val="24"/>
                <w:lang w:eastAsia="en-US" w:bidi="en-US"/>
              </w:rPr>
              <m:t>1</m:t>
            </m:r>
          </m:num>
          <m:den>
            <m:sSub>
              <m:sSubPr>
                <m:ctrlPr>
                  <w:rPr>
                    <w:rFonts w:ascii="Cambria Math" w:hAnsi="Cambria Math" w:cs="Arial"/>
                    <w:i/>
                    <w:sz w:val="24"/>
                    <w:szCs w:val="24"/>
                    <w:lang w:eastAsia="en-US" w:bidi="en-US"/>
                  </w:rPr>
                </m:ctrlPr>
              </m:sSubPr>
              <m:e>
                <m:r>
                  <w:rPr>
                    <w:rFonts w:ascii="Cambria Math" w:hAnsi="Cambria Math" w:cs="Arial"/>
                    <w:sz w:val="24"/>
                    <w:szCs w:val="24"/>
                    <w:lang w:eastAsia="en-US" w:bidi="en-US"/>
                  </w:rPr>
                  <m:t>A</m:t>
                </m:r>
              </m:e>
              <m:sub>
                <m:r>
                  <m:rPr>
                    <m:nor/>
                  </m:rPr>
                  <w:rPr>
                    <w:rFonts w:ascii="Arial" w:hAnsi="Arial" w:cs="Arial"/>
                    <w:sz w:val="24"/>
                    <w:szCs w:val="24"/>
                    <w:lang w:eastAsia="en-US" w:bidi="en-US"/>
                  </w:rPr>
                  <m:t>total</m:t>
                </m:r>
              </m:sub>
            </m:sSub>
          </m:den>
        </m:f>
        <m:d>
          <m:dPr>
            <m:ctrlPr>
              <w:rPr>
                <w:rFonts w:ascii="Cambria Math" w:hAnsi="Cambria Math" w:cs="Arial"/>
                <w:i/>
                <w:sz w:val="24"/>
                <w:szCs w:val="24"/>
                <w:lang w:eastAsia="en-US" w:bidi="en-US"/>
              </w:rPr>
            </m:ctrlPr>
          </m:dPr>
          <m:e>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G1</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G2</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G3</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m:t>
                </m:r>
                <m:r>
                  <m:rPr>
                    <m:nor/>
                  </m:rPr>
                  <w:rPr>
                    <w:rFonts w:ascii="Arial" w:hAnsi="Arial" w:cs="Arial"/>
                    <w:i/>
                    <w:sz w:val="24"/>
                    <w:szCs w:val="24"/>
                    <w:lang w:eastAsia="en-US" w:bidi="en-US"/>
                  </w:rPr>
                  <m:t>n</m:t>
                </m:r>
              </m:sub>
              <m:sup>
                <m:r>
                  <w:rPr>
                    <w:rFonts w:ascii="Cambria Math" w:hAnsi="Cambria Math" w:cs="Arial"/>
                    <w:sz w:val="24"/>
                    <w:szCs w:val="24"/>
                    <w:lang w:eastAsia="en-US" w:bidi="en-US"/>
                  </w:rPr>
                  <m:t>2</m:t>
                </m:r>
              </m:sup>
            </m:sSubSup>
          </m:e>
        </m:d>
        <m:r>
          <w:rPr>
            <w:rFonts w:ascii="Cambria Math" w:hAnsi="Cambria Math" w:cs="Arial"/>
            <w:sz w:val="24"/>
            <w:szCs w:val="24"/>
            <w:lang w:eastAsia="en-US" w:bidi="en-US"/>
          </w:rPr>
          <m:t>,</m:t>
        </m:r>
      </m:oMath>
    </w:p>
    <w:p w14:paraId="06D2381D" w14:textId="77777777" w:rsidR="00561DF5" w:rsidRPr="004505E8" w:rsidRDefault="00561DF5" w:rsidP="00561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00" w:line="276" w:lineRule="auto"/>
        <w:ind w:left="90"/>
        <w:jc w:val="both"/>
        <w:rPr>
          <w:rFonts w:ascii="Arial" w:hAnsi="Arial" w:cs="Arial"/>
          <w:sz w:val="24"/>
          <w:szCs w:val="24"/>
          <w:lang w:eastAsia="en-US"/>
        </w:rPr>
      </w:pPr>
      <w:r>
        <w:rPr>
          <w:rFonts w:ascii="Arial" w:hAnsi="Arial" w:cs="Arial"/>
          <w:sz w:val="24"/>
          <w:szCs w:val="24"/>
          <w:lang w:eastAsia="en-US"/>
        </w:rPr>
        <w:t>w</w:t>
      </w:r>
      <w:r w:rsidRPr="004505E8">
        <w:rPr>
          <w:rFonts w:ascii="Arial" w:hAnsi="Arial" w:cs="Arial"/>
          <w:sz w:val="24"/>
          <w:szCs w:val="24"/>
          <w:lang w:eastAsia="en-US"/>
        </w:rPr>
        <w:t>here</w:t>
      </w:r>
      <w:r>
        <w:rPr>
          <w:rFonts w:ascii="Arial" w:hAnsi="Arial" w:cs="Arial"/>
          <w:sz w:val="24"/>
          <w:szCs w:val="24"/>
          <w:lang w:eastAsia="en-US"/>
        </w:rPr>
        <w:t xml:space="preserve"> </w:t>
      </w:r>
      <w:r w:rsidRPr="0005744E">
        <w:rPr>
          <w:rFonts w:ascii="Arial" w:hAnsi="Arial" w:cs="Arial"/>
          <w:i/>
          <w:sz w:val="24"/>
          <w:szCs w:val="24"/>
          <w:lang w:eastAsia="en-US"/>
        </w:rPr>
        <w:t>n</w:t>
      </w:r>
      <w:r>
        <w:rPr>
          <w:rFonts w:ascii="Arial" w:hAnsi="Arial" w:cs="Arial"/>
          <w:sz w:val="24"/>
          <w:szCs w:val="24"/>
          <w:lang w:eastAsia="en-US"/>
        </w:rPr>
        <w:t xml:space="preserve"> denotes the number of groups of connected patches of natural area; </w:t>
      </w:r>
      <w:r w:rsidRPr="004505E8">
        <w:rPr>
          <w:rFonts w:ascii="Arial" w:hAnsi="Arial" w:cs="Arial"/>
          <w:sz w:val="24"/>
          <w:szCs w:val="24"/>
          <w:lang w:eastAsia="en-US"/>
        </w:rPr>
        <w:t xml:space="preserve"> </w:t>
      </w:r>
      <w:r w:rsidRPr="004505E8">
        <w:rPr>
          <w:rFonts w:ascii="Arial" w:hAnsi="Arial" w:cs="Arial"/>
          <w:i/>
          <w:iCs/>
          <w:sz w:val="24"/>
          <w:szCs w:val="24"/>
          <w:lang w:eastAsia="en-US"/>
        </w:rPr>
        <w:t>A</w:t>
      </w:r>
      <w:r w:rsidRPr="0005744E">
        <w:rPr>
          <w:rFonts w:ascii="Arial" w:hAnsi="Arial" w:cs="Arial"/>
          <w:iCs/>
          <w:sz w:val="24"/>
          <w:szCs w:val="24"/>
          <w:vertAlign w:val="subscript"/>
          <w:lang w:eastAsia="en-US"/>
        </w:rPr>
        <w:t>G1</w:t>
      </w:r>
      <w:r w:rsidRPr="004505E8">
        <w:rPr>
          <w:rFonts w:ascii="Arial" w:hAnsi="Arial" w:cs="Arial"/>
          <w:i/>
          <w:iCs/>
          <w:sz w:val="24"/>
          <w:szCs w:val="24"/>
          <w:vertAlign w:val="subscript"/>
          <w:lang w:eastAsia="en-US"/>
        </w:rPr>
        <w:t xml:space="preserve"> </w:t>
      </w:r>
      <w:r w:rsidRPr="004505E8">
        <w:rPr>
          <w:rFonts w:ascii="Arial" w:hAnsi="Arial" w:cs="Arial"/>
          <w:sz w:val="24"/>
          <w:szCs w:val="24"/>
          <w:lang w:eastAsia="en-US"/>
        </w:rPr>
        <w:t xml:space="preserve">to </w:t>
      </w:r>
      <w:r w:rsidRPr="004505E8">
        <w:rPr>
          <w:rFonts w:ascii="Arial" w:hAnsi="Arial" w:cs="Arial"/>
          <w:i/>
          <w:iCs/>
          <w:sz w:val="24"/>
          <w:szCs w:val="24"/>
          <w:lang w:eastAsia="en-US"/>
        </w:rPr>
        <w:t>A</w:t>
      </w:r>
      <w:r w:rsidRPr="0005744E">
        <w:rPr>
          <w:rFonts w:ascii="Arial" w:hAnsi="Arial" w:cs="Arial"/>
          <w:iCs/>
          <w:sz w:val="24"/>
          <w:szCs w:val="24"/>
          <w:vertAlign w:val="subscript"/>
          <w:lang w:eastAsia="en-US"/>
        </w:rPr>
        <w:t>G</w:t>
      </w:r>
      <w:r>
        <w:rPr>
          <w:rFonts w:ascii="Arial" w:hAnsi="Arial" w:cs="Arial"/>
          <w:i/>
          <w:iCs/>
          <w:sz w:val="24"/>
          <w:szCs w:val="24"/>
          <w:vertAlign w:val="subscript"/>
          <w:lang w:eastAsia="en-US"/>
        </w:rPr>
        <w:t>n</w:t>
      </w:r>
      <w:r w:rsidRPr="004505E8">
        <w:rPr>
          <w:rFonts w:ascii="Arial" w:hAnsi="Arial" w:cs="Arial"/>
          <w:sz w:val="24"/>
          <w:szCs w:val="24"/>
          <w:lang w:eastAsia="en-US"/>
        </w:rPr>
        <w:t xml:space="preserve"> represent the sizes of </w:t>
      </w:r>
      <w:r>
        <w:rPr>
          <w:rFonts w:ascii="Arial" w:hAnsi="Arial" w:cs="Arial"/>
          <w:sz w:val="24"/>
          <w:szCs w:val="24"/>
          <w:lang w:eastAsia="en-US"/>
        </w:rPr>
        <w:t>each group of connected patches of</w:t>
      </w:r>
      <w:r w:rsidRPr="004505E8">
        <w:rPr>
          <w:rFonts w:ascii="Arial" w:hAnsi="Arial" w:cs="Arial"/>
          <w:sz w:val="24"/>
          <w:szCs w:val="24"/>
          <w:lang w:eastAsia="en-US"/>
        </w:rPr>
        <w:t xml:space="preserve"> natural area, from </w:t>
      </w:r>
      <w:r>
        <w:rPr>
          <w:rFonts w:ascii="Arial" w:hAnsi="Arial" w:cs="Arial"/>
          <w:sz w:val="24"/>
          <w:szCs w:val="24"/>
          <w:lang w:eastAsia="en-US"/>
        </w:rPr>
        <w:t>group</w:t>
      </w:r>
      <w:r w:rsidRPr="004505E8">
        <w:rPr>
          <w:rFonts w:ascii="Arial" w:hAnsi="Arial" w:cs="Arial"/>
          <w:sz w:val="24"/>
          <w:szCs w:val="24"/>
          <w:lang w:eastAsia="en-US"/>
        </w:rPr>
        <w:t> 1 (</w:t>
      </w:r>
      <w:r w:rsidRPr="004505E8">
        <w:rPr>
          <w:rFonts w:ascii="Arial" w:hAnsi="Arial" w:cs="Arial"/>
          <w:i/>
          <w:sz w:val="24"/>
          <w:szCs w:val="24"/>
          <w:lang w:eastAsia="en-US"/>
        </w:rPr>
        <w:t>A</w:t>
      </w:r>
      <w:r>
        <w:rPr>
          <w:rFonts w:ascii="Arial" w:hAnsi="Arial" w:cs="Arial"/>
          <w:sz w:val="24"/>
          <w:szCs w:val="24"/>
          <w:vertAlign w:val="subscript"/>
          <w:lang w:eastAsia="en-US"/>
        </w:rPr>
        <w:t>G1</w:t>
      </w:r>
      <w:r w:rsidRPr="004505E8">
        <w:rPr>
          <w:rFonts w:ascii="Arial" w:hAnsi="Arial" w:cs="Arial"/>
          <w:sz w:val="24"/>
          <w:szCs w:val="24"/>
          <w:lang w:eastAsia="en-US"/>
        </w:rPr>
        <w:t xml:space="preserve">) to </w:t>
      </w:r>
      <w:r>
        <w:rPr>
          <w:rFonts w:ascii="Arial" w:hAnsi="Arial" w:cs="Arial"/>
          <w:sz w:val="24"/>
          <w:szCs w:val="24"/>
          <w:lang w:eastAsia="en-US"/>
        </w:rPr>
        <w:t>group</w:t>
      </w:r>
      <w:r w:rsidRPr="004505E8">
        <w:rPr>
          <w:rFonts w:ascii="Arial" w:hAnsi="Arial" w:cs="Arial"/>
          <w:sz w:val="24"/>
          <w:szCs w:val="24"/>
          <w:lang w:eastAsia="en-US"/>
        </w:rPr>
        <w:t> </w:t>
      </w:r>
      <w:r w:rsidRPr="004505E8">
        <w:rPr>
          <w:rFonts w:ascii="Arial" w:hAnsi="Arial" w:cs="Arial"/>
          <w:i/>
          <w:sz w:val="24"/>
          <w:szCs w:val="24"/>
          <w:lang w:eastAsia="en-US"/>
        </w:rPr>
        <w:t>n (A</w:t>
      </w:r>
      <w:r w:rsidRPr="0005744E">
        <w:rPr>
          <w:rFonts w:ascii="Arial" w:hAnsi="Arial" w:cs="Arial"/>
          <w:sz w:val="24"/>
          <w:szCs w:val="24"/>
          <w:vertAlign w:val="subscript"/>
          <w:lang w:eastAsia="en-US"/>
        </w:rPr>
        <w:t>G</w:t>
      </w:r>
      <w:r>
        <w:rPr>
          <w:rFonts w:ascii="Arial" w:hAnsi="Arial" w:cs="Arial"/>
          <w:i/>
          <w:sz w:val="24"/>
          <w:szCs w:val="24"/>
          <w:vertAlign w:val="subscript"/>
          <w:lang w:eastAsia="en-US"/>
        </w:rPr>
        <w:t>n</w:t>
      </w:r>
      <w:r w:rsidRPr="004505E8">
        <w:rPr>
          <w:rFonts w:ascii="Arial" w:hAnsi="Arial" w:cs="Arial"/>
          <w:sz w:val="24"/>
          <w:szCs w:val="24"/>
          <w:lang w:eastAsia="en-US"/>
        </w:rPr>
        <w:t xml:space="preserve">), and </w:t>
      </w:r>
      <w:r w:rsidRPr="004505E8">
        <w:rPr>
          <w:rFonts w:ascii="Arial" w:hAnsi="Arial" w:cs="Arial"/>
          <w:i/>
          <w:iCs/>
          <w:sz w:val="24"/>
          <w:szCs w:val="24"/>
          <w:lang w:eastAsia="en-US"/>
        </w:rPr>
        <w:t>A</w:t>
      </w:r>
      <w:r w:rsidRPr="004505E8">
        <w:rPr>
          <w:rFonts w:ascii="Arial" w:hAnsi="Arial" w:cs="Arial"/>
          <w:sz w:val="24"/>
          <w:szCs w:val="24"/>
          <w:vertAlign w:val="subscript"/>
          <w:lang w:eastAsia="en-US"/>
        </w:rPr>
        <w:t>total</w:t>
      </w:r>
      <w:r w:rsidRPr="004505E8">
        <w:rPr>
          <w:rFonts w:ascii="Arial" w:hAnsi="Arial" w:cs="Arial"/>
          <w:sz w:val="24"/>
          <w:szCs w:val="24"/>
          <w:lang w:eastAsia="en-US"/>
        </w:rPr>
        <w:t xml:space="preserve"> is the total area of all natural areas</w:t>
      </w:r>
      <w:r>
        <w:rPr>
          <w:rFonts w:ascii="Arial" w:hAnsi="Arial" w:cs="Arial"/>
          <w:sz w:val="24"/>
          <w:szCs w:val="24"/>
          <w:lang w:eastAsia="en-US"/>
        </w:rPr>
        <w:t xml:space="preserve"> in the city (Deslauriers </w:t>
      </w:r>
      <w:r w:rsidRPr="00056E95">
        <w:rPr>
          <w:rFonts w:ascii="Arial" w:hAnsi="Arial" w:cs="Arial"/>
          <w:i/>
          <w:sz w:val="24"/>
          <w:szCs w:val="24"/>
          <w:lang w:eastAsia="en-US"/>
        </w:rPr>
        <w:t>et al</w:t>
      </w:r>
      <w:r>
        <w:rPr>
          <w:rFonts w:ascii="Arial" w:hAnsi="Arial" w:cs="Arial"/>
          <w:sz w:val="24"/>
          <w:szCs w:val="24"/>
          <w:lang w:eastAsia="en-US"/>
        </w:rPr>
        <w:t>. 2018)</w:t>
      </w:r>
      <w:r w:rsidRPr="004505E8">
        <w:rPr>
          <w:rFonts w:ascii="Arial" w:hAnsi="Arial" w:cs="Arial"/>
          <w:sz w:val="24"/>
          <w:szCs w:val="24"/>
          <w:lang w:eastAsia="en-US"/>
        </w:rPr>
        <w:t xml:space="preserve">. </w:t>
      </w:r>
    </w:p>
    <w:p w14:paraId="49BF656F" w14:textId="77777777" w:rsidR="00561DF5" w:rsidRPr="004505E8" w:rsidRDefault="00561DF5" w:rsidP="00561DF5">
      <w:pPr>
        <w:autoSpaceDE w:val="0"/>
        <w:autoSpaceDN w:val="0"/>
        <w:adjustRightInd w:val="0"/>
        <w:spacing w:before="120" w:after="200" w:line="276" w:lineRule="auto"/>
        <w:ind w:left="90"/>
        <w:jc w:val="both"/>
        <w:rPr>
          <w:rFonts w:ascii="Arial" w:hAnsi="Arial" w:cs="Arial"/>
          <w:sz w:val="24"/>
          <w:szCs w:val="24"/>
          <w:u w:val="single"/>
          <w:lang w:eastAsia="en-US"/>
        </w:rPr>
      </w:pPr>
      <w:r w:rsidRPr="004505E8">
        <w:rPr>
          <w:rFonts w:ascii="Arial" w:hAnsi="Arial" w:cs="Arial"/>
          <w:sz w:val="24"/>
          <w:szCs w:val="24"/>
          <w:u w:val="single"/>
          <w:lang w:eastAsia="en-US"/>
        </w:rPr>
        <w:t xml:space="preserve">Example: </w:t>
      </w:r>
    </w:p>
    <w:p w14:paraId="4EA3364E" w14:textId="77777777" w:rsidR="00561DF5" w:rsidRPr="004505E8" w:rsidRDefault="00561DF5" w:rsidP="00561DF5">
      <w:pPr>
        <w:autoSpaceDE w:val="0"/>
        <w:autoSpaceDN w:val="0"/>
        <w:adjustRightInd w:val="0"/>
        <w:spacing w:before="120" w:after="200" w:line="276" w:lineRule="auto"/>
        <w:jc w:val="both"/>
        <w:rPr>
          <w:rFonts w:ascii="Arial" w:hAnsi="Arial" w:cs="Arial"/>
          <w:sz w:val="24"/>
          <w:szCs w:val="24"/>
          <w:lang w:eastAsia="en-US"/>
        </w:rPr>
      </w:pPr>
      <w:r w:rsidRPr="004505E8">
        <w:rPr>
          <w:rFonts w:ascii="Arial" w:hAnsi="Arial" w:cs="Arial"/>
          <w:noProof/>
          <w:sz w:val="24"/>
          <w:szCs w:val="24"/>
          <w:u w:val="single"/>
          <w:lang w:eastAsia="zh-CN"/>
        </w:rPr>
        <mc:AlternateContent>
          <mc:Choice Requires="wpg">
            <w:drawing>
              <wp:anchor distT="0" distB="0" distL="114300" distR="114300" simplePos="0" relativeHeight="251679744" behindDoc="0" locked="0" layoutInCell="1" allowOverlap="1" wp14:anchorId="7B5FD370" wp14:editId="5B418C53">
                <wp:simplePos x="0" y="0"/>
                <wp:positionH relativeFrom="column">
                  <wp:posOffset>-11875</wp:posOffset>
                </wp:positionH>
                <wp:positionV relativeFrom="paragraph">
                  <wp:posOffset>125928</wp:posOffset>
                </wp:positionV>
                <wp:extent cx="4754669" cy="3598223"/>
                <wp:effectExtent l="0" t="0" r="27305" b="21590"/>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669" cy="3598223"/>
                          <a:chOff x="830" y="5300"/>
                          <a:chExt cx="8182" cy="6192"/>
                        </a:xfrm>
                      </wpg:grpSpPr>
                      <wps:wsp>
                        <wps:cNvPr id="112" name="Oval 3"/>
                        <wps:cNvSpPr>
                          <a:spLocks noChangeArrowheads="1"/>
                        </wps:cNvSpPr>
                        <wps:spPr bwMode="auto">
                          <a:xfrm rot="1344424">
                            <a:off x="1597" y="5932"/>
                            <a:ext cx="2493" cy="785"/>
                          </a:xfrm>
                          <a:prstGeom prst="ellipse">
                            <a:avLst/>
                          </a:prstGeom>
                          <a:solidFill>
                            <a:srgbClr val="9BBB59"/>
                          </a:solidFill>
                          <a:ln w="19050">
                            <a:solidFill>
                              <a:srgbClr val="002060"/>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13" name="Oval 4"/>
                        <wps:cNvSpPr>
                          <a:spLocks noChangeArrowheads="1"/>
                        </wps:cNvSpPr>
                        <wps:spPr bwMode="auto">
                          <a:xfrm rot="773449">
                            <a:off x="4158" y="6305"/>
                            <a:ext cx="838" cy="1206"/>
                          </a:xfrm>
                          <a:prstGeom prst="ellipse">
                            <a:avLst/>
                          </a:prstGeom>
                          <a:solidFill>
                            <a:srgbClr val="9BBB59"/>
                          </a:solidFill>
                          <a:ln w="19050">
                            <a:solidFill>
                              <a:srgbClr val="002060"/>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14" name="Oval 5"/>
                        <wps:cNvSpPr>
                          <a:spLocks noChangeArrowheads="1"/>
                        </wps:cNvSpPr>
                        <wps:spPr bwMode="auto">
                          <a:xfrm rot="-831752">
                            <a:off x="6271" y="5631"/>
                            <a:ext cx="1999" cy="1193"/>
                          </a:xfrm>
                          <a:prstGeom prst="ellipse">
                            <a:avLst/>
                          </a:prstGeom>
                          <a:solidFill>
                            <a:srgbClr val="9BBB59"/>
                          </a:solidFill>
                          <a:ln w="19050">
                            <a:solidFill>
                              <a:srgbClr val="002060"/>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15" name="Oval 6"/>
                        <wps:cNvSpPr>
                          <a:spLocks noChangeArrowheads="1"/>
                        </wps:cNvSpPr>
                        <wps:spPr bwMode="auto">
                          <a:xfrm rot="773449">
                            <a:off x="4034" y="6146"/>
                            <a:ext cx="1086" cy="15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Oval 7"/>
                        <wps:cNvSpPr>
                          <a:spLocks noChangeArrowheads="1"/>
                        </wps:cNvSpPr>
                        <wps:spPr bwMode="auto">
                          <a:xfrm rot="1344424">
                            <a:off x="1432" y="5799"/>
                            <a:ext cx="2791" cy="1043"/>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Oval 8"/>
                        <wps:cNvSpPr>
                          <a:spLocks noChangeArrowheads="1"/>
                        </wps:cNvSpPr>
                        <wps:spPr bwMode="auto">
                          <a:xfrm rot="-831752">
                            <a:off x="6120" y="5494"/>
                            <a:ext cx="2275" cy="14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9"/>
                        <wps:cNvCnPr>
                          <a:cxnSpLocks noChangeShapeType="1"/>
                        </wps:cNvCnPr>
                        <wps:spPr bwMode="auto">
                          <a:xfrm flipH="1">
                            <a:off x="4223" y="7157"/>
                            <a:ext cx="189" cy="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0"/>
                        <wps:cNvCnPr>
                          <a:cxnSpLocks noChangeShapeType="1"/>
                        </wps:cNvCnPr>
                        <wps:spPr bwMode="auto">
                          <a:xfrm flipV="1">
                            <a:off x="3929" y="7426"/>
                            <a:ext cx="172" cy="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11"/>
                        <wps:cNvSpPr txBox="1">
                          <a:spLocks noChangeArrowheads="1"/>
                        </wps:cNvSpPr>
                        <wps:spPr bwMode="auto">
                          <a:xfrm>
                            <a:off x="3269" y="7390"/>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329D" w14:textId="77777777" w:rsidR="008B4599" w:rsidRPr="005D69FB" w:rsidRDefault="008B4599" w:rsidP="00561DF5">
                              <w:pPr>
                                <w:rPr>
                                  <w:lang w:val="en-CA"/>
                                </w:rPr>
                              </w:pPr>
                              <w:r>
                                <w:rPr>
                                  <w:lang w:val="en-CA"/>
                                </w:rPr>
                                <w:t>50 m</w:t>
                              </w:r>
                            </w:p>
                          </w:txbxContent>
                        </wps:txbx>
                        <wps:bodyPr rot="0" vert="horz" wrap="square" lIns="91440" tIns="45720" rIns="91440" bIns="45720" anchor="t" anchorCtr="0" upright="1">
                          <a:noAutofit/>
                        </wps:bodyPr>
                      </wps:wsp>
                      <wps:wsp>
                        <wps:cNvPr id="121" name="Text Box 12"/>
                        <wps:cNvSpPr txBox="1">
                          <a:spLocks noChangeArrowheads="1"/>
                        </wps:cNvSpPr>
                        <wps:spPr bwMode="auto">
                          <a:xfrm>
                            <a:off x="2585" y="6156"/>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9AE9" w14:textId="77777777" w:rsidR="008B4599" w:rsidRPr="005D69FB" w:rsidRDefault="008B4599" w:rsidP="00561DF5">
                              <w:pPr>
                                <w:rPr>
                                  <w:lang w:val="en-CA"/>
                                </w:rPr>
                              </w:pPr>
                              <w:r>
                                <w:rPr>
                                  <w:lang w:val="en-CA"/>
                                </w:rPr>
                                <w:t>10 ha</w:t>
                              </w:r>
                            </w:p>
                          </w:txbxContent>
                        </wps:txbx>
                        <wps:bodyPr rot="0" vert="horz" wrap="square" lIns="91440" tIns="45720" rIns="91440" bIns="45720" anchor="t" anchorCtr="0" upright="1">
                          <a:noAutofit/>
                        </wps:bodyPr>
                      </wps:wsp>
                      <wps:wsp>
                        <wps:cNvPr id="122" name="Text Box 13"/>
                        <wps:cNvSpPr txBox="1">
                          <a:spLocks noChangeArrowheads="1"/>
                        </wps:cNvSpPr>
                        <wps:spPr bwMode="auto">
                          <a:xfrm>
                            <a:off x="4202" y="6640"/>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1A972" w14:textId="77777777" w:rsidR="008B4599" w:rsidRPr="005D69FB" w:rsidRDefault="008B4599" w:rsidP="00561DF5">
                              <w:pPr>
                                <w:rPr>
                                  <w:lang w:val="en-CA"/>
                                </w:rPr>
                              </w:pPr>
                              <w:r>
                                <w:rPr>
                                  <w:lang w:val="en-CA"/>
                                </w:rPr>
                                <w:t>5 ha</w:t>
                              </w:r>
                            </w:p>
                          </w:txbxContent>
                        </wps:txbx>
                        <wps:bodyPr rot="0" vert="horz" wrap="square" lIns="91440" tIns="45720" rIns="91440" bIns="45720" anchor="t" anchorCtr="0" upright="1">
                          <a:noAutofit/>
                        </wps:bodyPr>
                      </wps:wsp>
                      <wps:wsp>
                        <wps:cNvPr id="123" name="Text Box 14"/>
                        <wps:cNvSpPr txBox="1">
                          <a:spLocks noChangeArrowheads="1"/>
                        </wps:cNvSpPr>
                        <wps:spPr bwMode="auto">
                          <a:xfrm>
                            <a:off x="6740" y="5932"/>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5B38" w14:textId="77777777" w:rsidR="008B4599" w:rsidRPr="005D69FB" w:rsidRDefault="008B4599" w:rsidP="00561DF5">
                              <w:pPr>
                                <w:rPr>
                                  <w:lang w:val="en-CA"/>
                                </w:rPr>
                              </w:pPr>
                              <w:r>
                                <w:rPr>
                                  <w:lang w:val="en-CA"/>
                                </w:rPr>
                                <w:t>12 ha</w:t>
                              </w:r>
                            </w:p>
                          </w:txbxContent>
                        </wps:txbx>
                        <wps:bodyPr rot="0" vert="horz" wrap="square" lIns="91440" tIns="45720" rIns="91440" bIns="45720" anchor="t" anchorCtr="0" upright="1">
                          <a:noAutofit/>
                        </wps:bodyPr>
                      </wps:wsp>
                      <wps:wsp>
                        <wps:cNvPr id="124" name="Rectangle 15"/>
                        <wps:cNvSpPr>
                          <a:spLocks noChangeArrowheads="1"/>
                        </wps:cNvSpPr>
                        <wps:spPr bwMode="auto">
                          <a:xfrm>
                            <a:off x="963" y="5300"/>
                            <a:ext cx="8049" cy="61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16"/>
                        <wps:cNvSpPr>
                          <a:spLocks/>
                        </wps:cNvSpPr>
                        <wps:spPr bwMode="auto">
                          <a:xfrm rot="-4571213">
                            <a:off x="6943" y="6099"/>
                            <a:ext cx="268" cy="2193"/>
                          </a:xfrm>
                          <a:prstGeom prst="leftBrace">
                            <a:avLst>
                              <a:gd name="adj1" fmla="val 68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17"/>
                        <wps:cNvSpPr>
                          <a:spLocks/>
                        </wps:cNvSpPr>
                        <wps:spPr bwMode="auto">
                          <a:xfrm rot="-46409348">
                            <a:off x="2438" y="5418"/>
                            <a:ext cx="268" cy="3483"/>
                          </a:xfrm>
                          <a:prstGeom prst="leftBrace">
                            <a:avLst>
                              <a:gd name="adj1" fmla="val 108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8"/>
                        <wps:cNvSpPr txBox="1">
                          <a:spLocks noChangeArrowheads="1"/>
                        </wps:cNvSpPr>
                        <wps:spPr bwMode="auto">
                          <a:xfrm>
                            <a:off x="2115" y="7124"/>
                            <a:ext cx="79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E6741"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w:t>
                              </w:r>
                              <w:r w:rsidRPr="00D5491E">
                                <w:rPr>
                                  <w:vertAlign w:val="subscript"/>
                                  <w:lang w:val="en-CA"/>
                                </w:rPr>
                                <w:t>2</w:t>
                              </w:r>
                            </w:p>
                          </w:txbxContent>
                        </wps:txbx>
                        <wps:bodyPr rot="0" vert="horz" wrap="square" lIns="91440" tIns="45720" rIns="91440" bIns="45720" anchor="t" anchorCtr="0" upright="1">
                          <a:noAutofit/>
                        </wps:bodyPr>
                      </wps:wsp>
                      <wps:wsp>
                        <wps:cNvPr id="192" name="Text Box 19"/>
                        <wps:cNvSpPr txBox="1">
                          <a:spLocks noChangeArrowheads="1"/>
                        </wps:cNvSpPr>
                        <wps:spPr bwMode="auto">
                          <a:xfrm>
                            <a:off x="6714" y="7242"/>
                            <a:ext cx="79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28D1"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G1</w:t>
                              </w:r>
                            </w:p>
                          </w:txbxContent>
                        </wps:txbx>
                        <wps:bodyPr rot="0" vert="horz" wrap="square" lIns="91440" tIns="45720" rIns="91440" bIns="45720" anchor="t" anchorCtr="0" upright="1">
                          <a:noAutofit/>
                        </wps:bodyPr>
                      </wps:wsp>
                      <wps:wsp>
                        <wps:cNvPr id="193" name="AutoShape 20"/>
                        <wps:cNvCnPr>
                          <a:cxnSpLocks noChangeShapeType="1"/>
                        </wps:cNvCnPr>
                        <wps:spPr bwMode="auto">
                          <a:xfrm flipH="1">
                            <a:off x="3092" y="9280"/>
                            <a:ext cx="218"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1"/>
                        <wps:cNvCnPr>
                          <a:cxnSpLocks noChangeShapeType="1"/>
                        </wps:cNvCnPr>
                        <wps:spPr bwMode="auto">
                          <a:xfrm>
                            <a:off x="4996" y="9399"/>
                            <a:ext cx="300" cy="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Oval 22"/>
                        <wps:cNvSpPr>
                          <a:spLocks noChangeArrowheads="1"/>
                        </wps:cNvSpPr>
                        <wps:spPr bwMode="auto">
                          <a:xfrm rot="-3501982">
                            <a:off x="2102" y="8561"/>
                            <a:ext cx="1256" cy="1016"/>
                          </a:xfrm>
                          <a:prstGeom prst="ellipse">
                            <a:avLst/>
                          </a:prstGeom>
                          <a:solidFill>
                            <a:srgbClr val="9BBB59"/>
                          </a:solidFill>
                          <a:ln w="19050">
                            <a:solidFill>
                              <a:srgbClr val="002060"/>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96" name="Oval 23"/>
                        <wps:cNvSpPr>
                          <a:spLocks noChangeArrowheads="1"/>
                        </wps:cNvSpPr>
                        <wps:spPr bwMode="auto">
                          <a:xfrm rot="-3308199">
                            <a:off x="1991" y="8444"/>
                            <a:ext cx="1493" cy="125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24"/>
                        <wpg:cNvGrpSpPr>
                          <a:grpSpLocks/>
                        </wpg:cNvGrpSpPr>
                        <wpg:grpSpPr bwMode="auto">
                          <a:xfrm>
                            <a:off x="3252" y="8577"/>
                            <a:ext cx="2451" cy="1830"/>
                            <a:chOff x="5702" y="6987"/>
                            <a:chExt cx="2451" cy="1830"/>
                          </a:xfrm>
                        </wpg:grpSpPr>
                        <wps:wsp>
                          <wps:cNvPr id="198" name="Oval 25"/>
                          <wps:cNvSpPr>
                            <a:spLocks noChangeArrowheads="1"/>
                          </wps:cNvSpPr>
                          <wps:spPr bwMode="auto">
                            <a:xfrm rot="-831752">
                              <a:off x="5821" y="7164"/>
                              <a:ext cx="2196" cy="1485"/>
                            </a:xfrm>
                            <a:prstGeom prst="ellipse">
                              <a:avLst/>
                            </a:prstGeom>
                            <a:solidFill>
                              <a:srgbClr val="9BBB59"/>
                            </a:solidFill>
                            <a:ln w="19050">
                              <a:solidFill>
                                <a:srgbClr val="002060"/>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199" name="Oval 26"/>
                          <wps:cNvSpPr>
                            <a:spLocks noChangeArrowheads="1"/>
                          </wps:cNvSpPr>
                          <wps:spPr bwMode="auto">
                            <a:xfrm rot="-831752">
                              <a:off x="5702" y="6987"/>
                              <a:ext cx="2451" cy="183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 name="AutoShape 27"/>
                        <wps:cNvCnPr>
                          <a:cxnSpLocks noChangeShapeType="1"/>
                        </wps:cNvCnPr>
                        <wps:spPr bwMode="auto">
                          <a:xfrm flipH="1" flipV="1">
                            <a:off x="3187" y="9235"/>
                            <a:ext cx="276" cy="1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 Box 28"/>
                        <wps:cNvSpPr txBox="1">
                          <a:spLocks noChangeArrowheads="1"/>
                        </wps:cNvSpPr>
                        <wps:spPr bwMode="auto">
                          <a:xfrm>
                            <a:off x="2585" y="9818"/>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AC" w14:textId="77777777" w:rsidR="008B4599" w:rsidRPr="00F4307A" w:rsidRDefault="008B4599" w:rsidP="00561DF5">
                              <w:pPr>
                                <w:rPr>
                                  <w:lang w:val="en-CA"/>
                                </w:rPr>
                              </w:pPr>
                              <w:r w:rsidRPr="00F4307A">
                                <w:rPr>
                                  <w:lang w:val="en-CA"/>
                                </w:rPr>
                                <w:t>100 m</w:t>
                              </w:r>
                            </w:p>
                          </w:txbxContent>
                        </wps:txbx>
                        <wps:bodyPr rot="0" vert="horz" wrap="square" lIns="91440" tIns="45720" rIns="91440" bIns="45720" anchor="t" anchorCtr="0" upright="1">
                          <a:noAutofit/>
                        </wps:bodyPr>
                      </wps:wsp>
                      <wps:wsp>
                        <wps:cNvPr id="202" name="AutoShape 29"/>
                        <wps:cNvSpPr>
                          <a:spLocks/>
                        </wps:cNvSpPr>
                        <wps:spPr bwMode="auto">
                          <a:xfrm rot="-1301991">
                            <a:off x="1707" y="8594"/>
                            <a:ext cx="463" cy="1497"/>
                          </a:xfrm>
                          <a:prstGeom prst="leftBrace">
                            <a:avLst>
                              <a:gd name="adj1" fmla="val 36748"/>
                              <a:gd name="adj2" fmla="val 514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30"/>
                        <wps:cNvSpPr>
                          <a:spLocks/>
                        </wps:cNvSpPr>
                        <wps:spPr bwMode="auto">
                          <a:xfrm rot="-50215693">
                            <a:off x="4651" y="9162"/>
                            <a:ext cx="584" cy="2690"/>
                          </a:xfrm>
                          <a:prstGeom prst="leftBrace">
                            <a:avLst>
                              <a:gd name="adj1" fmla="val 383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31"/>
                        <wps:cNvSpPr txBox="1">
                          <a:spLocks noChangeArrowheads="1"/>
                        </wps:cNvSpPr>
                        <wps:spPr bwMode="auto">
                          <a:xfrm>
                            <a:off x="1192" y="9280"/>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C5D9"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G3</w:t>
                              </w:r>
                            </w:p>
                            <w:p w14:paraId="1A56B993" w14:textId="77777777" w:rsidR="008B4599" w:rsidRPr="00731593" w:rsidRDefault="008B4599" w:rsidP="00561DF5">
                              <w:pPr>
                                <w:rPr>
                                  <w:lang w:val="en-CA"/>
                                </w:rPr>
                              </w:pPr>
                            </w:p>
                          </w:txbxContent>
                        </wps:txbx>
                        <wps:bodyPr rot="0" vert="horz" wrap="square" lIns="91440" tIns="45720" rIns="91440" bIns="45720" anchor="t" anchorCtr="0" upright="1">
                          <a:noAutofit/>
                        </wps:bodyPr>
                      </wps:wsp>
                      <wps:wsp>
                        <wps:cNvPr id="205" name="Text Box 32"/>
                        <wps:cNvSpPr txBox="1">
                          <a:spLocks noChangeArrowheads="1"/>
                        </wps:cNvSpPr>
                        <wps:spPr bwMode="auto">
                          <a:xfrm>
                            <a:off x="4787" y="10728"/>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0888"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G4</w:t>
                              </w:r>
                            </w:p>
                            <w:p w14:paraId="5DC611DC" w14:textId="77777777" w:rsidR="008B4599" w:rsidRPr="00731593" w:rsidRDefault="008B4599" w:rsidP="00561DF5">
                              <w:pPr>
                                <w:rPr>
                                  <w:lang w:val="en-CA"/>
                                </w:rPr>
                              </w:pPr>
                            </w:p>
                          </w:txbxContent>
                        </wps:txbx>
                        <wps:bodyPr rot="0" vert="horz" wrap="square" lIns="91440" tIns="45720" rIns="91440" bIns="45720" anchor="t" anchorCtr="0" upright="1">
                          <a:noAutofit/>
                        </wps:bodyPr>
                      </wps:wsp>
                      <wps:wsp>
                        <wps:cNvPr id="206" name="Text Box 33"/>
                        <wps:cNvSpPr txBox="1">
                          <a:spLocks noChangeArrowheads="1"/>
                        </wps:cNvSpPr>
                        <wps:spPr bwMode="auto">
                          <a:xfrm>
                            <a:off x="2387" y="8861"/>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1791" w14:textId="77777777" w:rsidR="008B4599" w:rsidRPr="005D69FB" w:rsidRDefault="008B4599" w:rsidP="00561DF5">
                              <w:pPr>
                                <w:rPr>
                                  <w:lang w:val="en-CA"/>
                                </w:rPr>
                              </w:pPr>
                              <w:r>
                                <w:rPr>
                                  <w:lang w:val="en-CA"/>
                                </w:rPr>
                                <w:t>7 ha</w:t>
                              </w:r>
                            </w:p>
                          </w:txbxContent>
                        </wps:txbx>
                        <wps:bodyPr rot="0" vert="horz" wrap="square" lIns="91440" tIns="45720" rIns="91440" bIns="45720" anchor="t" anchorCtr="0" upright="1">
                          <a:noAutofit/>
                        </wps:bodyPr>
                      </wps:wsp>
                      <wps:wsp>
                        <wps:cNvPr id="207" name="Text Box 34"/>
                        <wps:cNvSpPr txBox="1">
                          <a:spLocks noChangeArrowheads="1"/>
                        </wps:cNvSpPr>
                        <wps:spPr bwMode="auto">
                          <a:xfrm>
                            <a:off x="3809" y="9280"/>
                            <a:ext cx="97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C5B4" w14:textId="77777777" w:rsidR="008B4599" w:rsidRPr="005D69FB" w:rsidRDefault="008B4599" w:rsidP="00561DF5">
                              <w:pPr>
                                <w:rPr>
                                  <w:lang w:val="en-CA"/>
                                </w:rPr>
                              </w:pPr>
                              <w:r>
                                <w:rPr>
                                  <w:lang w:val="en-CA"/>
                                </w:rPr>
                                <w:t>17 ha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D370" id="Group 2" o:spid="_x0000_s1026" style="position:absolute;left:0;text-align:left;margin-left:-.95pt;margin-top:9.9pt;width:374.4pt;height:283.3pt;z-index:251679744" coordorigin="830,5300" coordsize="818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">
                <v:oval id="Oval 3" o:spid="_x0000_s1027" style="position:absolute;left:1597;top:5932;width:2493;height:785;rotation:1468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" fillcolor="#9bbb59" strokecolor="#002060" strokeweight="1.5pt">
                  <v:shadow color="#4e6128" opacity=".5" offset="1pt"/>
                </v:oval>
                <v:oval id="Oval 4" o:spid="_x0000_s1028" style="position:absolute;left:4158;top:6305;width:838;height:1206;rotation:844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" fillcolor="#9bbb59" strokecolor="#002060" strokeweight="1.5pt">
                  <v:shadow color="#4e6128" opacity=".5" offset="1pt"/>
                </v:oval>
                <v:oval id="Oval 5" o:spid="_x0000_s1029" style="position:absolute;left:6271;top:5631;width:1999;height:1193;rotation:-9084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" fillcolor="#9bbb59" strokecolor="#002060" strokeweight="1.5pt">
                  <v:shadow color="#4e6128" opacity=".5" offset="1pt"/>
                </v:oval>
                <v:oval id="Oval 6" o:spid="_x0000_s1030" style="position:absolute;left:4034;top:6146;width:1086;height:1535;rotation:844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" filled="f">
                  <v:stroke dashstyle="dash"/>
                </v:oval>
                <v:oval id="Oval 7" o:spid="_x0000_s1031" style="position:absolute;left:1432;top:5799;width:2791;height:1043;rotation:14684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" filled="f">
                  <v:stroke dashstyle="dash"/>
                </v:oval>
                <v:oval id="Oval 8" o:spid="_x0000_s1032" style="position:absolute;left:6120;top:5494;width:2275;height:1470;rotation:-9084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" filled="f">
                  <v:stroke dashstyle="dash"/>
                </v:oval>
                <v:shapetype id="_x0000_t32" coordsize="21600,21600" o:spt="32" o:oned="t" path="m,l21600,21600e" filled="f">
                  <v:path arrowok="t" fillok="f" o:connecttype="none"/>
                  <o:lock v:ext="edit" shapetype="t"/>
                </v:shapetype>
                <v:shape id="AutoShape 9" o:spid="_x0000_s1033" type="#_x0000_t32" style="position:absolute;left:4223;top:7157;width:189;height: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">
                  <v:stroke endarrow="block"/>
                </v:shape>
                <v:shape id="AutoShape 10" o:spid="_x0000_s1034" type="#_x0000_t32" style="position:absolute;left:3929;top:7426;width:172;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11" o:spid="_x0000_s1035" type="#_x0000_t202" style="position:absolute;left:3269;top:7390;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6BF4329D" w14:textId="77777777" w:rsidR="008B4599" w:rsidRPr="005D69FB" w:rsidRDefault="008B4599" w:rsidP="00561DF5">
                        <w:pPr>
                          <w:rPr>
                            <w:lang w:val="en-CA"/>
                          </w:rPr>
                        </w:pPr>
                        <w:r>
                          <w:rPr>
                            <w:lang w:val="en-CA"/>
                          </w:rPr>
                          <w:t>50 m</w:t>
                        </w:r>
                      </w:p>
                    </w:txbxContent>
                  </v:textbox>
                </v:shape>
                <v:shape id="Text Box 12" o:spid="_x0000_s1036" type="#_x0000_t202" style="position:absolute;left:2585;top:6156;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2469AE9" w14:textId="77777777" w:rsidR="008B4599" w:rsidRPr="005D69FB" w:rsidRDefault="008B4599" w:rsidP="00561DF5">
                        <w:pPr>
                          <w:rPr>
                            <w:lang w:val="en-CA"/>
                          </w:rPr>
                        </w:pPr>
                        <w:r>
                          <w:rPr>
                            <w:lang w:val="en-CA"/>
                          </w:rPr>
                          <w:t>10 ha</w:t>
                        </w:r>
                      </w:p>
                    </w:txbxContent>
                  </v:textbox>
                </v:shape>
                <v:shape id="Text Box 13" o:spid="_x0000_s1037" type="#_x0000_t202" style="position:absolute;left:4202;top:6640;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39B1A972" w14:textId="77777777" w:rsidR="008B4599" w:rsidRPr="005D69FB" w:rsidRDefault="008B4599" w:rsidP="00561DF5">
                        <w:pPr>
                          <w:rPr>
                            <w:lang w:val="en-CA"/>
                          </w:rPr>
                        </w:pPr>
                        <w:r>
                          <w:rPr>
                            <w:lang w:val="en-CA"/>
                          </w:rPr>
                          <w:t>5 ha</w:t>
                        </w:r>
                      </w:p>
                    </w:txbxContent>
                  </v:textbox>
                </v:shape>
                <v:shape id="Text Box 14" o:spid="_x0000_s1038" type="#_x0000_t202" style="position:absolute;left:6740;top:5932;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6FBE5B38" w14:textId="77777777" w:rsidR="008B4599" w:rsidRPr="005D69FB" w:rsidRDefault="008B4599" w:rsidP="00561DF5">
                        <w:pPr>
                          <w:rPr>
                            <w:lang w:val="en-CA"/>
                          </w:rPr>
                        </w:pPr>
                        <w:r>
                          <w:rPr>
                            <w:lang w:val="en-CA"/>
                          </w:rPr>
                          <w:t>12 ha</w:t>
                        </w:r>
                      </w:p>
                    </w:txbxContent>
                  </v:textbox>
                </v:shape>
                <v:rect id="Rectangle 15" o:spid="_x0000_s1039" style="position:absolute;left:963;top:5300;width:8049;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40" type="#_x0000_t87" style="position:absolute;left:6943;top:6099;width:268;height:2193;rotation:-49929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"/>
                <v:shape id="AutoShape 17" o:spid="_x0000_s1041" type="#_x0000_t87" style="position:absolute;left:2438;top:5418;width:268;height:3483;rotation:-3505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"/>
                <v:shape id="Text Box 18" o:spid="_x0000_s1042" type="#_x0000_t202" style="position:absolute;left:2115;top:7124;width:79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74BE6741"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w:t>
                        </w:r>
                        <w:r w:rsidRPr="00D5491E">
                          <w:rPr>
                            <w:vertAlign w:val="subscript"/>
                            <w:lang w:val="en-CA"/>
                          </w:rPr>
                          <w:t>2</w:t>
                        </w:r>
                      </w:p>
                    </w:txbxContent>
                  </v:textbox>
                </v:shape>
                <v:shape id="Text Box 19" o:spid="_x0000_s1043" type="#_x0000_t202" style="position:absolute;left:6714;top:7242;width:79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78C28D1"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G1</w:t>
                        </w:r>
                      </w:p>
                    </w:txbxContent>
                  </v:textbox>
                </v:shape>
                <v:shape id="AutoShape 20" o:spid="_x0000_s1044" type="#_x0000_t32" style="position:absolute;left:3092;top:9280;width:218;height: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21" o:spid="_x0000_s1045" type="#_x0000_t32" style="position:absolute;left:4996;top:9399;width:30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0QxAAAANwAAAAPAAAAZHJzL2Rvd25yZXYueG1sRE9La8JA&#10;EL4X+h+WEbzVjU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GCOvRDEAAAA3AAAAA8A&#10;AAAAAAAAAAAAAAAABwIAAGRycy9kb3ducmV2LnhtbFBLBQYAAAAAAwADALcAAAD4AgAAAAA=&#10;">
                  <v:stroke endarrow="block"/>
                </v:shape>
                <v:oval id="Oval 22" o:spid="_x0000_s1046" style="position:absolute;left:2102;top:8561;width:1256;height:1016;rotation:-38250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" fillcolor="#9bbb59" strokecolor="#002060" strokeweight="1.5pt">
                  <v:shadow color="#4e6128" opacity=".5" offset="1pt"/>
                </v:oval>
                <v:oval id="Oval 23" o:spid="_x0000_s1047" style="position:absolute;left:1991;top:8444;width:1493;height:1255;rotation:-3613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" filled="f">
                  <v:stroke dashstyle="dash"/>
                </v:oval>
                <v:group id="Group 24" o:spid="_x0000_s1048" style="position:absolute;left:3252;top:8577;width:2451;height:1830" coordorigin="5702,6987" coordsize="245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oval id="Oval 25" o:spid="_x0000_s1049" style="position:absolute;left:5821;top:7164;width:2196;height:1485;rotation:-9084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" fillcolor="#9bbb59" strokecolor="#002060" strokeweight="1.5pt">
                    <v:shadow color="#4e6128" opacity=".5" offset="1pt"/>
                  </v:oval>
                  <v:oval id="Oval 26" o:spid="_x0000_s1050" style="position:absolute;left:5702;top:6987;width:2451;height:1830;rotation:-9084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" filled="f">
                    <v:stroke dashstyle="dash"/>
                  </v:oval>
                </v:group>
                <v:shape id="AutoShape 27" o:spid="_x0000_s1051" type="#_x0000_t32" style="position:absolute;left:3187;top:9235;width:276;height: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">
                  <v:stroke startarrow="block" endarrow="block"/>
                </v:shape>
                <v:shape id="Text Box 28" o:spid="_x0000_s1052" type="#_x0000_t202" style="position:absolute;left:2585;top:9818;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6706ABAC" w14:textId="77777777" w:rsidR="008B4599" w:rsidRPr="00F4307A" w:rsidRDefault="008B4599" w:rsidP="00561DF5">
                        <w:pPr>
                          <w:rPr>
                            <w:lang w:val="en-CA"/>
                          </w:rPr>
                        </w:pPr>
                        <w:r w:rsidRPr="00F4307A">
                          <w:rPr>
                            <w:lang w:val="en-CA"/>
                          </w:rPr>
                          <w:t>100 m</w:t>
                        </w:r>
                      </w:p>
                    </w:txbxContent>
                  </v:textbox>
                </v:shape>
                <v:shape id="AutoShape 29" o:spid="_x0000_s1053" type="#_x0000_t87" style="position:absolute;left:1707;top:8594;width:463;height:1497;rotation:-14221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" adj="2455,11123"/>
                <v:shape id="AutoShape 30" o:spid="_x0000_s1054" type="#_x0000_t87" style="position:absolute;left:4651;top:9162;width:584;height:2690;rotation:-7663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"/>
                <v:shape id="Text Box 31" o:spid="_x0000_s1055" type="#_x0000_t202" style="position:absolute;left:1192;top:9280;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5F4C5D9"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G3</w:t>
                        </w:r>
                      </w:p>
                      <w:p w14:paraId="1A56B993" w14:textId="77777777" w:rsidR="008B4599" w:rsidRPr="00731593" w:rsidRDefault="008B4599" w:rsidP="00561DF5">
                        <w:pPr>
                          <w:rPr>
                            <w:lang w:val="en-CA"/>
                          </w:rPr>
                        </w:pPr>
                      </w:p>
                    </w:txbxContent>
                  </v:textbox>
                </v:shape>
                <v:shape id="Text Box 32" o:spid="_x0000_s1056" type="#_x0000_t202" style="position:absolute;left:4787;top:10728;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0C1A0888" w14:textId="77777777" w:rsidR="008B4599" w:rsidRPr="00D5491E" w:rsidRDefault="008B4599" w:rsidP="00561DF5">
                        <w:pPr>
                          <w:rPr>
                            <w:lang w:val="en-CA"/>
                          </w:rPr>
                        </w:pPr>
                        <w:r w:rsidRPr="00D5491E">
                          <w:rPr>
                            <w:i/>
                            <w:lang w:val="en-CA"/>
                          </w:rPr>
                          <w:t>A</w:t>
                        </w:r>
                        <w:r w:rsidRPr="00FB2034">
                          <w:rPr>
                            <w:vertAlign w:val="subscript"/>
                            <w:lang w:val="en-CA"/>
                          </w:rPr>
                          <w:t xml:space="preserve"> </w:t>
                        </w:r>
                        <w:r>
                          <w:rPr>
                            <w:vertAlign w:val="subscript"/>
                            <w:lang w:val="en-CA"/>
                          </w:rPr>
                          <w:t>G4</w:t>
                        </w:r>
                      </w:p>
                      <w:p w14:paraId="5DC611DC" w14:textId="77777777" w:rsidR="008B4599" w:rsidRPr="00731593" w:rsidRDefault="008B4599" w:rsidP="00561DF5">
                        <w:pPr>
                          <w:rPr>
                            <w:lang w:val="en-CA"/>
                          </w:rPr>
                        </w:pPr>
                      </w:p>
                    </w:txbxContent>
                  </v:textbox>
                </v:shape>
                <v:shape id="Text Box 33" o:spid="_x0000_s1057" type="#_x0000_t202" style="position:absolute;left:2387;top:8861;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12A81791" w14:textId="77777777" w:rsidR="008B4599" w:rsidRPr="005D69FB" w:rsidRDefault="008B4599" w:rsidP="00561DF5">
                        <w:pPr>
                          <w:rPr>
                            <w:lang w:val="en-CA"/>
                          </w:rPr>
                        </w:pPr>
                        <w:r>
                          <w:rPr>
                            <w:lang w:val="en-CA"/>
                          </w:rPr>
                          <w:t>7 ha</w:t>
                        </w:r>
                      </w:p>
                    </w:txbxContent>
                  </v:textbox>
                </v:shape>
                <v:shape id="Text Box 34" o:spid="_x0000_s1058" type="#_x0000_t202" style="position:absolute;left:3809;top:9280;width:97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59CC5B4" w14:textId="77777777" w:rsidR="008B4599" w:rsidRPr="005D69FB" w:rsidRDefault="008B4599" w:rsidP="00561DF5">
                        <w:pPr>
                          <w:rPr>
                            <w:lang w:val="en-CA"/>
                          </w:rPr>
                        </w:pPr>
                        <w:r>
                          <w:rPr>
                            <w:lang w:val="en-CA"/>
                          </w:rPr>
                          <w:t>17 ha</w:t>
                        </w:r>
                      </w:p>
                    </w:txbxContent>
                  </v:textbox>
                </v:shape>
              </v:group>
            </w:pict>
          </mc:Fallback>
        </mc:AlternateContent>
      </w:r>
    </w:p>
    <w:p w14:paraId="66672626" w14:textId="77777777" w:rsidR="00561DF5" w:rsidRPr="004505E8" w:rsidRDefault="00561DF5" w:rsidP="00561DF5">
      <w:pPr>
        <w:spacing w:after="200" w:line="276" w:lineRule="auto"/>
        <w:jc w:val="both"/>
        <w:rPr>
          <w:rFonts w:ascii="Arial" w:hAnsi="Arial" w:cs="Arial"/>
          <w:sz w:val="24"/>
          <w:szCs w:val="24"/>
          <w:u w:val="single"/>
          <w:lang w:eastAsia="en-US"/>
        </w:rPr>
      </w:pPr>
    </w:p>
    <w:p w14:paraId="1E2F7B84" w14:textId="77777777" w:rsidR="00561DF5" w:rsidRPr="004505E8" w:rsidRDefault="00561DF5" w:rsidP="00561DF5">
      <w:pPr>
        <w:spacing w:after="200" w:line="276" w:lineRule="auto"/>
        <w:jc w:val="both"/>
        <w:rPr>
          <w:rFonts w:ascii="Arial" w:hAnsi="Arial" w:cs="Arial"/>
          <w:sz w:val="24"/>
          <w:szCs w:val="24"/>
          <w:u w:val="single"/>
          <w:lang w:eastAsia="en-US"/>
        </w:rPr>
      </w:pPr>
    </w:p>
    <w:p w14:paraId="1EA22629" w14:textId="77777777" w:rsidR="00561DF5" w:rsidRPr="004505E8" w:rsidRDefault="00561DF5" w:rsidP="00561DF5">
      <w:pPr>
        <w:spacing w:after="200" w:line="276" w:lineRule="auto"/>
        <w:jc w:val="both"/>
        <w:rPr>
          <w:rFonts w:ascii="Arial" w:hAnsi="Arial" w:cs="Arial"/>
          <w:sz w:val="24"/>
          <w:szCs w:val="24"/>
          <w:u w:val="single"/>
          <w:lang w:eastAsia="en-US"/>
        </w:rPr>
      </w:pPr>
    </w:p>
    <w:p w14:paraId="4D9EB701" w14:textId="77777777" w:rsidR="00561DF5" w:rsidRPr="004505E8" w:rsidRDefault="00561DF5" w:rsidP="00561DF5">
      <w:pPr>
        <w:spacing w:after="200" w:line="276" w:lineRule="auto"/>
        <w:jc w:val="both"/>
        <w:rPr>
          <w:rFonts w:ascii="Arial" w:hAnsi="Arial" w:cs="Arial"/>
          <w:sz w:val="24"/>
          <w:szCs w:val="24"/>
          <w:u w:val="single"/>
          <w:lang w:eastAsia="en-US"/>
        </w:rPr>
      </w:pPr>
    </w:p>
    <w:p w14:paraId="5CDF7F79" w14:textId="77777777" w:rsidR="00561DF5" w:rsidRPr="004505E8" w:rsidRDefault="00561DF5" w:rsidP="00561DF5">
      <w:pPr>
        <w:spacing w:after="200" w:line="276" w:lineRule="auto"/>
        <w:jc w:val="both"/>
        <w:rPr>
          <w:rFonts w:ascii="Arial" w:hAnsi="Arial" w:cs="Arial"/>
          <w:sz w:val="24"/>
          <w:szCs w:val="24"/>
          <w:u w:val="single"/>
          <w:lang w:eastAsia="en-US"/>
        </w:rPr>
      </w:pPr>
    </w:p>
    <w:p w14:paraId="052A2432" w14:textId="77777777" w:rsidR="00561DF5" w:rsidRPr="004505E8" w:rsidRDefault="00561DF5" w:rsidP="00561DF5">
      <w:pPr>
        <w:spacing w:after="200" w:line="276" w:lineRule="auto"/>
        <w:jc w:val="both"/>
        <w:rPr>
          <w:rFonts w:ascii="Arial" w:hAnsi="Arial" w:cs="Arial"/>
          <w:sz w:val="24"/>
          <w:szCs w:val="24"/>
          <w:u w:val="single"/>
          <w:lang w:eastAsia="en-US"/>
        </w:rPr>
      </w:pPr>
    </w:p>
    <w:p w14:paraId="3CBB4078" w14:textId="77777777" w:rsidR="00561DF5" w:rsidRPr="004505E8" w:rsidRDefault="00561DF5" w:rsidP="00561DF5">
      <w:pPr>
        <w:spacing w:after="200" w:line="276" w:lineRule="auto"/>
        <w:jc w:val="both"/>
        <w:rPr>
          <w:rFonts w:ascii="Arial" w:hAnsi="Arial" w:cs="Arial"/>
          <w:sz w:val="24"/>
          <w:szCs w:val="24"/>
          <w:u w:val="single"/>
          <w:lang w:eastAsia="en-US"/>
        </w:rPr>
      </w:pPr>
    </w:p>
    <w:p w14:paraId="76A51F2C" w14:textId="77777777" w:rsidR="00561DF5" w:rsidRPr="004505E8" w:rsidRDefault="00561DF5" w:rsidP="00561DF5">
      <w:pPr>
        <w:spacing w:after="200" w:line="276" w:lineRule="auto"/>
        <w:jc w:val="both"/>
        <w:rPr>
          <w:rFonts w:ascii="Arial" w:hAnsi="Arial" w:cs="Arial"/>
          <w:sz w:val="24"/>
          <w:szCs w:val="24"/>
          <w:u w:val="single"/>
          <w:lang w:eastAsia="en-US"/>
        </w:rPr>
      </w:pPr>
    </w:p>
    <w:p w14:paraId="37A9C42F" w14:textId="77777777" w:rsidR="00561DF5" w:rsidRPr="004505E8" w:rsidRDefault="00561DF5" w:rsidP="00561DF5">
      <w:pPr>
        <w:spacing w:after="200" w:line="276" w:lineRule="auto"/>
        <w:jc w:val="both"/>
        <w:rPr>
          <w:rFonts w:ascii="Arial" w:hAnsi="Arial" w:cs="Arial"/>
          <w:sz w:val="24"/>
          <w:szCs w:val="24"/>
          <w:u w:val="single"/>
          <w:lang w:eastAsia="en-US"/>
        </w:rPr>
      </w:pPr>
    </w:p>
    <w:p w14:paraId="06D819D1" w14:textId="77777777" w:rsidR="00561DF5" w:rsidRPr="004505E8" w:rsidRDefault="00561DF5" w:rsidP="00561DF5">
      <w:pPr>
        <w:spacing w:after="200" w:line="276" w:lineRule="auto"/>
        <w:jc w:val="both"/>
        <w:rPr>
          <w:rFonts w:ascii="Arial" w:hAnsi="Arial" w:cs="Arial"/>
          <w:sz w:val="24"/>
          <w:szCs w:val="24"/>
          <w:u w:val="single"/>
          <w:lang w:eastAsia="en-US"/>
        </w:rPr>
      </w:pPr>
    </w:p>
    <w:p w14:paraId="2B631921" w14:textId="3B0294F1" w:rsidR="00561DF5" w:rsidRDefault="00561DF5" w:rsidP="00561DF5">
      <w:pPr>
        <w:rPr>
          <w:rFonts w:ascii="Arial" w:hAnsi="Arial" w:cs="Arial"/>
          <w:sz w:val="24"/>
          <w:szCs w:val="24"/>
          <w:u w:val="single"/>
          <w:lang w:eastAsia="en-US"/>
        </w:rPr>
      </w:pPr>
    </w:p>
    <w:p w14:paraId="13C7D54B" w14:textId="77777777" w:rsidR="00561DF5" w:rsidRPr="004505E8" w:rsidRDefault="00561DF5" w:rsidP="00561DF5">
      <w:pPr>
        <w:spacing w:after="200" w:line="276" w:lineRule="auto"/>
        <w:jc w:val="both"/>
        <w:rPr>
          <w:rFonts w:ascii="Arial" w:hAnsi="Arial" w:cs="Arial"/>
          <w:sz w:val="24"/>
          <w:szCs w:val="24"/>
          <w:lang w:eastAsia="en-US"/>
        </w:rPr>
      </w:pPr>
      <w:r w:rsidRPr="004505E8">
        <w:rPr>
          <w:rFonts w:ascii="Arial" w:hAnsi="Arial" w:cs="Arial"/>
          <w:sz w:val="24"/>
          <w:szCs w:val="24"/>
          <w:u w:val="single"/>
          <w:lang w:eastAsia="en-US"/>
        </w:rPr>
        <w:lastRenderedPageBreak/>
        <w:t>Calculation steps:</w:t>
      </w:r>
      <w:r w:rsidRPr="004505E8">
        <w:rPr>
          <w:rFonts w:ascii="Arial" w:hAnsi="Arial" w:cs="Arial"/>
          <w:sz w:val="24"/>
          <w:szCs w:val="24"/>
          <w:lang w:eastAsia="en-US"/>
        </w:rPr>
        <w:t xml:space="preserve"> </w:t>
      </w:r>
    </w:p>
    <w:p w14:paraId="744E4A9A" w14:textId="77777777" w:rsidR="00561DF5" w:rsidRDefault="00561DF5" w:rsidP="00561DF5">
      <w:pPr>
        <w:autoSpaceDE w:val="0"/>
        <w:autoSpaceDN w:val="0"/>
        <w:adjustRightInd w:val="0"/>
        <w:spacing w:before="120" w:after="200" w:line="276" w:lineRule="auto"/>
        <w:jc w:val="both"/>
        <w:rPr>
          <w:rFonts w:ascii="Arial" w:hAnsi="Arial" w:cs="Arial"/>
          <w:sz w:val="24"/>
          <w:szCs w:val="24"/>
          <w:lang w:eastAsia="en-US"/>
        </w:rPr>
      </w:pPr>
      <w:r w:rsidRPr="004505E8">
        <w:rPr>
          <w:rFonts w:ascii="Arial" w:hAnsi="Arial" w:cs="Arial"/>
          <w:sz w:val="24"/>
          <w:szCs w:val="24"/>
          <w:lang w:eastAsia="en-US"/>
        </w:rPr>
        <w:t xml:space="preserve">There are five patches in this landscape. We first add a buffer of 50 m around each patch to find out which patches are within 100m of each other: when the buffers overlap, the distance between the patches is less than 100m. The patch on the right (12 ha in size) is not connected to any other patches, and we name the patch </w:t>
      </w:r>
      <w:r w:rsidRPr="0005744E">
        <w:rPr>
          <w:rFonts w:ascii="Arial" w:hAnsi="Arial" w:cs="Arial"/>
          <w:i/>
          <w:sz w:val="24"/>
          <w:szCs w:val="24"/>
          <w:lang w:eastAsia="en-US"/>
        </w:rPr>
        <w:t>A</w:t>
      </w:r>
      <w:r w:rsidRPr="004505E8">
        <w:rPr>
          <w:rFonts w:ascii="Arial" w:hAnsi="Arial" w:cs="Arial"/>
          <w:sz w:val="24"/>
          <w:szCs w:val="24"/>
          <w:vertAlign w:val="subscript"/>
          <w:lang w:eastAsia="en-US"/>
        </w:rPr>
        <w:t>1</w:t>
      </w:r>
      <w:r w:rsidRPr="004505E8">
        <w:rPr>
          <w:rFonts w:ascii="Arial" w:hAnsi="Arial" w:cs="Arial"/>
          <w:sz w:val="24"/>
          <w:szCs w:val="24"/>
          <w:lang w:eastAsia="en-US"/>
        </w:rPr>
        <w:t xml:space="preserve"> (</w:t>
      </w:r>
      <w:r>
        <w:rPr>
          <w:rFonts w:ascii="Arial" w:hAnsi="Arial" w:cs="Arial"/>
          <w:sz w:val="24"/>
          <w:szCs w:val="24"/>
          <w:lang w:eastAsia="en-US"/>
        </w:rPr>
        <w:t xml:space="preserve">or </w:t>
      </w:r>
      <w:r w:rsidRPr="0005744E">
        <w:rPr>
          <w:rFonts w:ascii="Arial" w:hAnsi="Arial" w:cs="Arial"/>
          <w:i/>
          <w:sz w:val="24"/>
          <w:szCs w:val="24"/>
          <w:lang w:eastAsia="en-US"/>
        </w:rPr>
        <w:t>A</w:t>
      </w:r>
      <w:r w:rsidRPr="0005744E">
        <w:rPr>
          <w:rFonts w:ascii="Arial" w:hAnsi="Arial" w:cs="Arial"/>
          <w:sz w:val="24"/>
          <w:szCs w:val="24"/>
          <w:vertAlign w:val="subscript"/>
          <w:lang w:eastAsia="en-US"/>
        </w:rPr>
        <w:t>G1</w:t>
      </w:r>
      <w:r>
        <w:rPr>
          <w:rFonts w:ascii="Arial" w:hAnsi="Arial" w:cs="Arial"/>
          <w:sz w:val="24"/>
          <w:szCs w:val="24"/>
          <w:lang w:eastAsia="en-US"/>
        </w:rPr>
        <w:t xml:space="preserve">; </w:t>
      </w:r>
      <w:r w:rsidRPr="004505E8">
        <w:rPr>
          <w:rFonts w:ascii="Arial" w:hAnsi="Arial" w:cs="Arial"/>
          <w:sz w:val="24"/>
          <w:szCs w:val="24"/>
          <w:lang w:eastAsia="en-US"/>
        </w:rPr>
        <w:t xml:space="preserve">area = 12 ha). The two patches on the upper left are connected. Therefore, their areas have to be added, and we give this group of patches the name </w:t>
      </w:r>
      <w:r w:rsidRPr="0005744E">
        <w:rPr>
          <w:rFonts w:ascii="Arial" w:hAnsi="Arial" w:cs="Arial"/>
          <w:i/>
          <w:sz w:val="24"/>
          <w:szCs w:val="24"/>
          <w:lang w:eastAsia="en-US"/>
        </w:rPr>
        <w:t>A</w:t>
      </w:r>
      <w:r>
        <w:rPr>
          <w:rFonts w:ascii="Arial" w:hAnsi="Arial" w:cs="Arial"/>
          <w:sz w:val="24"/>
          <w:szCs w:val="24"/>
          <w:vertAlign w:val="subscript"/>
          <w:lang w:eastAsia="en-US"/>
        </w:rPr>
        <w:t>G</w:t>
      </w:r>
      <w:r w:rsidRPr="004505E8">
        <w:rPr>
          <w:rFonts w:ascii="Arial" w:hAnsi="Arial" w:cs="Arial"/>
          <w:sz w:val="24"/>
          <w:szCs w:val="24"/>
          <w:vertAlign w:val="subscript"/>
          <w:lang w:eastAsia="en-US"/>
        </w:rPr>
        <w:t>2</w:t>
      </w:r>
      <w:r w:rsidRPr="004505E8">
        <w:rPr>
          <w:rFonts w:ascii="Arial" w:hAnsi="Arial" w:cs="Arial"/>
          <w:sz w:val="24"/>
          <w:szCs w:val="24"/>
          <w:lang w:eastAsia="en-US"/>
        </w:rPr>
        <w:t xml:space="preserve"> (area = 10 ha + 5 ha = 15 ha). The two patches at the bottom are exactly</w:t>
      </w:r>
      <w:r>
        <w:rPr>
          <w:rFonts w:ascii="Arial" w:hAnsi="Arial" w:cs="Arial"/>
          <w:sz w:val="24"/>
          <w:szCs w:val="24"/>
          <w:lang w:eastAsia="en-US"/>
        </w:rPr>
        <w:t xml:space="preserve"> </w:t>
      </w:r>
      <w:r w:rsidRPr="004505E8">
        <w:rPr>
          <w:rFonts w:ascii="Arial" w:hAnsi="Arial" w:cs="Arial"/>
          <w:sz w:val="24"/>
          <w:szCs w:val="24"/>
          <w:lang w:eastAsia="en-US"/>
        </w:rPr>
        <w:t>100m apart and therefore they are not considered connected and we give them the names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3</w:t>
      </w:r>
      <w:r w:rsidRPr="004505E8">
        <w:rPr>
          <w:rFonts w:ascii="Arial" w:hAnsi="Arial" w:cs="Arial"/>
          <w:sz w:val="24"/>
          <w:szCs w:val="24"/>
          <w:lang w:eastAsia="en-US"/>
        </w:rPr>
        <w:t xml:space="preserve"> (area = 7 ha) and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4</w:t>
      </w:r>
      <w:r w:rsidRPr="004505E8">
        <w:rPr>
          <w:rFonts w:ascii="Arial" w:hAnsi="Arial" w:cs="Arial"/>
          <w:sz w:val="24"/>
          <w:szCs w:val="24"/>
          <w:lang w:eastAsia="en-US"/>
        </w:rPr>
        <w:t xml:space="preserve"> (area = 17 ha). </w:t>
      </w:r>
      <w:r w:rsidRPr="004505E8">
        <w:rPr>
          <w:rFonts w:ascii="Arial" w:hAnsi="Arial" w:cs="Arial"/>
          <w:i/>
          <w:iCs/>
          <w:sz w:val="24"/>
          <w:szCs w:val="24"/>
          <w:lang w:eastAsia="en-US"/>
        </w:rPr>
        <w:t>A</w:t>
      </w:r>
      <w:r w:rsidRPr="004505E8">
        <w:rPr>
          <w:rFonts w:ascii="Arial" w:hAnsi="Arial" w:cs="Arial"/>
          <w:sz w:val="24"/>
          <w:szCs w:val="24"/>
          <w:vertAlign w:val="subscript"/>
          <w:lang w:eastAsia="en-US"/>
        </w:rPr>
        <w:t>total</w:t>
      </w:r>
      <w:r w:rsidRPr="004505E8">
        <w:rPr>
          <w:rFonts w:ascii="Arial" w:hAnsi="Arial" w:cs="Arial"/>
          <w:sz w:val="24"/>
          <w:szCs w:val="24"/>
          <w:lang w:eastAsia="en-US"/>
        </w:rPr>
        <w:t xml:space="preserve"> is the sum of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1</w:t>
      </w:r>
      <w:r w:rsidRPr="004505E8">
        <w:rPr>
          <w:rFonts w:ascii="Arial" w:hAnsi="Arial" w:cs="Arial"/>
          <w:sz w:val="24"/>
          <w:szCs w:val="24"/>
          <w:lang w:eastAsia="en-US"/>
        </w:rPr>
        <w:t>,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2</w:t>
      </w:r>
      <w:r w:rsidRPr="004505E8">
        <w:rPr>
          <w:rFonts w:ascii="Arial" w:hAnsi="Arial" w:cs="Arial"/>
          <w:sz w:val="24"/>
          <w:szCs w:val="24"/>
          <w:lang w:eastAsia="en-US"/>
        </w:rPr>
        <w:t>,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3</w:t>
      </w:r>
      <w:r w:rsidRPr="004505E8">
        <w:rPr>
          <w:rFonts w:ascii="Arial" w:hAnsi="Arial" w:cs="Arial"/>
          <w:sz w:val="24"/>
          <w:szCs w:val="24"/>
          <w:lang w:eastAsia="en-US"/>
        </w:rPr>
        <w:t xml:space="preserve"> and A</w:t>
      </w:r>
      <w:r w:rsidRPr="0005744E">
        <w:rPr>
          <w:rFonts w:ascii="Arial" w:hAnsi="Arial" w:cs="Arial"/>
          <w:sz w:val="24"/>
          <w:szCs w:val="24"/>
          <w:vertAlign w:val="subscript"/>
          <w:lang w:eastAsia="en-US"/>
        </w:rPr>
        <w:t>G</w:t>
      </w:r>
      <w:r w:rsidRPr="004505E8">
        <w:rPr>
          <w:rFonts w:ascii="Arial" w:hAnsi="Arial" w:cs="Arial"/>
          <w:sz w:val="24"/>
          <w:szCs w:val="24"/>
          <w:vertAlign w:val="subscript"/>
          <w:lang w:eastAsia="en-US"/>
        </w:rPr>
        <w:t>4</w:t>
      </w:r>
      <w:r w:rsidRPr="004505E8">
        <w:rPr>
          <w:rFonts w:ascii="Arial" w:hAnsi="Arial" w:cs="Arial"/>
          <w:sz w:val="24"/>
          <w:szCs w:val="24"/>
          <w:lang w:eastAsia="en-US"/>
        </w:rPr>
        <w:t xml:space="preserve">, i.e. </w:t>
      </w:r>
      <w:r w:rsidRPr="004505E8">
        <w:rPr>
          <w:rFonts w:ascii="Arial" w:hAnsi="Arial" w:cs="Arial"/>
          <w:i/>
          <w:iCs/>
          <w:sz w:val="24"/>
          <w:szCs w:val="24"/>
          <w:lang w:eastAsia="en-US"/>
        </w:rPr>
        <w:t>A</w:t>
      </w:r>
      <w:r w:rsidRPr="004505E8">
        <w:rPr>
          <w:rFonts w:ascii="Arial" w:hAnsi="Arial" w:cs="Arial"/>
          <w:sz w:val="24"/>
          <w:szCs w:val="24"/>
          <w:vertAlign w:val="subscript"/>
          <w:lang w:eastAsia="en-US"/>
        </w:rPr>
        <w:t xml:space="preserve">total = </w:t>
      </w:r>
      <w:r w:rsidRPr="004505E8">
        <w:rPr>
          <w:rFonts w:ascii="Arial" w:hAnsi="Arial" w:cs="Arial"/>
          <w:sz w:val="24"/>
          <w:szCs w:val="24"/>
          <w:lang w:eastAsia="en-US"/>
        </w:rPr>
        <w:t>12 ha</w:t>
      </w:r>
      <w:r w:rsidRPr="004505E8">
        <w:rPr>
          <w:rFonts w:ascii="Arial" w:hAnsi="Arial" w:cs="Arial"/>
          <w:sz w:val="24"/>
          <w:szCs w:val="24"/>
          <w:vertAlign w:val="subscript"/>
          <w:lang w:eastAsia="en-US"/>
        </w:rPr>
        <w:t xml:space="preserve"> </w:t>
      </w:r>
      <w:r w:rsidRPr="004505E8">
        <w:rPr>
          <w:rFonts w:ascii="Arial" w:hAnsi="Arial" w:cs="Arial"/>
          <w:sz w:val="24"/>
          <w:szCs w:val="24"/>
          <w:lang w:eastAsia="en-US"/>
        </w:rPr>
        <w:t>+ 15 ha + 7 ha + 17 ha = 51 ha. We can now calculate the value of the effective mesh size for indicator 2 as</w:t>
      </w:r>
    </w:p>
    <w:p w14:paraId="7A90E429" w14:textId="77777777" w:rsidR="00561DF5" w:rsidRPr="0005744E" w:rsidRDefault="00561DF5" w:rsidP="00561DF5">
      <w:pPr>
        <w:autoSpaceDE w:val="0"/>
        <w:autoSpaceDN w:val="0"/>
        <w:adjustRightInd w:val="0"/>
        <w:spacing w:before="120" w:after="200" w:line="276" w:lineRule="auto"/>
        <w:jc w:val="both"/>
        <w:rPr>
          <w:rFonts w:ascii="Arial" w:hAnsi="Arial" w:cs="Arial"/>
          <w:sz w:val="24"/>
          <w:szCs w:val="24"/>
          <w:lang w:eastAsia="en-US" w:bidi="en-US"/>
        </w:rPr>
      </w:pPr>
      <m:oMathPara>
        <m:oMathParaPr>
          <m:jc m:val="left"/>
        </m:oMathParaPr>
        <m:oMath>
          <m:r>
            <w:rPr>
              <w:rFonts w:ascii="Cambria Math" w:hAnsi="Cambria Math" w:cs="Arial"/>
              <w:sz w:val="24"/>
              <w:szCs w:val="24"/>
              <w:lang w:eastAsia="en-US" w:bidi="en-US"/>
            </w:rPr>
            <m:t xml:space="preserve">Indicator 2= </m:t>
          </m:r>
          <m:f>
            <m:fPr>
              <m:ctrlPr>
                <w:rPr>
                  <w:rFonts w:ascii="Cambria Math" w:hAnsi="Cambria Math" w:cs="Arial"/>
                  <w:i/>
                  <w:sz w:val="24"/>
                  <w:szCs w:val="24"/>
                  <w:lang w:eastAsia="en-US" w:bidi="en-US"/>
                </w:rPr>
              </m:ctrlPr>
            </m:fPr>
            <m:num>
              <m:r>
                <w:rPr>
                  <w:rFonts w:ascii="Cambria Math" w:hAnsi="Cambria Math" w:cs="Arial"/>
                  <w:sz w:val="24"/>
                  <w:szCs w:val="24"/>
                  <w:lang w:eastAsia="en-US" w:bidi="en-US"/>
                </w:rPr>
                <m:t>1</m:t>
              </m:r>
            </m:num>
            <m:den>
              <m:sSub>
                <m:sSubPr>
                  <m:ctrlPr>
                    <w:rPr>
                      <w:rFonts w:ascii="Cambria Math" w:hAnsi="Cambria Math" w:cs="Arial"/>
                      <w:i/>
                      <w:sz w:val="24"/>
                      <w:szCs w:val="24"/>
                      <w:lang w:eastAsia="en-US" w:bidi="en-US"/>
                    </w:rPr>
                  </m:ctrlPr>
                </m:sSubPr>
                <m:e>
                  <m:r>
                    <w:rPr>
                      <w:rFonts w:ascii="Cambria Math" w:hAnsi="Cambria Math" w:cs="Arial"/>
                      <w:sz w:val="24"/>
                      <w:szCs w:val="24"/>
                      <w:lang w:eastAsia="en-US" w:bidi="en-US"/>
                    </w:rPr>
                    <m:t>A</m:t>
                  </m:r>
                </m:e>
                <m:sub>
                  <m:r>
                    <m:rPr>
                      <m:nor/>
                    </m:rPr>
                    <w:rPr>
                      <w:rFonts w:ascii="Arial" w:hAnsi="Arial" w:cs="Arial"/>
                      <w:sz w:val="24"/>
                      <w:szCs w:val="24"/>
                      <w:lang w:eastAsia="en-US" w:bidi="en-US"/>
                    </w:rPr>
                    <m:t>total</m:t>
                  </m:r>
                </m:sub>
              </m:sSub>
            </m:den>
          </m:f>
          <m:d>
            <m:dPr>
              <m:ctrlPr>
                <w:rPr>
                  <w:rFonts w:ascii="Cambria Math" w:hAnsi="Cambria Math" w:cs="Arial"/>
                  <w:i/>
                  <w:sz w:val="24"/>
                  <w:szCs w:val="24"/>
                  <w:lang w:eastAsia="en-US" w:bidi="en-US"/>
                </w:rPr>
              </m:ctrlPr>
            </m:dPr>
            <m:e>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G1</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G2</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G3</m:t>
                  </m:r>
                </m:sub>
                <m:sup>
                  <m:r>
                    <w:rPr>
                      <w:rFonts w:ascii="Cambria Math" w:hAnsi="Cambria Math" w:cs="Arial"/>
                      <w:sz w:val="24"/>
                      <w:szCs w:val="24"/>
                      <w:lang w:eastAsia="en-US" w:bidi="en-US"/>
                    </w:rPr>
                    <m:t>2</m:t>
                  </m:r>
                </m:sup>
              </m:sSubSup>
              <m:r>
                <w:rPr>
                  <w:rFonts w:ascii="Cambria Math" w:hAnsi="Cambria Math" w:cs="Arial"/>
                  <w:sz w:val="24"/>
                  <w:szCs w:val="24"/>
                  <w:lang w:eastAsia="en-US" w:bidi="en-US"/>
                </w:rPr>
                <m:t>+</m:t>
              </m:r>
              <m:sSubSup>
                <m:sSubSupPr>
                  <m:ctrlPr>
                    <w:rPr>
                      <w:rFonts w:ascii="Cambria Math" w:hAnsi="Cambria Math" w:cs="Arial"/>
                      <w:i/>
                      <w:sz w:val="24"/>
                      <w:szCs w:val="24"/>
                      <w:lang w:eastAsia="en-US" w:bidi="en-US"/>
                    </w:rPr>
                  </m:ctrlPr>
                </m:sSubSupPr>
                <m:e>
                  <m:r>
                    <w:rPr>
                      <w:rFonts w:ascii="Cambria Math" w:hAnsi="Cambria Math" w:cs="Arial"/>
                      <w:sz w:val="24"/>
                      <w:szCs w:val="24"/>
                      <w:lang w:eastAsia="en-US" w:bidi="en-US"/>
                    </w:rPr>
                    <m:t>A</m:t>
                  </m:r>
                </m:e>
                <m:sub>
                  <m:r>
                    <m:rPr>
                      <m:nor/>
                    </m:rPr>
                    <w:rPr>
                      <w:rFonts w:ascii="Arial" w:hAnsi="Arial" w:cs="Arial"/>
                      <w:sz w:val="24"/>
                      <w:szCs w:val="24"/>
                      <w:lang w:eastAsia="en-US" w:bidi="en-US"/>
                    </w:rPr>
                    <m:t>G4</m:t>
                  </m:r>
                </m:sub>
                <m:sup>
                  <m:r>
                    <w:rPr>
                      <w:rFonts w:ascii="Cambria Math" w:hAnsi="Cambria Math" w:cs="Arial"/>
                      <w:sz w:val="24"/>
                      <w:szCs w:val="24"/>
                      <w:lang w:eastAsia="en-US" w:bidi="en-US"/>
                    </w:rPr>
                    <m:t>2</m:t>
                  </m:r>
                </m:sup>
              </m:sSubSup>
            </m:e>
          </m:d>
        </m:oMath>
      </m:oMathPara>
    </w:p>
    <w:p w14:paraId="238E0097" w14:textId="77777777" w:rsidR="00561DF5" w:rsidRPr="00D16DD0" w:rsidRDefault="00561DF5" w:rsidP="00561DF5">
      <w:pPr>
        <w:autoSpaceDE w:val="0"/>
        <w:autoSpaceDN w:val="0"/>
        <w:adjustRightInd w:val="0"/>
        <w:spacing w:before="120" w:after="200" w:line="276" w:lineRule="auto"/>
        <w:jc w:val="both"/>
        <w:rPr>
          <w:rFonts w:ascii="Arial" w:hAnsi="Arial" w:cs="Arial"/>
          <w:sz w:val="24"/>
          <w:szCs w:val="24"/>
          <w:lang w:eastAsia="en-US"/>
        </w:rPr>
      </w:pPr>
      <m:oMathPara>
        <m:oMathParaPr>
          <m:jc m:val="left"/>
        </m:oMathParaPr>
        <m:oMath>
          <m:r>
            <w:rPr>
              <w:rFonts w:ascii="Cambria Math" w:hAnsi="Cambria Math" w:cs="Arial"/>
              <w:sz w:val="24"/>
              <w:szCs w:val="24"/>
              <w:lang w:eastAsia="en-US" w:bidi="en-US"/>
            </w:rPr>
            <m:t xml:space="preserve">                        =</m:t>
          </m:r>
          <m:f>
            <m:fPr>
              <m:ctrlPr>
                <w:rPr>
                  <w:rFonts w:ascii="Cambria Math" w:hAnsi="Cambria Math" w:cs="Arial"/>
                  <w:i/>
                  <w:sz w:val="24"/>
                  <w:szCs w:val="24"/>
                  <w:lang w:eastAsia="en-US" w:bidi="en-US"/>
                </w:rPr>
              </m:ctrlPr>
            </m:fPr>
            <m:num>
              <m:r>
                <w:rPr>
                  <w:rFonts w:ascii="Cambria Math" w:hAnsi="Cambria Math" w:cs="Arial"/>
                  <w:sz w:val="24"/>
                  <w:szCs w:val="24"/>
                  <w:lang w:eastAsia="en-US" w:bidi="en-US"/>
                </w:rPr>
                <m:t>1</m:t>
              </m:r>
            </m:num>
            <m:den>
              <m:r>
                <w:rPr>
                  <w:rFonts w:ascii="Cambria Math" w:hAnsi="Cambria Math" w:cs="Arial"/>
                  <w:sz w:val="24"/>
                  <w:szCs w:val="24"/>
                  <w:lang w:eastAsia="en-US" w:bidi="en-US"/>
                </w:rPr>
                <m:t xml:space="preserve">51 </m:t>
              </m:r>
              <m:r>
                <m:rPr>
                  <m:nor/>
                </m:rPr>
                <w:rPr>
                  <w:rFonts w:ascii="Arial" w:hAnsi="Arial" w:cs="Arial"/>
                  <w:sz w:val="24"/>
                  <w:szCs w:val="24"/>
                  <w:lang w:eastAsia="en-US" w:bidi="en-US"/>
                </w:rPr>
                <m:t>ha</m:t>
              </m:r>
            </m:den>
          </m:f>
          <m:d>
            <m:dPr>
              <m:ctrlPr>
                <w:rPr>
                  <w:rFonts w:ascii="Cambria Math" w:hAnsi="Cambria Math" w:cs="Arial"/>
                  <w:i/>
                  <w:sz w:val="24"/>
                  <w:szCs w:val="24"/>
                  <w:lang w:eastAsia="en-US" w:bidi="en-US"/>
                </w:rPr>
              </m:ctrlPr>
            </m:dPr>
            <m:e>
              <m:r>
                <w:rPr>
                  <w:rFonts w:ascii="Cambria Math" w:hAnsi="Cambria Math" w:cs="Arial"/>
                  <w:sz w:val="24"/>
                  <w:szCs w:val="24"/>
                  <w:lang w:eastAsia="en-US" w:bidi="en-US"/>
                </w:rPr>
                <m:t>12</m:t>
              </m:r>
              <m:r>
                <m:rPr>
                  <m:nor/>
                </m:rPr>
                <w:rPr>
                  <w:rFonts w:ascii="Arial" w:hAnsi="Arial" w:cs="Arial"/>
                  <w:sz w:val="24"/>
                  <w:szCs w:val="24"/>
                  <w:lang w:eastAsia="en-US" w:bidi="en-US"/>
                </w:rPr>
                <m:t>x</m:t>
              </m:r>
              <m:r>
                <w:rPr>
                  <w:rFonts w:ascii="Cambria Math" w:hAnsi="Cambria Math" w:cs="Arial"/>
                  <w:sz w:val="24"/>
                  <w:szCs w:val="24"/>
                  <w:lang w:eastAsia="en-US" w:bidi="en-US"/>
                </w:rPr>
                <m:t xml:space="preserve">12 </m:t>
              </m:r>
              <m:sSup>
                <m:sSupPr>
                  <m:ctrlPr>
                    <w:rPr>
                      <w:rFonts w:ascii="Cambria Math" w:hAnsi="Cambria Math" w:cs="Arial"/>
                      <w:i/>
                      <w:sz w:val="24"/>
                      <w:szCs w:val="24"/>
                      <w:lang w:eastAsia="en-US" w:bidi="en-US"/>
                    </w:rPr>
                  </m:ctrlPr>
                </m:sSupPr>
                <m:e>
                  <m:r>
                    <m:rPr>
                      <m:sty m:val="p"/>
                    </m:rPr>
                    <w:rPr>
                      <w:rFonts w:ascii="Cambria Math" w:hAnsi="Cambria Math" w:cs="Arial"/>
                      <w:sz w:val="24"/>
                      <w:szCs w:val="24"/>
                      <w:lang w:eastAsia="en-US" w:bidi="en-US"/>
                    </w:rPr>
                    <m:t>ha</m:t>
                  </m:r>
                </m:e>
                <m:sup>
                  <m:r>
                    <w:rPr>
                      <w:rFonts w:ascii="Cambria Math" w:hAnsi="Cambria Math" w:cs="Arial"/>
                      <w:sz w:val="24"/>
                      <w:szCs w:val="24"/>
                      <w:lang w:eastAsia="en-US" w:bidi="en-US"/>
                    </w:rPr>
                    <m:t>2</m:t>
                  </m:r>
                </m:sup>
              </m:sSup>
              <m:r>
                <w:rPr>
                  <w:rFonts w:ascii="Cambria Math" w:hAnsi="Cambria Math" w:cs="Arial"/>
                  <w:sz w:val="24"/>
                  <w:szCs w:val="24"/>
                  <w:lang w:eastAsia="en-US" w:bidi="en-US"/>
                </w:rPr>
                <m:t>+15</m:t>
              </m:r>
              <m:r>
                <m:rPr>
                  <m:nor/>
                </m:rPr>
                <w:rPr>
                  <w:rFonts w:ascii="Arial" w:hAnsi="Arial" w:cs="Arial"/>
                  <w:sz w:val="24"/>
                  <w:szCs w:val="24"/>
                  <w:lang w:eastAsia="en-US" w:bidi="en-US"/>
                </w:rPr>
                <m:t>x</m:t>
              </m:r>
              <m:r>
                <w:rPr>
                  <w:rFonts w:ascii="Cambria Math" w:hAnsi="Cambria Math" w:cs="Arial"/>
                  <w:sz w:val="24"/>
                  <w:szCs w:val="24"/>
                  <w:lang w:eastAsia="en-US" w:bidi="en-US"/>
                </w:rPr>
                <m:t xml:space="preserve">15 </m:t>
              </m:r>
              <m:sSup>
                <m:sSupPr>
                  <m:ctrlPr>
                    <w:rPr>
                      <w:rFonts w:ascii="Cambria Math" w:hAnsi="Cambria Math" w:cs="Arial"/>
                      <w:i/>
                      <w:sz w:val="24"/>
                      <w:szCs w:val="24"/>
                      <w:lang w:eastAsia="en-US" w:bidi="en-US"/>
                    </w:rPr>
                  </m:ctrlPr>
                </m:sSupPr>
                <m:e>
                  <m:r>
                    <m:rPr>
                      <m:sty m:val="p"/>
                    </m:rPr>
                    <w:rPr>
                      <w:rFonts w:ascii="Cambria Math" w:hAnsi="Cambria Math" w:cs="Arial"/>
                      <w:sz w:val="24"/>
                      <w:szCs w:val="24"/>
                      <w:lang w:eastAsia="en-US" w:bidi="en-US"/>
                    </w:rPr>
                    <m:t>ha</m:t>
                  </m:r>
                </m:e>
                <m:sup>
                  <m:r>
                    <w:rPr>
                      <w:rFonts w:ascii="Cambria Math" w:hAnsi="Cambria Math" w:cs="Arial"/>
                      <w:sz w:val="24"/>
                      <w:szCs w:val="24"/>
                      <w:lang w:eastAsia="en-US" w:bidi="en-US"/>
                    </w:rPr>
                    <m:t>2</m:t>
                  </m:r>
                </m:sup>
              </m:sSup>
              <m:r>
                <w:rPr>
                  <w:rFonts w:ascii="Cambria Math" w:hAnsi="Cambria Math" w:cs="Arial"/>
                  <w:sz w:val="24"/>
                  <w:szCs w:val="24"/>
                  <w:lang w:eastAsia="en-US" w:bidi="en-US"/>
                </w:rPr>
                <m:t>+7</m:t>
              </m:r>
              <m:r>
                <m:rPr>
                  <m:nor/>
                </m:rPr>
                <w:rPr>
                  <w:rFonts w:ascii="Arial" w:hAnsi="Arial" w:cs="Arial"/>
                  <w:sz w:val="24"/>
                  <w:szCs w:val="24"/>
                  <w:lang w:eastAsia="en-US" w:bidi="en-US"/>
                </w:rPr>
                <m:t>x</m:t>
              </m:r>
              <m:r>
                <w:rPr>
                  <w:rFonts w:ascii="Cambria Math" w:hAnsi="Cambria Math" w:cs="Arial"/>
                  <w:sz w:val="24"/>
                  <w:szCs w:val="24"/>
                  <w:lang w:eastAsia="en-US" w:bidi="en-US"/>
                </w:rPr>
                <m:t xml:space="preserve">7 </m:t>
              </m:r>
              <m:sSup>
                <m:sSupPr>
                  <m:ctrlPr>
                    <w:rPr>
                      <w:rFonts w:ascii="Cambria Math" w:hAnsi="Cambria Math" w:cs="Arial"/>
                      <w:i/>
                      <w:sz w:val="24"/>
                      <w:szCs w:val="24"/>
                      <w:lang w:eastAsia="en-US" w:bidi="en-US"/>
                    </w:rPr>
                  </m:ctrlPr>
                </m:sSupPr>
                <m:e>
                  <m:r>
                    <m:rPr>
                      <m:sty m:val="p"/>
                    </m:rPr>
                    <w:rPr>
                      <w:rFonts w:ascii="Cambria Math" w:hAnsi="Cambria Math" w:cs="Arial"/>
                      <w:sz w:val="24"/>
                      <w:szCs w:val="24"/>
                      <w:lang w:eastAsia="en-US" w:bidi="en-US"/>
                    </w:rPr>
                    <m:t>ha</m:t>
                  </m:r>
                </m:e>
                <m:sup>
                  <m:r>
                    <w:rPr>
                      <w:rFonts w:ascii="Cambria Math" w:hAnsi="Cambria Math" w:cs="Arial"/>
                      <w:sz w:val="24"/>
                      <w:szCs w:val="24"/>
                      <w:lang w:eastAsia="en-US" w:bidi="en-US"/>
                    </w:rPr>
                    <m:t>2</m:t>
                  </m:r>
                </m:sup>
              </m:sSup>
              <m:r>
                <w:rPr>
                  <w:rFonts w:ascii="Cambria Math" w:hAnsi="Cambria Math" w:cs="Arial"/>
                  <w:sz w:val="24"/>
                  <w:szCs w:val="24"/>
                  <w:lang w:eastAsia="en-US" w:bidi="en-US"/>
                </w:rPr>
                <m:t>+17</m:t>
              </m:r>
              <m:r>
                <m:rPr>
                  <m:nor/>
                </m:rPr>
                <w:rPr>
                  <w:rFonts w:ascii="Arial" w:hAnsi="Arial" w:cs="Arial"/>
                  <w:sz w:val="24"/>
                  <w:szCs w:val="24"/>
                  <w:lang w:eastAsia="en-US" w:bidi="en-US"/>
                </w:rPr>
                <m:t>x</m:t>
              </m:r>
              <m:r>
                <w:rPr>
                  <w:rFonts w:ascii="Cambria Math" w:hAnsi="Cambria Math" w:cs="Arial"/>
                  <w:sz w:val="24"/>
                  <w:szCs w:val="24"/>
                  <w:lang w:eastAsia="en-US" w:bidi="en-US"/>
                </w:rPr>
                <m:t xml:space="preserve">17 </m:t>
              </m:r>
              <m:sSup>
                <m:sSupPr>
                  <m:ctrlPr>
                    <w:rPr>
                      <w:rFonts w:ascii="Cambria Math" w:hAnsi="Cambria Math" w:cs="Arial"/>
                      <w:i/>
                      <w:sz w:val="24"/>
                      <w:szCs w:val="24"/>
                      <w:lang w:eastAsia="en-US" w:bidi="en-US"/>
                    </w:rPr>
                  </m:ctrlPr>
                </m:sSupPr>
                <m:e>
                  <m:r>
                    <m:rPr>
                      <m:sty m:val="p"/>
                    </m:rPr>
                    <w:rPr>
                      <w:rFonts w:ascii="Cambria Math" w:hAnsi="Cambria Math" w:cs="Arial"/>
                      <w:sz w:val="24"/>
                      <w:szCs w:val="24"/>
                      <w:lang w:eastAsia="en-US" w:bidi="en-US"/>
                    </w:rPr>
                    <m:t>ha</m:t>
                  </m:r>
                </m:e>
                <m:sup>
                  <m:r>
                    <w:rPr>
                      <w:rFonts w:ascii="Cambria Math" w:hAnsi="Cambria Math" w:cs="Arial"/>
                      <w:sz w:val="24"/>
                      <w:szCs w:val="24"/>
                      <w:lang w:eastAsia="en-US" w:bidi="en-US"/>
                    </w:rPr>
                    <m:t>2</m:t>
                  </m:r>
                </m:sup>
              </m:sSup>
            </m:e>
          </m:d>
          <m:r>
            <w:rPr>
              <w:rFonts w:ascii="Cambria Math" w:hAnsi="Cambria Math" w:cs="Arial"/>
              <w:sz w:val="24"/>
              <w:szCs w:val="24"/>
              <w:lang w:eastAsia="en-US" w:bidi="en-US"/>
            </w:rPr>
            <m:t>=</m:t>
          </m:r>
          <m:f>
            <m:fPr>
              <m:ctrlPr>
                <w:rPr>
                  <w:rFonts w:ascii="Cambria Math" w:hAnsi="Cambria Math" w:cs="Arial"/>
                  <w:i/>
                  <w:sz w:val="24"/>
                  <w:szCs w:val="24"/>
                  <w:lang w:eastAsia="en-US" w:bidi="en-US"/>
                </w:rPr>
              </m:ctrlPr>
            </m:fPr>
            <m:num>
              <m:r>
                <w:rPr>
                  <w:rFonts w:ascii="Cambria Math" w:hAnsi="Cambria Math" w:cs="Arial"/>
                  <w:sz w:val="24"/>
                  <w:szCs w:val="24"/>
                  <w:lang w:eastAsia="en-US" w:bidi="en-US"/>
                </w:rPr>
                <m:t>707</m:t>
              </m:r>
            </m:num>
            <m:den>
              <m:r>
                <w:rPr>
                  <w:rFonts w:ascii="Cambria Math" w:hAnsi="Cambria Math" w:cs="Arial"/>
                  <w:sz w:val="24"/>
                  <w:szCs w:val="24"/>
                  <w:lang w:eastAsia="en-US" w:bidi="en-US"/>
                </w:rPr>
                <m:t>51</m:t>
              </m:r>
            </m:den>
          </m:f>
          <m:r>
            <m:rPr>
              <m:sty m:val="p"/>
            </m:rPr>
            <w:rPr>
              <w:rFonts w:ascii="Cambria Math" w:hAnsi="Cambria Math" w:cs="Arial"/>
              <w:sz w:val="24"/>
              <w:szCs w:val="24"/>
              <w:lang w:eastAsia="en-US" w:bidi="en-US"/>
            </w:rPr>
            <m:t>ha</m:t>
          </m:r>
          <m:r>
            <w:rPr>
              <w:rFonts w:ascii="Cambria Math" w:hAnsi="Cambria Math" w:cs="Arial"/>
              <w:sz w:val="24"/>
              <w:szCs w:val="24"/>
              <w:lang w:eastAsia="en-US" w:bidi="en-US"/>
            </w:rPr>
            <m:t xml:space="preserve">=13.86 </m:t>
          </m:r>
          <m:r>
            <m:rPr>
              <m:sty m:val="p"/>
            </m:rPr>
            <w:rPr>
              <w:rFonts w:ascii="Cambria Math" w:hAnsi="Cambria Math" w:cs="Arial"/>
              <w:sz w:val="24"/>
              <w:szCs w:val="24"/>
              <w:lang w:eastAsia="en-US" w:bidi="en-US"/>
            </w:rPr>
            <m:t>ha</m:t>
          </m:r>
          <m:r>
            <w:rPr>
              <w:rFonts w:ascii="Cambria Math" w:hAnsi="Cambria Math" w:cs="Arial"/>
              <w:sz w:val="24"/>
              <w:szCs w:val="24"/>
              <w:lang w:eastAsia="en-US" w:bidi="en-US"/>
            </w:rPr>
            <m:t>.</m:t>
          </m:r>
        </m:oMath>
      </m:oMathPara>
    </w:p>
    <w:p w14:paraId="3EC48CB2" w14:textId="77777777" w:rsidR="00B11A1A" w:rsidRDefault="00B11A1A" w:rsidP="00561DF5">
      <w:pPr>
        <w:autoSpaceDE w:val="0"/>
        <w:autoSpaceDN w:val="0"/>
        <w:adjustRightInd w:val="0"/>
        <w:spacing w:before="120" w:after="200" w:line="276" w:lineRule="auto"/>
        <w:jc w:val="both"/>
        <w:rPr>
          <w:rFonts w:ascii="Arial" w:hAnsi="Arial" w:cs="Arial"/>
          <w:sz w:val="24"/>
          <w:szCs w:val="24"/>
          <w:lang w:eastAsia="en-US"/>
        </w:rPr>
      </w:pPr>
    </w:p>
    <w:p w14:paraId="4F19A4D2" w14:textId="1DFB50F4" w:rsidR="00B11A1A" w:rsidRPr="00EF2688" w:rsidRDefault="00B11A1A" w:rsidP="00561DF5">
      <w:pPr>
        <w:autoSpaceDE w:val="0"/>
        <w:autoSpaceDN w:val="0"/>
        <w:adjustRightInd w:val="0"/>
        <w:spacing w:before="120" w:after="200" w:line="276" w:lineRule="auto"/>
        <w:jc w:val="both"/>
        <w:rPr>
          <w:rFonts w:ascii="Arial" w:hAnsi="Arial" w:cs="Arial"/>
          <w:bCs/>
          <w:sz w:val="24"/>
          <w:szCs w:val="24"/>
          <w:lang w:eastAsia="en-US"/>
        </w:rPr>
      </w:pPr>
      <w:r w:rsidRPr="00EF2688">
        <w:rPr>
          <w:rFonts w:ascii="Arial" w:hAnsi="Arial" w:cs="Arial"/>
          <w:bCs/>
          <w:sz w:val="24"/>
          <w:szCs w:val="24"/>
          <w:lang w:eastAsia="en-US"/>
        </w:rPr>
        <w:t xml:space="preserve">Background on this indicator and the calculations can be found in the following papers: Deslauriers </w:t>
      </w:r>
      <w:r w:rsidRPr="00EF2688">
        <w:rPr>
          <w:rFonts w:ascii="Arial" w:hAnsi="Arial" w:cs="Arial"/>
          <w:bCs/>
          <w:i/>
          <w:sz w:val="24"/>
          <w:szCs w:val="24"/>
          <w:lang w:eastAsia="en-US"/>
        </w:rPr>
        <w:t>et al</w:t>
      </w:r>
      <w:r w:rsidRPr="00EF2688">
        <w:rPr>
          <w:rFonts w:ascii="Arial" w:hAnsi="Arial" w:cs="Arial"/>
          <w:bCs/>
          <w:sz w:val="24"/>
          <w:szCs w:val="24"/>
          <w:lang w:eastAsia="en-US"/>
        </w:rPr>
        <w:t xml:space="preserve">. (2018), Jaeger (2000), </w:t>
      </w:r>
      <w:r w:rsidR="00656B46" w:rsidRPr="00EF2688">
        <w:rPr>
          <w:rFonts w:ascii="Arial" w:hAnsi="Arial" w:cs="Arial"/>
          <w:bCs/>
          <w:sz w:val="24"/>
          <w:szCs w:val="24"/>
          <w:lang w:eastAsia="en-US"/>
        </w:rPr>
        <w:t>J</w:t>
      </w:r>
      <w:r w:rsidRPr="00EF2688">
        <w:rPr>
          <w:rFonts w:ascii="Arial" w:hAnsi="Arial" w:cs="Arial"/>
          <w:bCs/>
          <w:sz w:val="24"/>
          <w:szCs w:val="24"/>
          <w:lang w:eastAsia="en-US"/>
        </w:rPr>
        <w:t>aege</w:t>
      </w:r>
      <w:r w:rsidR="00656B46" w:rsidRPr="00EF2688">
        <w:rPr>
          <w:rFonts w:ascii="Arial" w:hAnsi="Arial" w:cs="Arial"/>
          <w:bCs/>
          <w:sz w:val="24"/>
          <w:szCs w:val="24"/>
          <w:lang w:eastAsia="en-US"/>
        </w:rPr>
        <w:t>r</w:t>
      </w:r>
      <w:r w:rsidRPr="00EF2688">
        <w:rPr>
          <w:rFonts w:ascii="Arial" w:hAnsi="Arial" w:cs="Arial"/>
          <w:bCs/>
          <w:sz w:val="24"/>
          <w:szCs w:val="24"/>
          <w:lang w:eastAsia="en-US"/>
        </w:rPr>
        <w:t>, Bertiller &amp; Schwick (2007), Jaeger et al. (2008) and Spanowicz &amp; Jaeger (2019).</w:t>
      </w:r>
    </w:p>
    <w:p w14:paraId="19B978E6" w14:textId="5868FF5E" w:rsidR="00561DF5" w:rsidRPr="004505E8" w:rsidRDefault="00561DF5" w:rsidP="00561DF5">
      <w:pPr>
        <w:autoSpaceDE w:val="0"/>
        <w:autoSpaceDN w:val="0"/>
        <w:adjustRightInd w:val="0"/>
        <w:spacing w:before="120" w:after="200" w:line="276" w:lineRule="auto"/>
        <w:jc w:val="both"/>
        <w:rPr>
          <w:rFonts w:ascii="Arial" w:hAnsi="Arial" w:cs="Arial"/>
          <w:sz w:val="24"/>
          <w:szCs w:val="24"/>
          <w:lang w:eastAsia="en-US"/>
        </w:rPr>
      </w:pPr>
      <w:r w:rsidRPr="004505E8">
        <w:rPr>
          <w:rFonts w:ascii="Arial" w:hAnsi="Arial" w:cs="Arial"/>
          <w:sz w:val="24"/>
          <w:szCs w:val="24"/>
          <w:lang w:eastAsia="en-US"/>
        </w:rPr>
        <w:t xml:space="preserve">Cities with difficulties in calculating this indicator may contact Dr. Jochen Jaeger, Email: </w:t>
      </w:r>
      <w:hyperlink r:id="rId29" w:history="1">
        <w:r w:rsidRPr="007D4465">
          <w:rPr>
            <w:rStyle w:val="Hyperlink"/>
            <w:rFonts w:ascii="Arial" w:hAnsi="Arial" w:cs="Arial"/>
            <w:sz w:val="24"/>
            <w:szCs w:val="24"/>
            <w:lang w:eastAsia="en-US"/>
          </w:rPr>
          <w:t>jochen.jaeger@concordia.ca</w:t>
        </w:r>
      </w:hyperlink>
      <w:r w:rsidRPr="004505E8">
        <w:rPr>
          <w:rFonts w:ascii="Arial" w:hAnsi="Arial" w:cs="Arial"/>
          <w:sz w:val="24"/>
          <w:szCs w:val="24"/>
          <w:lang w:eastAsia="en-US"/>
        </w:rPr>
        <w:t>; Tel.: (+1) 514 - 848-2424 extension 5481.</w:t>
      </w:r>
    </w:p>
    <w:p w14:paraId="3AFBE104" w14:textId="77777777" w:rsidR="00561DF5" w:rsidRPr="00561DF5" w:rsidRDefault="00561DF5" w:rsidP="00561DF5"/>
    <w:p w14:paraId="08C1BF1E" w14:textId="77777777" w:rsidR="00561DF5" w:rsidRDefault="00561DF5" w:rsidP="00D02400">
      <w:pPr>
        <w:jc w:val="both"/>
        <w:rPr>
          <w:rFonts w:ascii="Arial" w:eastAsia="Arial" w:hAnsi="Arial" w:cs="Arial"/>
          <w:sz w:val="24"/>
          <w:szCs w:val="24"/>
          <w:u w:val="single"/>
        </w:rPr>
      </w:pPr>
    </w:p>
    <w:p w14:paraId="690DB3DD" w14:textId="77777777" w:rsidR="00561DF5" w:rsidRDefault="00561DF5" w:rsidP="00D02400">
      <w:pPr>
        <w:jc w:val="both"/>
        <w:rPr>
          <w:rFonts w:ascii="Arial" w:eastAsia="Arial" w:hAnsi="Arial" w:cs="Arial"/>
          <w:sz w:val="24"/>
          <w:szCs w:val="24"/>
          <w:u w:val="single"/>
        </w:rPr>
      </w:pPr>
    </w:p>
    <w:p w14:paraId="76E4391C" w14:textId="77777777" w:rsidR="00561DF5" w:rsidRDefault="00561DF5" w:rsidP="00D02400">
      <w:pPr>
        <w:jc w:val="both"/>
        <w:rPr>
          <w:rFonts w:ascii="Arial" w:eastAsia="Arial" w:hAnsi="Arial" w:cs="Arial"/>
          <w:sz w:val="24"/>
          <w:szCs w:val="24"/>
          <w:u w:val="single"/>
        </w:rPr>
      </w:pPr>
    </w:p>
    <w:p w14:paraId="58D324AA" w14:textId="77777777" w:rsidR="00561DF5" w:rsidRDefault="00561DF5" w:rsidP="00D02400">
      <w:pPr>
        <w:jc w:val="both"/>
        <w:rPr>
          <w:rFonts w:ascii="Arial" w:eastAsia="Arial" w:hAnsi="Arial" w:cs="Arial"/>
          <w:sz w:val="24"/>
          <w:szCs w:val="24"/>
          <w:u w:val="single"/>
        </w:rPr>
      </w:pPr>
    </w:p>
    <w:p w14:paraId="373260A1" w14:textId="413E783F" w:rsidR="00561DF5" w:rsidRDefault="00561DF5" w:rsidP="00F054BB">
      <w:pPr>
        <w:pStyle w:val="Heading2"/>
      </w:pPr>
      <w:r w:rsidRPr="00C13FBD">
        <w:br w:type="page"/>
      </w:r>
      <w:bookmarkStart w:id="61" w:name="_Toc53561170"/>
      <w:r w:rsidRPr="00C13FBD">
        <w:lastRenderedPageBreak/>
        <w:t>A</w:t>
      </w:r>
      <w:r>
        <w:t>nnex</w:t>
      </w:r>
      <w:r w:rsidRPr="00C13FBD">
        <w:t xml:space="preserve"> </w:t>
      </w:r>
      <w:r w:rsidR="002231B4">
        <w:t>E</w:t>
      </w:r>
      <w:r w:rsidRPr="00C13FBD">
        <w:t>:</w:t>
      </w:r>
      <w:r w:rsidR="00C64F94">
        <w:t xml:space="preserve"> Illustration Explaining Effective Impervious Area</w:t>
      </w:r>
      <w:bookmarkEnd w:id="61"/>
    </w:p>
    <w:p w14:paraId="4C33D0BE" w14:textId="7BA242F6" w:rsidR="00650F07" w:rsidRPr="0065134C" w:rsidRDefault="00650F07" w:rsidP="00650F07">
      <w:pPr>
        <w:rPr>
          <w:rFonts w:ascii="Arial" w:hAnsi="Arial" w:cs="Arial"/>
          <w:sz w:val="24"/>
          <w:szCs w:val="24"/>
          <w:u w:val="single"/>
        </w:rPr>
      </w:pPr>
      <w:r w:rsidRPr="0065134C">
        <w:rPr>
          <w:rFonts w:ascii="Arial" w:hAnsi="Arial" w:cs="Arial"/>
          <w:sz w:val="24"/>
          <w:szCs w:val="24"/>
          <w:u w:val="single"/>
        </w:rPr>
        <w:t>Indicator 10:  Regulation of Quantity of Water</w:t>
      </w:r>
    </w:p>
    <w:p w14:paraId="5E7602A8" w14:textId="79EE98B0" w:rsidR="00650F07" w:rsidRDefault="00593285" w:rsidP="00650F07">
      <w:r>
        <w:rPr>
          <w:rFonts w:ascii="Arial" w:hAnsi="Arial" w:cs="Arial"/>
          <w:b/>
          <w:noProof/>
          <w:lang w:val="en-US" w:eastAsia="en-US"/>
        </w:rPr>
        <w:drawing>
          <wp:inline distT="0" distB="0" distL="0" distR="0" wp14:anchorId="5B742B36" wp14:editId="7CB12850">
            <wp:extent cx="4330599" cy="45772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51287" cy="4599156"/>
                    </a:xfrm>
                    <a:prstGeom prst="rect">
                      <a:avLst/>
                    </a:prstGeom>
                    <a:noFill/>
                    <a:ln>
                      <a:noFill/>
                    </a:ln>
                  </pic:spPr>
                </pic:pic>
              </a:graphicData>
            </a:graphic>
          </wp:inline>
        </w:drawing>
      </w:r>
    </w:p>
    <w:p w14:paraId="67EF5B0F" w14:textId="5EDB4A6E" w:rsidR="00650F07" w:rsidRPr="00593285" w:rsidRDefault="00650F07" w:rsidP="00650F07">
      <w:pPr>
        <w:rPr>
          <w:b/>
          <w:color w:val="00B050"/>
        </w:rPr>
      </w:pPr>
    </w:p>
    <w:p w14:paraId="10EF7865" w14:textId="77777777" w:rsidR="00D415D6" w:rsidRDefault="00D415D6">
      <w:pPr>
        <w:rPr>
          <w:rFonts w:ascii="Arial" w:eastAsia="Arial" w:hAnsi="Arial" w:cs="Arial"/>
          <w:b/>
          <w:sz w:val="24"/>
          <w:szCs w:val="24"/>
        </w:rPr>
      </w:pPr>
      <w:r>
        <w:br w:type="page"/>
      </w:r>
    </w:p>
    <w:p w14:paraId="349683F9" w14:textId="495A9823" w:rsidR="00650F07" w:rsidRPr="00B75A5E" w:rsidRDefault="00650F07" w:rsidP="00B75A5E">
      <w:pPr>
        <w:pStyle w:val="Heading2"/>
      </w:pPr>
      <w:bookmarkStart w:id="62" w:name="_Toc53561171"/>
      <w:r w:rsidRPr="00B75A5E">
        <w:lastRenderedPageBreak/>
        <w:t xml:space="preserve">Annex </w:t>
      </w:r>
      <w:r w:rsidR="002231B4">
        <w:t>F</w:t>
      </w:r>
      <w:r w:rsidRPr="00B75A5E">
        <w:t>:</w:t>
      </w:r>
      <w:r w:rsidR="001D498A">
        <w:t xml:space="preserve"> Guide to Measuring Proximity and Accessibility</w:t>
      </w:r>
      <w:bookmarkEnd w:id="62"/>
    </w:p>
    <w:p w14:paraId="1BF82096" w14:textId="42FB77FA" w:rsidR="00D02400" w:rsidRPr="00D02400" w:rsidRDefault="009D7BD7" w:rsidP="00D02400">
      <w:pPr>
        <w:jc w:val="both"/>
        <w:rPr>
          <w:rFonts w:ascii="Arial" w:eastAsia="Arial" w:hAnsi="Arial" w:cs="Arial"/>
          <w:sz w:val="24"/>
          <w:szCs w:val="24"/>
          <w:u w:val="single"/>
        </w:rPr>
      </w:pPr>
      <w:r w:rsidRPr="00A24D96">
        <w:rPr>
          <w:noProof/>
          <w:u w:val="single"/>
        </w:rPr>
        <mc:AlternateContent>
          <mc:Choice Requires="wps">
            <w:drawing>
              <wp:anchor distT="0" distB="0" distL="114300" distR="114300" simplePos="0" relativeHeight="251644928" behindDoc="0" locked="0" layoutInCell="1" allowOverlap="1" wp14:anchorId="45DBF0D4" wp14:editId="33646EF0">
                <wp:simplePos x="0" y="0"/>
                <wp:positionH relativeFrom="column">
                  <wp:posOffset>620395</wp:posOffset>
                </wp:positionH>
                <wp:positionV relativeFrom="paragraph">
                  <wp:posOffset>1541689</wp:posOffset>
                </wp:positionV>
                <wp:extent cx="1137557" cy="1137557"/>
                <wp:effectExtent l="0" t="0" r="24765" b="24765"/>
                <wp:wrapNone/>
                <wp:docPr id="8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37557" cy="113755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7325ADE" id="Oval 89" o:spid="_x0000_s1026" style="position:absolute;margin-left:48.85pt;margin-top:121.4pt;width:89.55pt;height:8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" filled="f" strokecolor="red" strokeweight="1.5pt">
                <v:path arrowok="t"/>
                <o:lock v:ext="edit" aspectratio="t"/>
              </v:oval>
            </w:pict>
          </mc:Fallback>
        </mc:AlternateContent>
      </w:r>
      <w:r w:rsidRPr="00A24D96">
        <w:rPr>
          <w:noProof/>
          <w:u w:val="single"/>
        </w:rPr>
        <mc:AlternateContent>
          <mc:Choice Requires="wpg">
            <w:drawing>
              <wp:anchor distT="0" distB="0" distL="114300" distR="114300" simplePos="0" relativeHeight="251640832" behindDoc="0" locked="0" layoutInCell="1" allowOverlap="1" wp14:anchorId="17E0E628" wp14:editId="2F00B9FE">
                <wp:simplePos x="0" y="0"/>
                <wp:positionH relativeFrom="column">
                  <wp:posOffset>-10013</wp:posOffset>
                </wp:positionH>
                <wp:positionV relativeFrom="paragraph">
                  <wp:posOffset>268061</wp:posOffset>
                </wp:positionV>
                <wp:extent cx="2919583" cy="2738755"/>
                <wp:effectExtent l="0" t="0" r="14605" b="42545"/>
                <wp:wrapTopAndBottom/>
                <wp:docPr id="59" name="Group 59"/>
                <wp:cNvGraphicFramePr/>
                <a:graphic xmlns:a="http://schemas.openxmlformats.org/drawingml/2006/main">
                  <a:graphicData uri="http://schemas.microsoft.com/office/word/2010/wordprocessingGroup">
                    <wpg:wgp>
                      <wpg:cNvGrpSpPr/>
                      <wpg:grpSpPr>
                        <a:xfrm>
                          <a:off x="0" y="0"/>
                          <a:ext cx="2919583" cy="2738755"/>
                          <a:chOff x="-10016" y="-37544"/>
                          <a:chExt cx="2920489" cy="2739293"/>
                        </a:xfrm>
                      </wpg:grpSpPr>
                      <pic:pic xmlns:pic="http://schemas.openxmlformats.org/drawingml/2006/picture">
                        <pic:nvPicPr>
                          <pic:cNvPr id="60" name="Picture 60">
                            <a:extLst>
                              <a:ext uri="{FF2B5EF4-FFF2-40B4-BE49-F238E27FC236}">
                                <a16:creationId xmlns:a16="http://schemas.microsoft.com/office/drawing/2014/main" id="{BBFC8901-8715-CF43-A9C3-05094E0586E9}"/>
                              </a:ext>
                            </a:extLst>
                          </pic:cNvPr>
                          <pic:cNvPicPr>
                            <a:picLocks noChangeAspect="1"/>
                          </pic:cNvPicPr>
                        </pic:nvPicPr>
                        <pic:blipFill>
                          <a:blip r:embed="rId31"/>
                          <a:stretch>
                            <a:fillRect/>
                          </a:stretch>
                        </pic:blipFill>
                        <pic:spPr>
                          <a:xfrm rot="8109376">
                            <a:off x="994419" y="1659365"/>
                            <a:ext cx="416983" cy="306293"/>
                          </a:xfrm>
                          <a:prstGeom prst="rect">
                            <a:avLst/>
                          </a:prstGeom>
                        </pic:spPr>
                      </pic:pic>
                      <pic:pic xmlns:pic="http://schemas.openxmlformats.org/drawingml/2006/picture">
                        <pic:nvPicPr>
                          <pic:cNvPr id="61" name="Picture 61">
                            <a:extLst>
                              <a:ext uri="{FF2B5EF4-FFF2-40B4-BE49-F238E27FC236}">
                                <a16:creationId xmlns:a16="http://schemas.microsoft.com/office/drawing/2014/main" id="{7381737A-C1A3-2143-B901-F15CFF46D5C7}"/>
                              </a:ext>
                            </a:extLst>
                          </pic:cNvPr>
                          <pic:cNvPicPr>
                            <a:picLocks noChangeAspect="1"/>
                          </pic:cNvPicPr>
                        </pic:nvPicPr>
                        <pic:blipFill>
                          <a:blip r:embed="rId31"/>
                          <a:stretch>
                            <a:fillRect/>
                          </a:stretch>
                        </pic:blipFill>
                        <pic:spPr>
                          <a:xfrm rot="5400000">
                            <a:off x="441979" y="782154"/>
                            <a:ext cx="343325" cy="420019"/>
                          </a:xfrm>
                          <a:prstGeom prst="rect">
                            <a:avLst/>
                          </a:prstGeom>
                        </pic:spPr>
                      </pic:pic>
                      <wpg:grpSp>
                        <wpg:cNvPr id="62" name="Group 62"/>
                        <wpg:cNvGrpSpPr/>
                        <wpg:grpSpPr>
                          <a:xfrm>
                            <a:off x="0" y="0"/>
                            <a:ext cx="2700755" cy="2701749"/>
                            <a:chOff x="0" y="0"/>
                            <a:chExt cx="2700755" cy="2701749"/>
                          </a:xfrm>
                        </wpg:grpSpPr>
                        <wpg:grpSp>
                          <wpg:cNvPr id="63" name="Group 63">
                            <a:extLst>
                              <a:ext uri="{FF2B5EF4-FFF2-40B4-BE49-F238E27FC236}">
                                <a16:creationId xmlns:a16="http://schemas.microsoft.com/office/drawing/2014/main" id="{DDFD5783-E712-1E44-8D82-923928144D55}"/>
                              </a:ext>
                            </a:extLst>
                          </wpg:cNvPr>
                          <wpg:cNvGrpSpPr/>
                          <wpg:grpSpPr>
                            <a:xfrm>
                              <a:off x="0" y="0"/>
                              <a:ext cx="2700755" cy="2701749"/>
                              <a:chOff x="0" y="0"/>
                              <a:chExt cx="2700755" cy="2701749"/>
                            </a:xfrm>
                          </wpg:grpSpPr>
                          <wpg:grpSp>
                            <wpg:cNvPr id="64" name="Group 64">
                              <a:extLst>
                                <a:ext uri="{FF2B5EF4-FFF2-40B4-BE49-F238E27FC236}">
                                  <a16:creationId xmlns:a16="http://schemas.microsoft.com/office/drawing/2014/main" id="{92BC1DD4-BE16-1149-AAA8-C5EF0D5B65B9}"/>
                                </a:ext>
                              </a:extLst>
                            </wpg:cNvPr>
                            <wpg:cNvGrpSpPr/>
                            <wpg:grpSpPr>
                              <a:xfrm>
                                <a:off x="358361" y="1646637"/>
                                <a:ext cx="340541" cy="229374"/>
                                <a:chOff x="358361" y="1646637"/>
                                <a:chExt cx="340541" cy="229374"/>
                              </a:xfrm>
                            </wpg:grpSpPr>
                            <pic:pic xmlns:pic="http://schemas.openxmlformats.org/drawingml/2006/picture">
                              <pic:nvPicPr>
                                <pic:cNvPr id="65" name="Picture 65">
                                  <a:extLst>
                                    <a:ext uri="{FF2B5EF4-FFF2-40B4-BE49-F238E27FC236}">
                                      <a16:creationId xmlns:a16="http://schemas.microsoft.com/office/drawing/2014/main" id="{6F59B2DB-EF8F-E947-A34A-BB8623C74C11}"/>
                                    </a:ext>
                                  </a:extLst>
                                </pic:cNvPr>
                                <pic:cNvPicPr>
                                  <a:picLocks noChangeAspect="1"/>
                                </pic:cNvPicPr>
                              </pic:nvPicPr>
                              <pic:blipFill>
                                <a:blip r:embed="rId32"/>
                                <a:stretch>
                                  <a:fillRect/>
                                </a:stretch>
                              </pic:blipFill>
                              <pic:spPr>
                                <a:xfrm>
                                  <a:off x="447442" y="1646637"/>
                                  <a:ext cx="251460" cy="229374"/>
                                </a:xfrm>
                                <a:prstGeom prst="rect">
                                  <a:avLst/>
                                </a:prstGeom>
                              </pic:spPr>
                            </pic:pic>
                            <wps:wsp>
                              <wps:cNvPr id="66" name="Straight Connector 66">
                                <a:extLst>
                                  <a:ext uri="{FF2B5EF4-FFF2-40B4-BE49-F238E27FC236}">
                                    <a16:creationId xmlns:a16="http://schemas.microsoft.com/office/drawing/2014/main" id="{778F8FDB-B47D-AF49-8B1F-DA1BBEF94300}"/>
                                  </a:ext>
                                </a:extLst>
                              </wps:cNvPr>
                              <wps:cNvCnPr/>
                              <wps:spPr>
                                <a:xfrm>
                                  <a:off x="358361" y="1812511"/>
                                  <a:ext cx="123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7" name="Group 67">
                              <a:extLst>
                                <a:ext uri="{FF2B5EF4-FFF2-40B4-BE49-F238E27FC236}">
                                  <a16:creationId xmlns:a16="http://schemas.microsoft.com/office/drawing/2014/main" id="{5A095457-8E15-904C-94EE-80C303D1D539}"/>
                                </a:ext>
                              </a:extLst>
                            </wpg:cNvPr>
                            <wpg:cNvGrpSpPr/>
                            <wpg:grpSpPr>
                              <a:xfrm>
                                <a:off x="0" y="0"/>
                                <a:ext cx="2700755" cy="2701749"/>
                                <a:chOff x="0" y="0"/>
                                <a:chExt cx="2700755" cy="2701749"/>
                              </a:xfrm>
                            </wpg:grpSpPr>
                            <wps:wsp>
                              <wps:cNvPr id="68" name="Rectangle 68">
                                <a:extLst>
                                  <a:ext uri="{FF2B5EF4-FFF2-40B4-BE49-F238E27FC236}">
                                    <a16:creationId xmlns:a16="http://schemas.microsoft.com/office/drawing/2014/main" id="{8F563F73-48A8-0C45-90C2-15ACF4204865}"/>
                                  </a:ext>
                                </a:extLst>
                              </wps:cNvPr>
                              <wps:cNvSpPr>
                                <a:spLocks noChangeAspect="1"/>
                              </wps:cNvSpPr>
                              <wps:spPr>
                                <a:xfrm>
                                  <a:off x="0" y="0"/>
                                  <a:ext cx="2700000" cy="270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9" name="Group 69">
                                <a:extLst>
                                  <a:ext uri="{FF2B5EF4-FFF2-40B4-BE49-F238E27FC236}">
                                    <a16:creationId xmlns:a16="http://schemas.microsoft.com/office/drawing/2014/main" id="{5CEC54A7-5953-8B42-A111-FA0582172B0E}"/>
                                  </a:ext>
                                </a:extLst>
                              </wpg:cNvPr>
                              <wpg:cNvGrpSpPr/>
                              <wpg:grpSpPr>
                                <a:xfrm>
                                  <a:off x="358361" y="0"/>
                                  <a:ext cx="2342394" cy="2701749"/>
                                  <a:chOff x="358361" y="0"/>
                                  <a:chExt cx="2342394" cy="2701749"/>
                                </a:xfrm>
                              </wpg:grpSpPr>
                              <pic:pic xmlns:pic="http://schemas.openxmlformats.org/drawingml/2006/picture">
                                <pic:nvPicPr>
                                  <pic:cNvPr id="70" name="Picture 70">
                                    <a:extLst>
                                      <a:ext uri="{FF2B5EF4-FFF2-40B4-BE49-F238E27FC236}">
                                        <a16:creationId xmlns:a16="http://schemas.microsoft.com/office/drawing/2014/main" id="{7E19BEEE-9D9B-0445-9D3C-B44BE432BE3D}"/>
                                      </a:ext>
                                    </a:extLst>
                                  </pic:cNvPr>
                                  <pic:cNvPicPr>
                                    <a:picLocks noChangeAspect="1"/>
                                  </pic:cNvPicPr>
                                </pic:nvPicPr>
                                <pic:blipFill>
                                  <a:blip r:embed="rId31"/>
                                  <a:stretch>
                                    <a:fillRect/>
                                  </a:stretch>
                                </pic:blipFill>
                                <pic:spPr>
                                  <a:xfrm>
                                    <a:off x="1514061" y="286862"/>
                                    <a:ext cx="886289" cy="411110"/>
                                  </a:xfrm>
                                  <a:prstGeom prst="rect">
                                    <a:avLst/>
                                  </a:prstGeom>
                                </pic:spPr>
                              </pic:pic>
                              <wpg:grpSp>
                                <wpg:cNvPr id="71" name="Group 71">
                                  <a:extLst>
                                    <a:ext uri="{FF2B5EF4-FFF2-40B4-BE49-F238E27FC236}">
                                      <a16:creationId xmlns:a16="http://schemas.microsoft.com/office/drawing/2014/main" id="{AA53128A-C99C-D543-B679-5FD715A29137}"/>
                                    </a:ext>
                                  </a:extLst>
                                </wpg:cNvPr>
                                <wpg:cNvGrpSpPr/>
                                <wpg:grpSpPr>
                                  <a:xfrm>
                                    <a:off x="358361" y="0"/>
                                    <a:ext cx="2342394" cy="2701749"/>
                                    <a:chOff x="358361" y="0"/>
                                    <a:chExt cx="2342394" cy="2701749"/>
                                  </a:xfrm>
                                </wpg:grpSpPr>
                                <wps:wsp>
                                  <wps:cNvPr id="72" name="Straight Connector 72">
                                    <a:extLst>
                                      <a:ext uri="{FF2B5EF4-FFF2-40B4-BE49-F238E27FC236}">
                                        <a16:creationId xmlns:a16="http://schemas.microsoft.com/office/drawing/2014/main" id="{7A988537-935C-0F4F-8D8B-637A6F0F8EAD}"/>
                                      </a:ext>
                                    </a:extLst>
                                  </wps:cNvPr>
                                  <wps:cNvCnPr/>
                                  <wps:spPr>
                                    <a:xfrm>
                                      <a:off x="364711" y="0"/>
                                      <a:ext cx="0" cy="270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a:extLst>
                                      <a:ext uri="{FF2B5EF4-FFF2-40B4-BE49-F238E27FC236}">
                                        <a16:creationId xmlns:a16="http://schemas.microsoft.com/office/drawing/2014/main" id="{25914111-B472-2845-BCA3-6003633FB0EB}"/>
                                      </a:ext>
                                    </a:extLst>
                                  </wps:cNvPr>
                                  <wps:cNvCnPr/>
                                  <wps:spPr>
                                    <a:xfrm>
                                      <a:off x="1412461" y="0"/>
                                      <a:ext cx="0" cy="270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Elbow Connector 74">
                                    <a:extLst>
                                      <a:ext uri="{FF2B5EF4-FFF2-40B4-BE49-F238E27FC236}">
                                        <a16:creationId xmlns:a16="http://schemas.microsoft.com/office/drawing/2014/main" id="{6BCA62A3-BD50-CB40-90EA-B51936076936}"/>
                                      </a:ext>
                                    </a:extLst>
                                  </wps:cNvPr>
                                  <wps:cNvCnPr>
                                    <a:cxnSpLocks/>
                                  </wps:cNvCnPr>
                                  <wps:spPr>
                                    <a:xfrm flipV="1">
                                      <a:off x="358361" y="492417"/>
                                      <a:ext cx="1155700" cy="699546"/>
                                    </a:xfrm>
                                    <a:prstGeom prst="bentConnector3">
                                      <a:avLst>
                                        <a:gd name="adj1"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a:extLst>
                                      <a:ext uri="{FF2B5EF4-FFF2-40B4-BE49-F238E27FC236}">
                                        <a16:creationId xmlns:a16="http://schemas.microsoft.com/office/drawing/2014/main" id="{DA236022-DDCC-A449-8363-859EE116BF3B}"/>
                                      </a:ext>
                                    </a:extLst>
                                  </wps:cNvPr>
                                  <wps:cNvCnPr/>
                                  <wps:spPr>
                                    <a:xfrm>
                                      <a:off x="364711" y="2022062"/>
                                      <a:ext cx="104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a:extLst>
                                      <a:ext uri="{FF2B5EF4-FFF2-40B4-BE49-F238E27FC236}">
                                        <a16:creationId xmlns:a16="http://schemas.microsoft.com/office/drawing/2014/main" id="{6F04F191-0E70-A248-BD23-7B38CB821AD7}"/>
                                      </a:ext>
                                    </a:extLst>
                                  </wps:cNvPr>
                                  <wps:cNvCnPr/>
                                  <wps:spPr>
                                    <a:xfrm>
                                      <a:off x="1404755" y="796512"/>
                                      <a:ext cx="12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a:extLst>
                                      <a:ext uri="{FF2B5EF4-FFF2-40B4-BE49-F238E27FC236}">
                                        <a16:creationId xmlns:a16="http://schemas.microsoft.com/office/drawing/2014/main" id="{B5EECC96-BCC2-6745-B5C6-1E7DFE7CF43B}"/>
                                      </a:ext>
                                    </a:extLst>
                                  </wps:cNvPr>
                                  <wps:cNvCnPr/>
                                  <wps:spPr>
                                    <a:xfrm>
                                      <a:off x="1588142" y="697972"/>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a:extLst>
                                      <a:ext uri="{FF2B5EF4-FFF2-40B4-BE49-F238E27FC236}">
                                        <a16:creationId xmlns:a16="http://schemas.microsoft.com/office/drawing/2014/main" id="{46FEC5F2-8097-5446-A712-07B79C8C655F}"/>
                                      </a:ext>
                                    </a:extLst>
                                  </wps:cNvPr>
                                  <wps:cNvCnPr/>
                                  <wps:spPr>
                                    <a:xfrm>
                                      <a:off x="2250661" y="793749"/>
                                      <a:ext cx="0" cy="19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79" name="Group 79">
                              <a:extLst>
                                <a:ext uri="{FF2B5EF4-FFF2-40B4-BE49-F238E27FC236}">
                                  <a16:creationId xmlns:a16="http://schemas.microsoft.com/office/drawing/2014/main" id="{EF14CCFB-3CCC-024E-8F54-AC468D0FA727}"/>
                                </a:ext>
                              </a:extLst>
                            </wpg:cNvPr>
                            <wpg:cNvGrpSpPr/>
                            <wpg:grpSpPr>
                              <a:xfrm>
                                <a:off x="983640" y="501321"/>
                                <a:ext cx="251460" cy="300585"/>
                                <a:chOff x="983640" y="501321"/>
                                <a:chExt cx="251460" cy="300585"/>
                              </a:xfrm>
                            </wpg:grpSpPr>
                            <pic:pic xmlns:pic="http://schemas.openxmlformats.org/drawingml/2006/picture">
                              <pic:nvPicPr>
                                <pic:cNvPr id="80" name="Picture 80">
                                  <a:extLst>
                                    <a:ext uri="{FF2B5EF4-FFF2-40B4-BE49-F238E27FC236}">
                                      <a16:creationId xmlns:a16="http://schemas.microsoft.com/office/drawing/2014/main" id="{F3E736D3-FFC8-FB4A-8810-5E67B06BDCC0}"/>
                                    </a:ext>
                                  </a:extLst>
                                </pic:cNvPr>
                                <pic:cNvPicPr>
                                  <a:picLocks noChangeAspect="1"/>
                                </pic:cNvPicPr>
                              </pic:nvPicPr>
                              <pic:blipFill>
                                <a:blip r:embed="rId32"/>
                                <a:stretch>
                                  <a:fillRect/>
                                </a:stretch>
                              </pic:blipFill>
                              <pic:spPr>
                                <a:xfrm>
                                  <a:off x="983640" y="572532"/>
                                  <a:ext cx="251460" cy="229374"/>
                                </a:xfrm>
                                <a:prstGeom prst="rect">
                                  <a:avLst/>
                                </a:prstGeom>
                              </pic:spPr>
                            </pic:pic>
                            <wps:wsp>
                              <wps:cNvPr id="81" name="Straight Connector 81">
                                <a:extLst>
                                  <a:ext uri="{FF2B5EF4-FFF2-40B4-BE49-F238E27FC236}">
                                    <a16:creationId xmlns:a16="http://schemas.microsoft.com/office/drawing/2014/main" id="{471D12A9-A9D9-CE47-B0A8-C8B3E7E2BC07}"/>
                                  </a:ext>
                                </a:extLst>
                              </wps:cNvPr>
                              <wps:cNvCnPr/>
                              <wps:spPr>
                                <a:xfrm>
                                  <a:off x="1100671" y="50132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82" name="TextBox 68"/>
                          <wps:cNvSpPr txBox="1"/>
                          <wps:spPr>
                            <a:xfrm>
                              <a:off x="1736722" y="363361"/>
                              <a:ext cx="460392" cy="255313"/>
                            </a:xfrm>
                            <a:prstGeom prst="rect">
                              <a:avLst/>
                            </a:prstGeom>
                            <a:noFill/>
                          </wps:spPr>
                          <wps:txbx>
                            <w:txbxContent>
                              <w:p w14:paraId="25C81957"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wps:txbx>
                          <wps:bodyPr wrap="none" rtlCol="0">
                            <a:spAutoFit/>
                          </wps:bodyPr>
                        </wps:wsp>
                        <wps:wsp>
                          <wps:cNvPr id="83" name="TextBox 69"/>
                          <wps:cNvSpPr txBox="1"/>
                          <wps:spPr>
                            <a:xfrm>
                              <a:off x="976130" y="1684379"/>
                              <a:ext cx="460392" cy="255313"/>
                            </a:xfrm>
                            <a:prstGeom prst="rect">
                              <a:avLst/>
                            </a:prstGeom>
                            <a:noFill/>
                          </wps:spPr>
                          <wps:txbx>
                            <w:txbxContent>
                              <w:p w14:paraId="55C26ADB"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wps:txbx>
                          <wps:bodyPr wrap="none" rtlCol="0">
                            <a:spAutoFit/>
                          </wps:bodyPr>
                        </wps:wsp>
                        <wps:wsp>
                          <wps:cNvPr id="84" name="TextBox 72"/>
                          <wps:cNvSpPr txBox="1"/>
                          <wps:spPr>
                            <a:xfrm>
                              <a:off x="393869" y="864416"/>
                              <a:ext cx="460392" cy="255313"/>
                            </a:xfrm>
                            <a:prstGeom prst="rect">
                              <a:avLst/>
                            </a:prstGeom>
                            <a:noFill/>
                          </wps:spPr>
                          <wps:txbx>
                            <w:txbxContent>
                              <w:p w14:paraId="34A0A360"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wps:txbx>
                          <wps:bodyPr wrap="none" rtlCol="0">
                            <a:spAutoFit/>
                          </wps:bodyPr>
                        </wps:wsp>
                      </wpg:grpSp>
                      <wps:wsp>
                        <wps:cNvPr id="85" name="Oval 85">
                          <a:extLst>
                            <a:ext uri="{FF2B5EF4-FFF2-40B4-BE49-F238E27FC236}">
                              <a16:creationId xmlns:a16="http://schemas.microsoft.com/office/drawing/2014/main" id="{FBE7F768-A411-8B49-847C-0C2A80AEC8F8}"/>
                            </a:ext>
                          </a:extLst>
                        </wps:cNvPr>
                        <wps:cNvSpPr>
                          <a:spLocks noChangeAspect="1"/>
                        </wps:cNvSpPr>
                        <wps:spPr>
                          <a:xfrm>
                            <a:off x="983640" y="-37544"/>
                            <a:ext cx="1926833" cy="12013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Oval 86">
                          <a:extLst>
                            <a:ext uri="{FF2B5EF4-FFF2-40B4-BE49-F238E27FC236}">
                              <a16:creationId xmlns:a16="http://schemas.microsoft.com/office/drawing/2014/main" id="{E34C97E9-1A0B-EA4F-A82E-10CEED46A2A2}"/>
                            </a:ext>
                          </a:extLst>
                        </wps:cNvPr>
                        <wps:cNvSpPr>
                          <a:spLocks noChangeAspect="1"/>
                        </wps:cNvSpPr>
                        <wps:spPr>
                          <a:xfrm>
                            <a:off x="-10016" y="363362"/>
                            <a:ext cx="1235096" cy="123509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7E0E628" id="Group 59" o:spid="_x0000_s1059" style="position:absolute;left:0;text-align:left;margin-left:-.8pt;margin-top:21.1pt;width:229.9pt;height:215.65pt;z-index:251640832;mso-width-relative:margin;mso-height-relative:margin" coordorigin="-100,-375" coordsize="29204,27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BD7diwAAAAAMMjfeho7yiM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KgTQt0AABAnSURBV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60" type="#_x0000_t75" style="position:absolute;left:9944;top:16593;width:4170;height:3063;rotation:8857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">
                  <v:imagedata r:id="rId33" o:title=""/>
                </v:shape>
                <v:shape id="Picture 61" o:spid="_x0000_s1061" type="#_x0000_t75" style="position:absolute;left:4419;top:7822;width:3433;height:420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">
                  <v:imagedata r:id="rId33" o:title=""/>
                </v:shape>
                <v:group id="Group 62" o:spid="_x0000_s1062" style="position:absolute;width:27007;height:27017" coordsize="27007,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3" style="position:absolute;width:27007;height:27017" coordsize="27007,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4" style="position:absolute;left:3583;top:16466;width:3406;height:2294" coordorigin="3583,16466" coordsize="3405,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Picture 65" o:spid="_x0000_s1065" type="#_x0000_t75" style="position:absolute;left:4474;top:16466;width:251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">
                        <v:imagedata r:id="rId34" o:title=""/>
                      </v:shape>
                      <v:line id="Straight Connector 66" o:spid="_x0000_s1066" style="position:absolute;visibility:visible;mso-wrap-style:square" from="3583,18125" to="4821,1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" strokecolor="black [3213]" strokeweight="1.5pt"/>
                    </v:group>
                    <v:group id="Group 67" o:spid="_x0000_s1067" style="position:absolute;width:27007;height:27017" coordsize="27007,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8" o:spid="_x0000_s1068" style="position:absolute;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" filled="f" strokecolor="black [3213]" strokeweight="2pt">
                        <v:path arrowok="t"/>
                        <o:lock v:ext="edit" aspectratio="t"/>
                      </v:rect>
                      <v:group id="Group 69" o:spid="_x0000_s1069" style="position:absolute;left:3583;width:23424;height:27017" coordorigin="3583" coordsize="23423,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Picture 70" o:spid="_x0000_s1070" type="#_x0000_t75" style="position:absolute;left:15140;top:2868;width:8863;height:4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">
                          <v:imagedata r:id="rId33" o:title=""/>
                        </v:shape>
                        <v:group id="Group 71" o:spid="_x0000_s1071" style="position:absolute;left:3583;width:23424;height:27017" coordorigin="3583" coordsize="23423,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Straight Connector 72" o:spid="_x0000_s1072" style="position:absolute;visibility:visible;mso-wrap-style:square" from="3647,0" to="3647,2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" strokecolor="black [3213]" strokeweight="1.5pt"/>
                          <v:line id="Straight Connector 73" o:spid="_x0000_s1073" style="position:absolute;visibility:visible;mso-wrap-style:square" from="14124,0" to="14124,2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" strokecolor="black [3213]"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4" o:spid="_x0000_s1074" type="#_x0000_t34" style="position:absolute;left:3583;top:4924;width:11557;height:69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" strokecolor="black [3213]" strokeweight="1.5pt">
                            <o:lock v:ext="edit" shapetype="f"/>
                          </v:shape>
                          <v:line id="Straight Connector 75" o:spid="_x0000_s1075" style="position:absolute;visibility:visible;mso-wrap-style:square" from="3647,20220" to="14124,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" strokecolor="black [3213]" strokeweight="1.5pt"/>
                          <v:line id="Straight Connector 76" o:spid="_x0000_s1076" style="position:absolute;visibility:visible;mso-wrap-style:square" from="14047,7965" to="27007,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" strokecolor="black [3213]" strokeweight="1.5pt"/>
                          <v:line id="Straight Connector 77" o:spid="_x0000_s1077" style="position:absolute;visibility:visible;mso-wrap-style:square" from="15881,6979" to="15881,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" strokecolor="black [3213]" strokeweight="1.5pt"/>
                          <v:line id="Straight Connector 78" o:spid="_x0000_s1078" style="position:absolute;visibility:visible;mso-wrap-style:square" from="22506,7937" to="22506,2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" strokecolor="black [3213]" strokeweight="1.5pt"/>
                        </v:group>
                      </v:group>
                    </v:group>
                    <v:group id="Group 79" o:spid="_x0000_s1079" style="position:absolute;left:9836;top:5013;width:2515;height:3006" coordorigin="9836,5013" coordsize="251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Picture 80" o:spid="_x0000_s1080" type="#_x0000_t75" style="position:absolute;left:9836;top:5725;width:251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">
                        <v:imagedata r:id="rId34" o:title=""/>
                      </v:shape>
                      <v:line id="Straight Connector 81" o:spid="_x0000_s1081" style="position:absolute;visibility:visible;mso-wrap-style:square" from="11006,5013" to="11006,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" strokecolor="black [3213]" strokeweight="1.5pt"/>
                    </v:group>
                  </v:group>
                  <v:shape id="TextBox 68" o:spid="_x0000_s1082" type="#_x0000_t202" style="position:absolute;left:17367;top:3633;width:4604;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" filled="f" stroked="f">
                    <v:textbox style="mso-fit-shape-to-text:t">
                      <w:txbxContent>
                        <w:p w14:paraId="25C81957"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v:textbox>
                  </v:shape>
                  <v:shape id="TextBox 69" o:spid="_x0000_s1083" type="#_x0000_t202" style="position:absolute;left:9761;top:16843;width:4604;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55C26ADB"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v:textbox>
                  </v:shape>
                  <v:shape id="TextBox 72" o:spid="_x0000_s1084" type="#_x0000_t202" style="position:absolute;left:3938;top:8644;width:4604;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34A0A360"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v:textbox>
                  </v:shape>
                </v:group>
                <v:oval id="Oval 85" o:spid="_x0000_s1085" style="position:absolute;left:9836;top:-375;width:19268;height:1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" filled="f" strokecolor="red" strokeweight="1.5pt">
                  <v:path arrowok="t"/>
                  <o:lock v:ext="edit" aspectratio="t"/>
                </v:oval>
                <v:oval id="Oval 86" o:spid="_x0000_s1086" style="position:absolute;left:-100;top:3633;width:12350;height:12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" filled="f" strokecolor="red" strokeweight="1.5pt">
                  <v:path arrowok="t"/>
                  <o:lock v:ext="edit" aspectratio="t"/>
                </v:oval>
                <w10:wrap type="topAndBottom"/>
              </v:group>
            </w:pict>
          </mc:Fallback>
        </mc:AlternateContent>
      </w:r>
      <w:r w:rsidR="00C86AB7" w:rsidRPr="00C86AB7">
        <w:rPr>
          <w:rFonts w:ascii="Arial" w:eastAsia="Arial" w:hAnsi="Arial" w:cs="Arial"/>
          <w:noProof/>
          <w:sz w:val="24"/>
          <w:szCs w:val="24"/>
          <w:u w:val="single"/>
        </w:rPr>
        <mc:AlternateContent>
          <mc:Choice Requires="wps">
            <w:drawing>
              <wp:anchor distT="45720" distB="45720" distL="114300" distR="114300" simplePos="0" relativeHeight="251677696" behindDoc="0" locked="0" layoutInCell="1" allowOverlap="1" wp14:anchorId="2BA5E7B5" wp14:editId="49EBFFB8">
                <wp:simplePos x="0" y="0"/>
                <wp:positionH relativeFrom="column">
                  <wp:posOffset>2874405</wp:posOffset>
                </wp:positionH>
                <wp:positionV relativeFrom="paragraph">
                  <wp:posOffset>398541</wp:posOffset>
                </wp:positionV>
                <wp:extent cx="2360930" cy="1404620"/>
                <wp:effectExtent l="0" t="0" r="0" b="12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BD2984" w14:textId="7F499210" w:rsidR="008B4599" w:rsidRPr="00CC3627" w:rsidRDefault="008B4599">
                            <w:pPr>
                              <w:rPr>
                                <w:rFonts w:ascii="Arial" w:hAnsi="Arial" w:cs="Arial"/>
                                <w:i/>
                              </w:rPr>
                            </w:pPr>
                            <w:r w:rsidRPr="00CC3627">
                              <w:rPr>
                                <w:rFonts w:ascii="Arial" w:hAnsi="Arial" w:cs="Arial"/>
                                <w:i/>
                              </w:rPr>
                              <w:t>Note: There is no need to have street network layer for calculation of household proximity to parks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A5E7B5" id="Text Box 2" o:spid="_x0000_s1087" type="#_x0000_t202" style="position:absolute;left:0;text-align:left;margin-left:226.35pt;margin-top:31.4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" stroked="f">
                <v:textbox style="mso-fit-shape-to-text:t">
                  <w:txbxContent>
                    <w:p w14:paraId="3FBD2984" w14:textId="7F499210" w:rsidR="008B4599" w:rsidRPr="00CC3627" w:rsidRDefault="008B4599">
                      <w:pPr>
                        <w:rPr>
                          <w:rFonts w:ascii="Arial" w:hAnsi="Arial" w:cs="Arial"/>
                          <w:i/>
                        </w:rPr>
                      </w:pPr>
                      <w:r w:rsidRPr="00CC3627">
                        <w:rPr>
                          <w:rFonts w:ascii="Arial" w:hAnsi="Arial" w:cs="Arial"/>
                          <w:i/>
                        </w:rPr>
                        <w:t>Note: There is no need to have street network layer for calculation of household proximity to parks</w:t>
                      </w:r>
                    </w:p>
                  </w:txbxContent>
                </v:textbox>
                <w10:wrap type="square"/>
              </v:shape>
            </w:pict>
          </mc:Fallback>
        </mc:AlternateContent>
      </w:r>
      <w:r w:rsidR="00D02400" w:rsidRPr="004A087E">
        <w:rPr>
          <w:rFonts w:ascii="Arial" w:eastAsia="Arial" w:hAnsi="Arial" w:cs="Arial"/>
          <w:sz w:val="24"/>
          <w:szCs w:val="24"/>
          <w:u w:val="single"/>
        </w:rPr>
        <w:t>Indicator</w:t>
      </w:r>
      <w:r w:rsidR="00DF2464">
        <w:rPr>
          <w:rFonts w:ascii="Arial" w:eastAsia="Arial" w:hAnsi="Arial" w:cs="Arial"/>
          <w:sz w:val="24"/>
          <w:szCs w:val="24"/>
          <w:u w:val="single"/>
        </w:rPr>
        <w:t xml:space="preserve"> </w:t>
      </w:r>
      <w:r w:rsidR="00EB6424" w:rsidRPr="00DF2464">
        <w:rPr>
          <w:rFonts w:ascii="Arial" w:eastAsia="Arial" w:hAnsi="Arial" w:cs="Arial"/>
          <w:sz w:val="24"/>
          <w:szCs w:val="24"/>
          <w:u w:val="single"/>
        </w:rPr>
        <w:t>13a</w:t>
      </w:r>
      <w:r w:rsidR="00D02400" w:rsidRPr="004A087E">
        <w:rPr>
          <w:rFonts w:ascii="Arial" w:eastAsia="Arial" w:hAnsi="Arial" w:cs="Arial"/>
          <w:sz w:val="24"/>
          <w:szCs w:val="24"/>
          <w:u w:val="single"/>
        </w:rPr>
        <w:t xml:space="preserve">: </w:t>
      </w:r>
      <w:r w:rsidR="001C5872">
        <w:rPr>
          <w:rFonts w:ascii="Arial" w:eastAsia="Arial" w:hAnsi="Arial" w:cs="Arial"/>
          <w:sz w:val="24"/>
          <w:szCs w:val="24"/>
          <w:u w:val="single"/>
        </w:rPr>
        <w:t>Health and Wellbeing</w:t>
      </w:r>
      <w:r w:rsidR="00D02400" w:rsidRPr="004A087E">
        <w:rPr>
          <w:rFonts w:ascii="Arial" w:eastAsia="Arial" w:hAnsi="Arial" w:cs="Arial"/>
          <w:sz w:val="24"/>
          <w:szCs w:val="24"/>
          <w:u w:val="single"/>
        </w:rPr>
        <w:t xml:space="preserve"> –</w:t>
      </w:r>
      <w:r w:rsidR="00D02400">
        <w:rPr>
          <w:rFonts w:ascii="Arial" w:eastAsia="Arial" w:hAnsi="Arial" w:cs="Arial"/>
          <w:sz w:val="24"/>
          <w:szCs w:val="24"/>
          <w:u w:val="single"/>
        </w:rPr>
        <w:t xml:space="preserve"> Proximity</w:t>
      </w:r>
      <w:r w:rsidR="00D02400" w:rsidRPr="004A087E">
        <w:rPr>
          <w:rFonts w:ascii="Arial" w:eastAsia="Arial" w:hAnsi="Arial" w:cs="Arial"/>
          <w:sz w:val="24"/>
          <w:szCs w:val="24"/>
          <w:u w:val="single"/>
        </w:rPr>
        <w:t xml:space="preserve"> to Parks</w:t>
      </w:r>
      <w:r w:rsidR="00D02400" w:rsidRPr="00A24D96">
        <w:rPr>
          <w:noProof/>
          <w:u w:val="single"/>
        </w:rPr>
        <mc:AlternateContent>
          <mc:Choice Requires="wpg">
            <w:drawing>
              <wp:anchor distT="0" distB="0" distL="114300" distR="114300" simplePos="0" relativeHeight="251643904" behindDoc="0" locked="0" layoutInCell="1" allowOverlap="1" wp14:anchorId="6426942F" wp14:editId="7DBE0364">
                <wp:simplePos x="0" y="0"/>
                <wp:positionH relativeFrom="column">
                  <wp:posOffset>2242792</wp:posOffset>
                </wp:positionH>
                <wp:positionV relativeFrom="paragraph">
                  <wp:posOffset>1948507</wp:posOffset>
                </wp:positionV>
                <wp:extent cx="370095" cy="229235"/>
                <wp:effectExtent l="0" t="0" r="0" b="0"/>
                <wp:wrapNone/>
                <wp:docPr id="88" name="Group 88"/>
                <wp:cNvGraphicFramePr/>
                <a:graphic xmlns:a="http://schemas.openxmlformats.org/drawingml/2006/main">
                  <a:graphicData uri="http://schemas.microsoft.com/office/word/2010/wordprocessingGroup">
                    <wpg:wgp>
                      <wpg:cNvGrpSpPr/>
                      <wpg:grpSpPr>
                        <a:xfrm>
                          <a:off x="0" y="0"/>
                          <a:ext cx="370095" cy="229235"/>
                          <a:chOff x="0" y="0"/>
                          <a:chExt cx="370095" cy="229235"/>
                        </a:xfrm>
                      </wpg:grpSpPr>
                      <pic:pic xmlns:pic="http://schemas.openxmlformats.org/drawingml/2006/picture">
                        <pic:nvPicPr>
                          <pic:cNvPr id="87" name="Picture 87">
                            <a:extLst>
                              <a:ext uri="{FF2B5EF4-FFF2-40B4-BE49-F238E27FC236}">
                                <a16:creationId xmlns:a16="http://schemas.microsoft.com/office/drawing/2014/main" id="{6F59B2DB-EF8F-E947-A34A-BB8623C74C11}"/>
                              </a:ext>
                            </a:extLst>
                          </pic:cNvPr>
                          <pic:cNvPicPr>
                            <a:picLocks noChangeAspect="1"/>
                          </pic:cNvPicPr>
                        </pic:nvPicPr>
                        <pic:blipFill>
                          <a:blip r:embed="rId32"/>
                          <a:stretch>
                            <a:fillRect/>
                          </a:stretch>
                        </pic:blipFill>
                        <pic:spPr>
                          <a:xfrm>
                            <a:off x="119270" y="0"/>
                            <a:ext cx="250825" cy="229235"/>
                          </a:xfrm>
                          <a:prstGeom prst="rect">
                            <a:avLst/>
                          </a:prstGeom>
                        </pic:spPr>
                      </pic:pic>
                      <wps:wsp>
                        <wps:cNvPr id="55" name="Straight Connector 55"/>
                        <wps:cNvCnPr/>
                        <wps:spPr>
                          <a:xfrm flipH="1">
                            <a:off x="0" y="166977"/>
                            <a:ext cx="149683" cy="0"/>
                          </a:xfrm>
                          <a:prstGeom prst="line">
                            <a:avLst/>
                          </a:prstGeom>
                          <a:ln w="19050"/>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182DF86" id="Group 88" o:spid="_x0000_s1026" style="position:absolute;margin-left:176.6pt;margin-top:153.45pt;width:29.15pt;height:18.05pt;z-index:251643904" coordsize="370095,2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Q+3YsAAAA&#10;ADDI33oaO8oj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CoE0LdAAAQJ0lEQVR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">
                <v:shape id="Picture 87" o:spid="_x0000_s1027" type="#_x0000_t75" style="position:absolute;left:119270;width:250825;height:22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">
                  <v:imagedata r:id="rId38" o:title=""/>
                </v:shape>
                <v:line id="Straight Connector 55" o:spid="_x0000_s1028" style="position:absolute;flip:x;visibility:visible;mso-wrap-style:square" from="0,166977" to="149683,16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" strokecolor="black [3200]" strokeweight="1.5pt">
                  <v:shadow on="t" color="black" opacity="24903f" origin=",.5" offset="0,.55556mm"/>
                </v:line>
              </v:group>
            </w:pict>
          </mc:Fallback>
        </mc:AlternateContent>
      </w:r>
      <w:r w:rsidR="00D02400" w:rsidRPr="00A24D96">
        <w:rPr>
          <w:noProof/>
          <w:u w:val="single"/>
        </w:rPr>
        <mc:AlternateContent>
          <mc:Choice Requires="wps">
            <w:drawing>
              <wp:anchor distT="0" distB="0" distL="114300" distR="114300" simplePos="0" relativeHeight="251642880" behindDoc="0" locked="0" layoutInCell="1" allowOverlap="1" wp14:anchorId="736795C8" wp14:editId="7D951374">
                <wp:simplePos x="0" y="0"/>
                <wp:positionH relativeFrom="column">
                  <wp:posOffset>2250578</wp:posOffset>
                </wp:positionH>
                <wp:positionV relativeFrom="paragraph">
                  <wp:posOffset>2849526</wp:posOffset>
                </wp:positionV>
                <wp:extent cx="149683"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49683"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58AFBC" id="Straight Connector 54"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77.2pt,224.35pt" to="189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" strokecolor="black [3200]" strokeweight="1.5pt">
                <v:shadow on="t" color="black" opacity="24903f" origin=",.5" offset="0,.55556mm"/>
              </v:line>
            </w:pict>
          </mc:Fallback>
        </mc:AlternateContent>
      </w:r>
      <w:r w:rsidR="00D02400" w:rsidRPr="00A24D96">
        <w:rPr>
          <w:noProof/>
          <w:u w:val="single"/>
        </w:rPr>
        <w:drawing>
          <wp:anchor distT="0" distB="0" distL="114300" distR="114300" simplePos="0" relativeHeight="251641856" behindDoc="0" locked="0" layoutInCell="1" allowOverlap="1" wp14:anchorId="1B3C7B41" wp14:editId="5B183A5B">
            <wp:simplePos x="0" y="0"/>
            <wp:positionH relativeFrom="column">
              <wp:posOffset>2370603</wp:posOffset>
            </wp:positionH>
            <wp:positionV relativeFrom="paragraph">
              <wp:posOffset>2679065</wp:posOffset>
            </wp:positionV>
            <wp:extent cx="251450" cy="229335"/>
            <wp:effectExtent l="0" t="0" r="0" b="0"/>
            <wp:wrapNone/>
            <wp:docPr id="53" name="Picture 53">
              <a:extLst xmlns:a="http://schemas.openxmlformats.org/drawingml/2006/main">
                <a:ext uri="{FF2B5EF4-FFF2-40B4-BE49-F238E27FC236}">
                  <a16:creationId xmlns:a16="http://schemas.microsoft.com/office/drawing/2014/main" id="{6F59B2DB-EF8F-E947-A34A-BB8623C74C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extLst>
                        <a:ext uri="{FF2B5EF4-FFF2-40B4-BE49-F238E27FC236}">
                          <a16:creationId xmlns:a16="http://schemas.microsoft.com/office/drawing/2014/main" id="{6F59B2DB-EF8F-E947-A34A-BB8623C74C11}"/>
                        </a:ext>
                      </a:extLst>
                    </pic:cNvPr>
                    <pic:cNvPicPr>
                      <a:picLocks noChangeAspect="1"/>
                    </pic:cNvPicPr>
                  </pic:nvPicPr>
                  <pic:blipFill>
                    <a:blip r:embed="rId32"/>
                    <a:stretch>
                      <a:fillRect/>
                    </a:stretch>
                  </pic:blipFill>
                  <pic:spPr>
                    <a:xfrm>
                      <a:off x="0" y="0"/>
                      <a:ext cx="251450" cy="229335"/>
                    </a:xfrm>
                    <a:prstGeom prst="rect">
                      <a:avLst/>
                    </a:prstGeom>
                  </pic:spPr>
                </pic:pic>
              </a:graphicData>
            </a:graphic>
          </wp:anchor>
        </w:drawing>
      </w:r>
    </w:p>
    <w:p w14:paraId="370DD419" w14:textId="77777777" w:rsidR="00D02400" w:rsidRPr="00622EDE" w:rsidRDefault="00D02400" w:rsidP="00C63F7C">
      <w:pPr>
        <w:numPr>
          <w:ilvl w:val="0"/>
          <w:numId w:val="4"/>
        </w:numPr>
        <w:tabs>
          <w:tab w:val="clear" w:pos="720"/>
        </w:tabs>
        <w:ind w:left="426"/>
        <w:rPr>
          <w:rFonts w:ascii="Arial" w:hAnsi="Arial" w:cs="Arial"/>
          <w:sz w:val="24"/>
          <w:szCs w:val="24"/>
        </w:rPr>
      </w:pPr>
      <w:r w:rsidRPr="00622EDE">
        <w:rPr>
          <w:rFonts w:ascii="Arial" w:hAnsi="Arial" w:cs="Arial"/>
          <w:sz w:val="24"/>
          <w:szCs w:val="24"/>
        </w:rPr>
        <w:t>Parks in the locale are mapped out using ArcGIS.</w:t>
      </w:r>
    </w:p>
    <w:p w14:paraId="288EA41E" w14:textId="5CF511FD" w:rsidR="00D02400" w:rsidRPr="00622EDE" w:rsidRDefault="00D02400" w:rsidP="00C63F7C">
      <w:pPr>
        <w:numPr>
          <w:ilvl w:val="0"/>
          <w:numId w:val="4"/>
        </w:numPr>
        <w:tabs>
          <w:tab w:val="clear" w:pos="720"/>
          <w:tab w:val="num" w:pos="426"/>
        </w:tabs>
        <w:ind w:left="426"/>
        <w:rPr>
          <w:rFonts w:ascii="Arial" w:hAnsi="Arial" w:cs="Arial"/>
          <w:sz w:val="24"/>
          <w:szCs w:val="24"/>
        </w:rPr>
      </w:pPr>
      <w:r w:rsidRPr="00622EDE">
        <w:rPr>
          <w:rFonts w:ascii="Arial" w:hAnsi="Arial" w:cs="Arial"/>
          <w:sz w:val="24"/>
          <w:szCs w:val="24"/>
        </w:rPr>
        <w:t xml:space="preserve">A 400m area buffer is be applied to each of the </w:t>
      </w:r>
      <w:r w:rsidR="005C0543">
        <w:rPr>
          <w:rFonts w:ascii="Arial" w:hAnsi="Arial" w:cs="Arial"/>
          <w:sz w:val="24"/>
          <w:szCs w:val="24"/>
        </w:rPr>
        <w:t>parks</w:t>
      </w:r>
      <w:r w:rsidRPr="00622EDE">
        <w:rPr>
          <w:rFonts w:ascii="Arial" w:hAnsi="Arial" w:cs="Arial"/>
          <w:sz w:val="24"/>
          <w:szCs w:val="24"/>
        </w:rPr>
        <w:t xml:space="preserve">, represented by the red </w:t>
      </w:r>
      <w:r w:rsidR="005C0543">
        <w:rPr>
          <w:rFonts w:ascii="Arial" w:hAnsi="Arial" w:cs="Arial"/>
          <w:sz w:val="24"/>
          <w:szCs w:val="24"/>
        </w:rPr>
        <w:t>oblongs</w:t>
      </w:r>
      <w:r w:rsidRPr="00622EDE">
        <w:rPr>
          <w:rFonts w:ascii="Arial" w:hAnsi="Arial" w:cs="Arial"/>
          <w:sz w:val="24"/>
          <w:szCs w:val="24"/>
        </w:rPr>
        <w:t>.</w:t>
      </w:r>
    </w:p>
    <w:p w14:paraId="033ACEFF" w14:textId="1EA08622" w:rsidR="00D02400" w:rsidRPr="00622EDE" w:rsidRDefault="00D02400" w:rsidP="00C63F7C">
      <w:pPr>
        <w:numPr>
          <w:ilvl w:val="0"/>
          <w:numId w:val="4"/>
        </w:numPr>
        <w:tabs>
          <w:tab w:val="clear" w:pos="720"/>
          <w:tab w:val="num" w:pos="426"/>
        </w:tabs>
        <w:ind w:left="426"/>
        <w:rPr>
          <w:rFonts w:ascii="Arial" w:hAnsi="Arial" w:cs="Arial"/>
          <w:sz w:val="24"/>
          <w:szCs w:val="24"/>
        </w:rPr>
      </w:pPr>
      <w:r w:rsidRPr="00622EDE">
        <w:rPr>
          <w:rFonts w:ascii="Arial" w:hAnsi="Arial" w:cs="Arial"/>
          <w:sz w:val="24"/>
          <w:szCs w:val="24"/>
        </w:rPr>
        <w:t xml:space="preserve">If any part of a </w:t>
      </w:r>
      <w:r w:rsidR="005C0543">
        <w:rPr>
          <w:rFonts w:ascii="Arial" w:hAnsi="Arial" w:cs="Arial"/>
          <w:sz w:val="24"/>
          <w:szCs w:val="24"/>
        </w:rPr>
        <w:t>household</w:t>
      </w:r>
      <w:r w:rsidR="005C0543" w:rsidRPr="00622EDE">
        <w:rPr>
          <w:rFonts w:ascii="Arial" w:hAnsi="Arial" w:cs="Arial"/>
          <w:sz w:val="24"/>
          <w:szCs w:val="24"/>
        </w:rPr>
        <w:t xml:space="preserve"> </w:t>
      </w:r>
      <w:r w:rsidRPr="00622EDE">
        <w:rPr>
          <w:rFonts w:ascii="Arial" w:hAnsi="Arial" w:cs="Arial"/>
          <w:sz w:val="24"/>
          <w:szCs w:val="24"/>
        </w:rPr>
        <w:t xml:space="preserve">polygon falls within the 400m area buffer </w:t>
      </w:r>
      <w:r w:rsidR="005C0543">
        <w:rPr>
          <w:rFonts w:ascii="Arial" w:hAnsi="Arial" w:cs="Arial"/>
          <w:sz w:val="24"/>
          <w:szCs w:val="24"/>
        </w:rPr>
        <w:t>of the parks</w:t>
      </w:r>
      <w:r w:rsidRPr="00622EDE">
        <w:rPr>
          <w:rFonts w:ascii="Arial" w:hAnsi="Arial" w:cs="Arial"/>
          <w:sz w:val="24"/>
          <w:szCs w:val="24"/>
        </w:rPr>
        <w:t>, the corresponding household will be counted as one that falls within 400m proximity to a park.</w:t>
      </w:r>
    </w:p>
    <w:p w14:paraId="0223B3AE" w14:textId="1D3E1161" w:rsidR="00D02400" w:rsidRPr="00622EDE" w:rsidRDefault="00D02400" w:rsidP="00C63F7C">
      <w:pPr>
        <w:numPr>
          <w:ilvl w:val="0"/>
          <w:numId w:val="4"/>
        </w:numPr>
        <w:tabs>
          <w:tab w:val="clear" w:pos="720"/>
          <w:tab w:val="num" w:pos="426"/>
        </w:tabs>
        <w:ind w:left="426"/>
        <w:rPr>
          <w:rFonts w:ascii="Arial" w:hAnsi="Arial" w:cs="Arial"/>
          <w:sz w:val="24"/>
          <w:szCs w:val="24"/>
        </w:rPr>
      </w:pPr>
      <w:r w:rsidRPr="00622EDE">
        <w:rPr>
          <w:rFonts w:ascii="Arial" w:hAnsi="Arial" w:cs="Arial"/>
          <w:sz w:val="24"/>
          <w:szCs w:val="24"/>
        </w:rPr>
        <w:t>Proximity for indicator</w:t>
      </w:r>
      <w:r w:rsidRPr="00622EDE">
        <w:rPr>
          <w:rFonts w:ascii="Arial" w:hAnsi="Arial" w:cs="Arial"/>
          <w:bCs/>
          <w:sz w:val="24"/>
          <w:szCs w:val="24"/>
        </w:rPr>
        <w:t xml:space="preserve"> </w:t>
      </w:r>
      <w:r w:rsidR="00EC31C1" w:rsidRPr="00622EDE">
        <w:rPr>
          <w:rFonts w:ascii="Arial" w:hAnsi="Arial" w:cs="Arial"/>
          <w:bCs/>
          <w:sz w:val="24"/>
          <w:szCs w:val="24"/>
        </w:rPr>
        <w:t>13a</w:t>
      </w:r>
      <w:r w:rsidR="00EC31C1" w:rsidRPr="00622EDE">
        <w:rPr>
          <w:rFonts w:ascii="Arial" w:hAnsi="Arial" w:cs="Arial"/>
          <w:b/>
          <w:sz w:val="24"/>
          <w:szCs w:val="24"/>
        </w:rPr>
        <w:t xml:space="preserve"> </w:t>
      </w:r>
      <w:r w:rsidRPr="00622EDE">
        <w:rPr>
          <w:rFonts w:ascii="Arial" w:hAnsi="Arial" w:cs="Arial"/>
          <w:sz w:val="24"/>
          <w:szCs w:val="24"/>
        </w:rPr>
        <w:t xml:space="preserve">is calculated by taking the number of households that fall within 400m proximity to a park against the total number of households in the </w:t>
      </w:r>
      <w:r w:rsidR="005C0543">
        <w:rPr>
          <w:rFonts w:ascii="Arial" w:hAnsi="Arial" w:cs="Arial"/>
          <w:sz w:val="24"/>
          <w:szCs w:val="24"/>
        </w:rPr>
        <w:t>city</w:t>
      </w:r>
      <w:r w:rsidRPr="00622EDE">
        <w:rPr>
          <w:rFonts w:ascii="Arial" w:hAnsi="Arial" w:cs="Arial"/>
          <w:sz w:val="24"/>
          <w:szCs w:val="24"/>
        </w:rPr>
        <w:t>.</w:t>
      </w:r>
    </w:p>
    <w:p w14:paraId="773035F5" w14:textId="54BD0C8A" w:rsidR="00D02400" w:rsidRPr="00622EDE" w:rsidRDefault="00D02400" w:rsidP="00C63F7C">
      <w:pPr>
        <w:numPr>
          <w:ilvl w:val="0"/>
          <w:numId w:val="4"/>
        </w:numPr>
        <w:tabs>
          <w:tab w:val="clear" w:pos="720"/>
          <w:tab w:val="num" w:pos="426"/>
        </w:tabs>
        <w:ind w:left="426"/>
        <w:rPr>
          <w:rFonts w:ascii="Arial" w:hAnsi="Arial" w:cs="Arial"/>
          <w:sz w:val="24"/>
          <w:szCs w:val="24"/>
        </w:rPr>
      </w:pPr>
      <w:r w:rsidRPr="00622EDE">
        <w:rPr>
          <w:rFonts w:ascii="Arial" w:hAnsi="Arial" w:cs="Arial"/>
          <w:sz w:val="24"/>
          <w:szCs w:val="24"/>
        </w:rPr>
        <w:t xml:space="preserve">In this simple illustration, park accessibility is calculated to be </w:t>
      </w:r>
      <w:r w:rsidR="005C0543">
        <w:rPr>
          <w:rFonts w:ascii="Arial" w:hAnsi="Arial" w:cs="Arial"/>
          <w:sz w:val="24"/>
          <w:szCs w:val="24"/>
        </w:rPr>
        <w:t>50.0</w:t>
      </w:r>
      <w:r w:rsidRPr="00622EDE">
        <w:rPr>
          <w:rFonts w:ascii="Arial" w:hAnsi="Arial" w:cs="Arial"/>
          <w:sz w:val="24"/>
          <w:szCs w:val="24"/>
        </w:rPr>
        <w:t xml:space="preserve">% (2 of the </w:t>
      </w:r>
      <w:r w:rsidR="005C0543">
        <w:rPr>
          <w:rFonts w:ascii="Arial" w:hAnsi="Arial" w:cs="Arial"/>
          <w:sz w:val="24"/>
          <w:szCs w:val="24"/>
        </w:rPr>
        <w:t>4</w:t>
      </w:r>
      <w:r w:rsidR="005C0543" w:rsidRPr="00622EDE">
        <w:rPr>
          <w:rFonts w:ascii="Arial" w:hAnsi="Arial" w:cs="Arial"/>
          <w:sz w:val="24"/>
          <w:szCs w:val="24"/>
        </w:rPr>
        <w:t xml:space="preserve"> </w:t>
      </w:r>
      <w:r w:rsidRPr="00622EDE">
        <w:rPr>
          <w:rFonts w:ascii="Arial" w:hAnsi="Arial" w:cs="Arial"/>
          <w:sz w:val="24"/>
          <w:szCs w:val="24"/>
        </w:rPr>
        <w:t>households are within 400m proximity to a park).</w:t>
      </w:r>
      <w:bookmarkStart w:id="63" w:name="_Annex_C:"/>
      <w:bookmarkEnd w:id="63"/>
    </w:p>
    <w:p w14:paraId="5675175D" w14:textId="6CC96492" w:rsidR="004B69F6" w:rsidRPr="004E2864" w:rsidRDefault="00694D53" w:rsidP="004E2864">
      <w:pPr>
        <w:rPr>
          <w:rFonts w:ascii="Arial" w:eastAsia="Arial" w:hAnsi="Arial" w:cs="Arial"/>
          <w:bCs/>
          <w:sz w:val="24"/>
          <w:szCs w:val="24"/>
          <w:u w:val="single"/>
        </w:rPr>
      </w:pPr>
      <w:r w:rsidRPr="001F6814">
        <w:rPr>
          <w:rFonts w:ascii="Arial" w:hAnsi="Arial" w:cs="Arial"/>
          <w:noProof/>
          <w:sz w:val="24"/>
          <w:szCs w:val="24"/>
        </w:rPr>
        <w:lastRenderedPageBreak/>
        <mc:AlternateContent>
          <mc:Choice Requires="wpg">
            <w:drawing>
              <wp:anchor distT="0" distB="0" distL="114300" distR="114300" simplePos="0" relativeHeight="251646976" behindDoc="0" locked="0" layoutInCell="1" allowOverlap="1" wp14:anchorId="3209DA28" wp14:editId="13B440B5">
                <wp:simplePos x="0" y="0"/>
                <wp:positionH relativeFrom="column">
                  <wp:posOffset>3225800</wp:posOffset>
                </wp:positionH>
                <wp:positionV relativeFrom="paragraph">
                  <wp:posOffset>654050</wp:posOffset>
                </wp:positionV>
                <wp:extent cx="3300705" cy="2047240"/>
                <wp:effectExtent l="0" t="0" r="0" b="0"/>
                <wp:wrapNone/>
                <wp:docPr id="44" name="Group 44"/>
                <wp:cNvGraphicFramePr/>
                <a:graphic xmlns:a="http://schemas.openxmlformats.org/drawingml/2006/main">
                  <a:graphicData uri="http://schemas.microsoft.com/office/word/2010/wordprocessingGroup">
                    <wpg:wgp>
                      <wpg:cNvGrpSpPr/>
                      <wpg:grpSpPr>
                        <a:xfrm>
                          <a:off x="0" y="0"/>
                          <a:ext cx="3300705" cy="2047240"/>
                          <a:chOff x="-7993" y="0"/>
                          <a:chExt cx="2496760" cy="1141729"/>
                        </a:xfrm>
                      </wpg:grpSpPr>
                      <wps:wsp>
                        <wps:cNvPr id="37" name="Straight Connector 37"/>
                        <wps:cNvCnPr/>
                        <wps:spPr>
                          <a:xfrm flipV="1">
                            <a:off x="-7993" y="228579"/>
                            <a:ext cx="1421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96300" y="0"/>
                            <a:ext cx="2292467" cy="1141729"/>
                          </a:xfrm>
                          <a:prstGeom prst="rect">
                            <a:avLst/>
                          </a:prstGeom>
                          <a:solidFill>
                            <a:srgbClr val="FFFFFF"/>
                          </a:solidFill>
                          <a:ln w="9525">
                            <a:noFill/>
                            <a:miter lim="800000"/>
                            <a:headEnd/>
                            <a:tailEnd/>
                          </a:ln>
                        </wps:spPr>
                        <wps:txbx>
                          <w:txbxContent>
                            <w:p w14:paraId="0657E610" w14:textId="77777777" w:rsidR="008B4599" w:rsidRPr="00DC5C32" w:rsidRDefault="008B4599" w:rsidP="00D02400">
                              <w:pPr>
                                <w:rPr>
                                  <w:rFonts w:ascii="Arial" w:hAnsi="Arial" w:cs="Arial"/>
                                  <w:u w:val="single"/>
                                </w:rPr>
                              </w:pPr>
                              <w:r w:rsidRPr="00DC5C32">
                                <w:rPr>
                                  <w:rFonts w:ascii="Arial" w:hAnsi="Arial" w:cs="Arial"/>
                                  <w:u w:val="single"/>
                                </w:rPr>
                                <w:t>Legend</w:t>
                              </w:r>
                            </w:p>
                            <w:p w14:paraId="75219D52" w14:textId="77777777" w:rsidR="008B4599" w:rsidRPr="00DC5C32" w:rsidRDefault="008B4599" w:rsidP="00D02400">
                              <w:pPr>
                                <w:rPr>
                                  <w:rFonts w:ascii="Arial" w:hAnsi="Arial" w:cs="Arial"/>
                                </w:rPr>
                              </w:pPr>
                              <w:r w:rsidRPr="00DC5C32">
                                <w:rPr>
                                  <w:rFonts w:ascii="Arial" w:hAnsi="Arial" w:cs="Arial"/>
                                </w:rPr>
                                <w:t>Street-network</w:t>
                              </w:r>
                            </w:p>
                            <w:p w14:paraId="259D44C2" w14:textId="77777777" w:rsidR="008B4599" w:rsidRPr="00DC5C32" w:rsidRDefault="008B4599" w:rsidP="00D02400">
                              <w:pPr>
                                <w:rPr>
                                  <w:rFonts w:ascii="Arial" w:hAnsi="Arial" w:cs="Arial"/>
                                </w:rPr>
                              </w:pPr>
                              <w:r w:rsidRPr="00DC5C32">
                                <w:rPr>
                                  <w:rFonts w:ascii="Arial" w:hAnsi="Arial" w:cs="Arial"/>
                                </w:rPr>
                                <w:t>Households within 400m street access to parks</w:t>
                              </w:r>
                            </w:p>
                            <w:p w14:paraId="1D638498" w14:textId="78FD53CF" w:rsidR="008B4599" w:rsidRDefault="008B4599" w:rsidP="00D02400">
                              <w:pPr>
                                <w:rPr>
                                  <w:rFonts w:ascii="Arial" w:hAnsi="Arial" w:cs="Arial"/>
                                </w:rPr>
                              </w:pPr>
                              <w:r w:rsidRPr="00DC5C32">
                                <w:rPr>
                                  <w:rFonts w:ascii="Arial" w:hAnsi="Arial" w:cs="Arial"/>
                                </w:rPr>
                                <w:t xml:space="preserve">Households beyond 400m street access to parks </w:t>
                              </w:r>
                            </w:p>
                            <w:p w14:paraId="3B6DFF85" w14:textId="77777777" w:rsidR="008B4599" w:rsidRPr="00DC5C32" w:rsidRDefault="008B4599" w:rsidP="00694D53">
                              <w:pPr>
                                <w:rPr>
                                  <w:rFonts w:ascii="Arial" w:hAnsi="Arial" w:cs="Arial"/>
                                </w:rPr>
                              </w:pPr>
                              <w:r>
                                <w:rPr>
                                  <w:rFonts w:ascii="Arial" w:hAnsi="Arial" w:cs="Arial"/>
                                </w:rPr>
                                <w:t>400m distance boundary along major roads leading to the park</w:t>
                              </w:r>
                            </w:p>
                            <w:p w14:paraId="0DE284F4" w14:textId="77777777" w:rsidR="008B4599" w:rsidRPr="00DC5C32" w:rsidRDefault="008B4599" w:rsidP="00D02400">
                              <w:pPr>
                                <w:rPr>
                                  <w:rFonts w:ascii="Arial" w:hAnsi="Arial" w:cs="Arial"/>
                                </w:rPr>
                              </w:pPr>
                            </w:p>
                          </w:txbxContent>
                        </wps:txbx>
                        <wps:bodyPr rot="0" vert="horz" wrap="square" lIns="91440" tIns="45720" rIns="91440" bIns="45720" anchor="t" anchorCtr="0">
                          <a:noAutofit/>
                        </wps:bodyPr>
                      </wps:wsp>
                      <wps:wsp>
                        <wps:cNvPr id="42" name="Straight Connector 42"/>
                        <wps:cNvCnPr/>
                        <wps:spPr>
                          <a:xfrm>
                            <a:off x="-7992" y="385481"/>
                            <a:ext cx="14216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09DA28" id="Group 44" o:spid="_x0000_s1088" style="position:absolute;margin-left:254pt;margin-top:51.5pt;width:259.9pt;height:161.2pt;z-index:251646976;mso-width-relative:margin;mso-height-relative:margin" coordorigin="-79" coordsize="24967,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">
                <v:line id="Straight Connector 37" o:spid="_x0000_s1089" style="position:absolute;flip:y;visibility:visible;mso-wrap-style:square" from="-79,2285" to="134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" strokecolor="black [3213]" strokeweight="1.5pt"/>
                <v:shape id="_x0000_s1090" type="#_x0000_t202" style="position:absolute;left:1963;width:22924;height:1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657E610" w14:textId="77777777" w:rsidR="008B4599" w:rsidRPr="00DC5C32" w:rsidRDefault="008B4599" w:rsidP="00D02400">
                        <w:pPr>
                          <w:rPr>
                            <w:rFonts w:ascii="Arial" w:hAnsi="Arial" w:cs="Arial"/>
                            <w:u w:val="single"/>
                          </w:rPr>
                        </w:pPr>
                        <w:r w:rsidRPr="00DC5C32">
                          <w:rPr>
                            <w:rFonts w:ascii="Arial" w:hAnsi="Arial" w:cs="Arial"/>
                            <w:u w:val="single"/>
                          </w:rPr>
                          <w:t>Legend</w:t>
                        </w:r>
                      </w:p>
                      <w:p w14:paraId="75219D52" w14:textId="77777777" w:rsidR="008B4599" w:rsidRPr="00DC5C32" w:rsidRDefault="008B4599" w:rsidP="00D02400">
                        <w:pPr>
                          <w:rPr>
                            <w:rFonts w:ascii="Arial" w:hAnsi="Arial" w:cs="Arial"/>
                          </w:rPr>
                        </w:pPr>
                        <w:r w:rsidRPr="00DC5C32">
                          <w:rPr>
                            <w:rFonts w:ascii="Arial" w:hAnsi="Arial" w:cs="Arial"/>
                          </w:rPr>
                          <w:t>Street-network</w:t>
                        </w:r>
                      </w:p>
                      <w:p w14:paraId="259D44C2" w14:textId="77777777" w:rsidR="008B4599" w:rsidRPr="00DC5C32" w:rsidRDefault="008B4599" w:rsidP="00D02400">
                        <w:pPr>
                          <w:rPr>
                            <w:rFonts w:ascii="Arial" w:hAnsi="Arial" w:cs="Arial"/>
                          </w:rPr>
                        </w:pPr>
                        <w:r w:rsidRPr="00DC5C32">
                          <w:rPr>
                            <w:rFonts w:ascii="Arial" w:hAnsi="Arial" w:cs="Arial"/>
                          </w:rPr>
                          <w:t>Households within 400m street access to parks</w:t>
                        </w:r>
                      </w:p>
                      <w:p w14:paraId="1D638498" w14:textId="78FD53CF" w:rsidR="008B4599" w:rsidRDefault="008B4599" w:rsidP="00D02400">
                        <w:pPr>
                          <w:rPr>
                            <w:rFonts w:ascii="Arial" w:hAnsi="Arial" w:cs="Arial"/>
                          </w:rPr>
                        </w:pPr>
                        <w:r w:rsidRPr="00DC5C32">
                          <w:rPr>
                            <w:rFonts w:ascii="Arial" w:hAnsi="Arial" w:cs="Arial"/>
                          </w:rPr>
                          <w:t xml:space="preserve">Households beyond 400m street access to parks </w:t>
                        </w:r>
                      </w:p>
                      <w:p w14:paraId="3B6DFF85" w14:textId="77777777" w:rsidR="008B4599" w:rsidRPr="00DC5C32" w:rsidRDefault="008B4599" w:rsidP="00694D53">
                        <w:pPr>
                          <w:rPr>
                            <w:rFonts w:ascii="Arial" w:hAnsi="Arial" w:cs="Arial"/>
                          </w:rPr>
                        </w:pPr>
                        <w:r>
                          <w:rPr>
                            <w:rFonts w:ascii="Arial" w:hAnsi="Arial" w:cs="Arial"/>
                          </w:rPr>
                          <w:t>400m distance boundary along major roads leading to the park</w:t>
                        </w:r>
                      </w:p>
                      <w:p w14:paraId="0DE284F4" w14:textId="77777777" w:rsidR="008B4599" w:rsidRPr="00DC5C32" w:rsidRDefault="008B4599" w:rsidP="00D02400">
                        <w:pPr>
                          <w:rPr>
                            <w:rFonts w:ascii="Arial" w:hAnsi="Arial" w:cs="Arial"/>
                          </w:rPr>
                        </w:pPr>
                      </w:p>
                    </w:txbxContent>
                  </v:textbox>
                </v:shape>
                <v:line id="Straight Connector 42" o:spid="_x0000_s1091" style="position:absolute;visibility:visible;mso-wrap-style:square" from="-79,3854" to="1341,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" strokecolor="#c0504d [3205]" strokeweight="1.5pt"/>
              </v:group>
            </w:pict>
          </mc:Fallback>
        </mc:AlternateContent>
      </w:r>
      <w:r w:rsidRPr="001F6814">
        <w:rPr>
          <w:rFonts w:ascii="Arial" w:hAnsi="Arial" w:cs="Arial"/>
          <w:noProof/>
          <w:sz w:val="24"/>
          <w:szCs w:val="24"/>
        </w:rPr>
        <mc:AlternateContent>
          <mc:Choice Requires="wps">
            <w:drawing>
              <wp:anchor distT="0" distB="0" distL="114300" distR="114300" simplePos="0" relativeHeight="251682816" behindDoc="0" locked="0" layoutInCell="1" allowOverlap="1" wp14:anchorId="4B2D469A" wp14:editId="05232BA9">
                <wp:simplePos x="0" y="0"/>
                <wp:positionH relativeFrom="column">
                  <wp:posOffset>3246526</wp:posOffset>
                </wp:positionH>
                <wp:positionV relativeFrom="paragraph">
                  <wp:posOffset>2219325</wp:posOffset>
                </wp:positionV>
                <wp:extent cx="17970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7970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EB34" id="Straight Connector 3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5pt,174.75pt" to="269.8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" strokecolor="red" strokeweight="1pt"/>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74E3C3F4" wp14:editId="1CA319DA">
                <wp:simplePos x="0" y="0"/>
                <wp:positionH relativeFrom="column">
                  <wp:posOffset>554990</wp:posOffset>
                </wp:positionH>
                <wp:positionV relativeFrom="paragraph">
                  <wp:posOffset>302259</wp:posOffset>
                </wp:positionV>
                <wp:extent cx="2177335" cy="2453349"/>
                <wp:effectExtent l="57150" t="19050" r="52070" b="99695"/>
                <wp:wrapNone/>
                <wp:docPr id="38" name="Freeform: Shape 38"/>
                <wp:cNvGraphicFramePr/>
                <a:graphic xmlns:a="http://schemas.openxmlformats.org/drawingml/2006/main">
                  <a:graphicData uri="http://schemas.microsoft.com/office/word/2010/wordprocessingShape">
                    <wps:wsp>
                      <wps:cNvSpPr/>
                      <wps:spPr>
                        <a:xfrm>
                          <a:off x="0" y="0"/>
                          <a:ext cx="2177335" cy="2453349"/>
                        </a:xfrm>
                        <a:custGeom>
                          <a:avLst/>
                          <a:gdLst>
                            <a:gd name="connsiteX0" fmla="*/ 161546 w 2178306"/>
                            <a:gd name="connsiteY0" fmla="*/ 0 h 2463001"/>
                            <a:gd name="connsiteX1" fmla="*/ 4066 w 2178306"/>
                            <a:gd name="connsiteY1" fmla="*/ 863600 h 2463001"/>
                            <a:gd name="connsiteX2" fmla="*/ 85346 w 2178306"/>
                            <a:gd name="connsiteY2" fmla="*/ 1422400 h 2463001"/>
                            <a:gd name="connsiteX3" fmla="*/ 481586 w 2178306"/>
                            <a:gd name="connsiteY3" fmla="*/ 1559560 h 2463001"/>
                            <a:gd name="connsiteX4" fmla="*/ 303786 w 2178306"/>
                            <a:gd name="connsiteY4" fmla="*/ 2199640 h 2463001"/>
                            <a:gd name="connsiteX5" fmla="*/ 1126746 w 2178306"/>
                            <a:gd name="connsiteY5" fmla="*/ 2443480 h 2463001"/>
                            <a:gd name="connsiteX6" fmla="*/ 1299466 w 2178306"/>
                            <a:gd name="connsiteY6" fmla="*/ 1727200 h 2463001"/>
                            <a:gd name="connsiteX7" fmla="*/ 1553466 w 2178306"/>
                            <a:gd name="connsiteY7" fmla="*/ 2123440 h 2463001"/>
                            <a:gd name="connsiteX8" fmla="*/ 1812546 w 2178306"/>
                            <a:gd name="connsiteY8" fmla="*/ 2138680 h 2463001"/>
                            <a:gd name="connsiteX9" fmla="*/ 1914146 w 2178306"/>
                            <a:gd name="connsiteY9" fmla="*/ 1996440 h 2463001"/>
                            <a:gd name="connsiteX10" fmla="*/ 2066546 w 2178306"/>
                            <a:gd name="connsiteY10" fmla="*/ 1153160 h 2463001"/>
                            <a:gd name="connsiteX11" fmla="*/ 2178306 w 2178306"/>
                            <a:gd name="connsiteY11" fmla="*/ 1041400 h 2463001"/>
                            <a:gd name="connsiteX0" fmla="*/ 160575 w 2177335"/>
                            <a:gd name="connsiteY0" fmla="*/ 0 h 2462518"/>
                            <a:gd name="connsiteX1" fmla="*/ 3095 w 2177335"/>
                            <a:gd name="connsiteY1" fmla="*/ 863600 h 2462518"/>
                            <a:gd name="connsiteX2" fmla="*/ 84375 w 2177335"/>
                            <a:gd name="connsiteY2" fmla="*/ 1422400 h 2462518"/>
                            <a:gd name="connsiteX3" fmla="*/ 409486 w 2177335"/>
                            <a:gd name="connsiteY3" fmla="*/ 1600208 h 2462518"/>
                            <a:gd name="connsiteX4" fmla="*/ 302815 w 2177335"/>
                            <a:gd name="connsiteY4" fmla="*/ 2199640 h 2462518"/>
                            <a:gd name="connsiteX5" fmla="*/ 1125775 w 2177335"/>
                            <a:gd name="connsiteY5" fmla="*/ 2443480 h 2462518"/>
                            <a:gd name="connsiteX6" fmla="*/ 1298495 w 2177335"/>
                            <a:gd name="connsiteY6" fmla="*/ 1727200 h 2462518"/>
                            <a:gd name="connsiteX7" fmla="*/ 1552495 w 2177335"/>
                            <a:gd name="connsiteY7" fmla="*/ 2123440 h 2462518"/>
                            <a:gd name="connsiteX8" fmla="*/ 1811575 w 2177335"/>
                            <a:gd name="connsiteY8" fmla="*/ 2138680 h 2462518"/>
                            <a:gd name="connsiteX9" fmla="*/ 1913175 w 2177335"/>
                            <a:gd name="connsiteY9" fmla="*/ 1996440 h 2462518"/>
                            <a:gd name="connsiteX10" fmla="*/ 2065575 w 2177335"/>
                            <a:gd name="connsiteY10" fmla="*/ 1153160 h 2462518"/>
                            <a:gd name="connsiteX11" fmla="*/ 2177335 w 2177335"/>
                            <a:gd name="connsiteY11" fmla="*/ 1041400 h 2462518"/>
                            <a:gd name="connsiteX0" fmla="*/ 160575 w 2177335"/>
                            <a:gd name="connsiteY0" fmla="*/ 0 h 2453349"/>
                            <a:gd name="connsiteX1" fmla="*/ 3095 w 2177335"/>
                            <a:gd name="connsiteY1" fmla="*/ 863600 h 2453349"/>
                            <a:gd name="connsiteX2" fmla="*/ 84375 w 2177335"/>
                            <a:gd name="connsiteY2" fmla="*/ 1422400 h 2453349"/>
                            <a:gd name="connsiteX3" fmla="*/ 409486 w 2177335"/>
                            <a:gd name="connsiteY3" fmla="*/ 1600208 h 2453349"/>
                            <a:gd name="connsiteX4" fmla="*/ 191027 w 2177335"/>
                            <a:gd name="connsiteY4" fmla="*/ 2108177 h 2453349"/>
                            <a:gd name="connsiteX5" fmla="*/ 1125775 w 2177335"/>
                            <a:gd name="connsiteY5" fmla="*/ 2443480 h 2453349"/>
                            <a:gd name="connsiteX6" fmla="*/ 1298495 w 2177335"/>
                            <a:gd name="connsiteY6" fmla="*/ 1727200 h 2453349"/>
                            <a:gd name="connsiteX7" fmla="*/ 1552495 w 2177335"/>
                            <a:gd name="connsiteY7" fmla="*/ 2123440 h 2453349"/>
                            <a:gd name="connsiteX8" fmla="*/ 1811575 w 2177335"/>
                            <a:gd name="connsiteY8" fmla="*/ 2138680 h 2453349"/>
                            <a:gd name="connsiteX9" fmla="*/ 1913175 w 2177335"/>
                            <a:gd name="connsiteY9" fmla="*/ 1996440 h 2453349"/>
                            <a:gd name="connsiteX10" fmla="*/ 2065575 w 2177335"/>
                            <a:gd name="connsiteY10" fmla="*/ 1153160 h 2453349"/>
                            <a:gd name="connsiteX11" fmla="*/ 2177335 w 2177335"/>
                            <a:gd name="connsiteY11" fmla="*/ 1041400 h 2453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77335" h="2453349">
                              <a:moveTo>
                                <a:pt x="160575" y="0"/>
                              </a:moveTo>
                              <a:cubicBezTo>
                                <a:pt x="88185" y="313266"/>
                                <a:pt x="15795" y="626533"/>
                                <a:pt x="3095" y="863600"/>
                              </a:cubicBezTo>
                              <a:cubicBezTo>
                                <a:pt x="-9605" y="1100667"/>
                                <a:pt x="16643" y="1299632"/>
                                <a:pt x="84375" y="1422400"/>
                              </a:cubicBezTo>
                              <a:cubicBezTo>
                                <a:pt x="152107" y="1545168"/>
                                <a:pt x="391711" y="1485912"/>
                                <a:pt x="409486" y="1600208"/>
                              </a:cubicBezTo>
                              <a:cubicBezTo>
                                <a:pt x="427261" y="1714504"/>
                                <a:pt x="71646" y="1967632"/>
                                <a:pt x="191027" y="2108177"/>
                              </a:cubicBezTo>
                              <a:cubicBezTo>
                                <a:pt x="310408" y="2248722"/>
                                <a:pt x="941197" y="2506976"/>
                                <a:pt x="1125775" y="2443480"/>
                              </a:cubicBezTo>
                              <a:cubicBezTo>
                                <a:pt x="1310353" y="2379984"/>
                                <a:pt x="1227375" y="1780540"/>
                                <a:pt x="1298495" y="1727200"/>
                              </a:cubicBezTo>
                              <a:cubicBezTo>
                                <a:pt x="1369615" y="1673860"/>
                                <a:pt x="1466982" y="2054860"/>
                                <a:pt x="1552495" y="2123440"/>
                              </a:cubicBezTo>
                              <a:cubicBezTo>
                                <a:pt x="1638008" y="2192020"/>
                                <a:pt x="1751462" y="2159847"/>
                                <a:pt x="1811575" y="2138680"/>
                              </a:cubicBezTo>
                              <a:cubicBezTo>
                                <a:pt x="1871688" y="2117513"/>
                                <a:pt x="1870842" y="2160693"/>
                                <a:pt x="1913175" y="1996440"/>
                              </a:cubicBezTo>
                              <a:cubicBezTo>
                                <a:pt x="1955508" y="1832187"/>
                                <a:pt x="2021548" y="1312333"/>
                                <a:pt x="2065575" y="1153160"/>
                              </a:cubicBezTo>
                              <a:cubicBezTo>
                                <a:pt x="2109602" y="993987"/>
                                <a:pt x="2143468" y="1017693"/>
                                <a:pt x="2177335" y="1041400"/>
                              </a:cubicBezTo>
                            </a:path>
                          </a:pathLst>
                        </a:cu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6DD7C" id="Freeform: Shape 38" o:spid="_x0000_s1026" style="position:absolute;margin-left:43.7pt;margin-top:23.8pt;width:171.45pt;height:19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77335,245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" path="m160575,c88185,313266,15795,626533,3095,863600v-12700,237067,13548,436032,81280,558800c152107,1545168,391711,1485912,409486,1600208v17775,114296,-337840,367424,-218459,507969c310408,2248722,941197,2506976,1125775,2443480v184578,-63496,101600,-662940,172720,-716280c1369615,1673860,1466982,2054860,1552495,2123440v85513,68580,198967,36407,259080,15240c1871688,2117513,1870842,2160693,1913175,1996440v42333,-164253,108373,-684107,152400,-843280c2109602,993987,2143468,1017693,2177335,1041400e" filled="f" strokecolor="red">
                <v:shadow on="t" color="black" opacity="22937f" origin=",.5" offset="0,.63889mm"/>
                <v:path arrowok="t" o:connecttype="custom" o:connectlocs="160575,0;3095,863600;84375,1422400;409486,1600208;191027,2108177;1125775,2443480;1298495,1727200;1552495,2123440;1811575,2138680;1913175,1996440;2065575,1153160;2177335,1041400" o:connectangles="0,0,0,0,0,0,0,0,0,0,0,0"/>
              </v:shape>
            </w:pict>
          </mc:Fallback>
        </mc:AlternateContent>
      </w:r>
      <w:r w:rsidRPr="001F6814">
        <w:rPr>
          <w:rFonts w:ascii="Arial" w:hAnsi="Arial" w:cs="Arial"/>
          <w:noProof/>
          <w:sz w:val="24"/>
          <w:szCs w:val="24"/>
        </w:rPr>
        <mc:AlternateContent>
          <mc:Choice Requires="wps">
            <w:drawing>
              <wp:anchor distT="0" distB="0" distL="114300" distR="114300" simplePos="0" relativeHeight="251669504" behindDoc="0" locked="0" layoutInCell="1" allowOverlap="1" wp14:anchorId="39D9A6DF" wp14:editId="0E5DA016">
                <wp:simplePos x="0" y="0"/>
                <wp:positionH relativeFrom="column">
                  <wp:posOffset>1373187</wp:posOffset>
                </wp:positionH>
                <wp:positionV relativeFrom="paragraph">
                  <wp:posOffset>1958658</wp:posOffset>
                </wp:positionV>
                <wp:extent cx="1780539" cy="4445"/>
                <wp:effectExtent l="0" t="7620" r="41275" b="22225"/>
                <wp:wrapNone/>
                <wp:docPr id="46" name="Straight Connector 46"/>
                <wp:cNvGraphicFramePr/>
                <a:graphic xmlns:a="http://schemas.openxmlformats.org/drawingml/2006/main">
                  <a:graphicData uri="http://schemas.microsoft.com/office/word/2010/wordprocessingShape">
                    <wps:wsp>
                      <wps:cNvCnPr/>
                      <wps:spPr>
                        <a:xfrm rot="16200000" flipH="1" flipV="1">
                          <a:off x="0" y="0"/>
                          <a:ext cx="1780539" cy="444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C970F" id="Straight Connector 46" o:spid="_x0000_s1026" style="position:absolute;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154.25pt" to="248.3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" strokecolor="#00b0f0" strokeweight="1pt"/>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60288" behindDoc="0" locked="0" layoutInCell="1" allowOverlap="1" wp14:anchorId="3F944B8A" wp14:editId="1EF3DFF4">
                <wp:simplePos x="0" y="0"/>
                <wp:positionH relativeFrom="column">
                  <wp:posOffset>881380</wp:posOffset>
                </wp:positionH>
                <wp:positionV relativeFrom="paragraph">
                  <wp:posOffset>1626870</wp:posOffset>
                </wp:positionV>
                <wp:extent cx="1092835" cy="9525"/>
                <wp:effectExtent l="8255" t="0" r="20320" b="39370"/>
                <wp:wrapTopAndBottom/>
                <wp:docPr id="9" name="Straight Connector 9"/>
                <wp:cNvGraphicFramePr/>
                <a:graphic xmlns:a="http://schemas.openxmlformats.org/drawingml/2006/main">
                  <a:graphicData uri="http://schemas.microsoft.com/office/word/2010/wordprocessingShape">
                    <wps:wsp>
                      <wps:cNvCnPr/>
                      <wps:spPr>
                        <a:xfrm rot="16200000" flipH="1">
                          <a:off x="0" y="0"/>
                          <a:ext cx="1092835" cy="9525"/>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41EF" id="Straight Connector 9" o:spid="_x0000_s1026" style="position:absolute;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pt,128.1pt" to="155.4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" strokecolor="#c0504d [3205]" strokeweight="1pt">
                <w10:wrap type="topAndBottom"/>
              </v:lin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59264" behindDoc="0" locked="0" layoutInCell="1" allowOverlap="1" wp14:anchorId="621C7AE9" wp14:editId="314EA5F2">
                <wp:simplePos x="0" y="0"/>
                <wp:positionH relativeFrom="column">
                  <wp:posOffset>1346200</wp:posOffset>
                </wp:positionH>
                <wp:positionV relativeFrom="paragraph">
                  <wp:posOffset>2178050</wp:posOffset>
                </wp:positionV>
                <wp:extent cx="76200" cy="0"/>
                <wp:effectExtent l="0" t="0" r="0" b="0"/>
                <wp:wrapTopAndBottom/>
                <wp:docPr id="8" name="Straight Connector 8"/>
                <wp:cNvGraphicFramePr/>
                <a:graphic xmlns:a="http://schemas.openxmlformats.org/drawingml/2006/main">
                  <a:graphicData uri="http://schemas.microsoft.com/office/word/2010/wordprocessingShape">
                    <wps:wsp>
                      <wps:cNvCnPr/>
                      <wps:spPr>
                        <a:xfrm flipH="1">
                          <a:off x="0" y="0"/>
                          <a:ext cx="762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25592" id="Straight Connector 8"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171.5pt" to="1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" strokecolor="#c0504d [3205]" strokeweight="1pt">
                <w10:wrap type="topAndBottom"/>
              </v:lin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53120" behindDoc="0" locked="0" layoutInCell="1" allowOverlap="1" wp14:anchorId="0476C1BA" wp14:editId="31410D8E">
                <wp:simplePos x="0" y="0"/>
                <wp:positionH relativeFrom="column">
                  <wp:posOffset>1234440</wp:posOffset>
                </wp:positionH>
                <wp:positionV relativeFrom="paragraph">
                  <wp:posOffset>2178050</wp:posOffset>
                </wp:positionV>
                <wp:extent cx="198120" cy="0"/>
                <wp:effectExtent l="0" t="0" r="0" b="0"/>
                <wp:wrapTopAndBottom/>
                <wp:docPr id="33" name="Straight Connector 33">
                  <a:extLst xmlns:a="http://schemas.openxmlformats.org/drawingml/2006/main">
                    <a:ext uri="{FF2B5EF4-FFF2-40B4-BE49-F238E27FC236}">
                      <a16:creationId xmlns:a16="http://schemas.microsoft.com/office/drawing/2014/main" id="{8AFBE61B-DAF7-C549-963B-9929E3B3DDD3}"/>
                    </a:ext>
                  </a:extLst>
                </wp:docPr>
                <wp:cNvGraphicFramePr/>
                <a:graphic xmlns:a="http://schemas.openxmlformats.org/drawingml/2006/main">
                  <a:graphicData uri="http://schemas.microsoft.com/office/word/2010/wordprocessingShape">
                    <wps:wsp>
                      <wps:cNvCnPr/>
                      <wps:spPr>
                        <a:xfrm flipH="1">
                          <a:off x="0" y="0"/>
                          <a:ext cx="1981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4542A" id="Straight Connector 3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71.5pt" to="112.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" strokecolor="black [3213]" strokeweight="1.5pt">
                <w10:wrap type="topAndBottom"/>
              </v:line>
            </w:pict>
          </mc:Fallback>
        </mc:AlternateContent>
      </w:r>
      <w:r w:rsidR="00874F10">
        <w:rPr>
          <w:rFonts w:ascii="Arial" w:hAnsi="Arial" w:cs="Arial"/>
          <w:bCs/>
          <w:noProof/>
          <w:sz w:val="24"/>
          <w:szCs w:val="24"/>
          <w:u w:val="single"/>
        </w:rPr>
        <w:drawing>
          <wp:anchor distT="0" distB="0" distL="114300" distR="114300" simplePos="0" relativeHeight="251652096" behindDoc="0" locked="0" layoutInCell="1" allowOverlap="1" wp14:anchorId="4095CFBA" wp14:editId="5CD6BBC8">
            <wp:simplePos x="0" y="0"/>
            <wp:positionH relativeFrom="column">
              <wp:posOffset>1125398</wp:posOffset>
            </wp:positionH>
            <wp:positionV relativeFrom="paragraph">
              <wp:posOffset>2018030</wp:posOffset>
            </wp:positionV>
            <wp:extent cx="251450" cy="229335"/>
            <wp:effectExtent l="0" t="0" r="0" b="0"/>
            <wp:wrapTopAndBottom/>
            <wp:docPr id="32" name="Picture 32">
              <a:extLst xmlns:a="http://schemas.openxmlformats.org/drawingml/2006/main">
                <a:ext uri="{FF2B5EF4-FFF2-40B4-BE49-F238E27FC236}">
                  <a16:creationId xmlns:a16="http://schemas.microsoft.com/office/drawing/2014/main" id="{BC8FF1FB-C9C1-2F42-91AB-62593C4A5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FF2B5EF4-FFF2-40B4-BE49-F238E27FC236}">
                          <a16:creationId xmlns:a16="http://schemas.microsoft.com/office/drawing/2014/main" id="{BC8FF1FB-C9C1-2F42-91AB-62593C4A5762}"/>
                        </a:ext>
                      </a:extLst>
                    </pic:cNvPr>
                    <pic:cNvPicPr>
                      <a:picLocks noChangeAspect="1"/>
                    </pic:cNvPicPr>
                  </pic:nvPicPr>
                  <pic:blipFill>
                    <a:blip r:embed="rId32"/>
                    <a:stretch>
                      <a:fillRect/>
                    </a:stretch>
                  </pic:blipFill>
                  <pic:spPr>
                    <a:xfrm>
                      <a:off x="0" y="0"/>
                      <a:ext cx="251450" cy="229335"/>
                    </a:xfrm>
                    <a:prstGeom prst="rect">
                      <a:avLst/>
                    </a:prstGeom>
                  </pic:spPr>
                </pic:pic>
              </a:graphicData>
            </a:graphic>
          </wp:anchor>
        </w:drawing>
      </w:r>
      <w:r w:rsidR="00874F10">
        <w:rPr>
          <w:rFonts w:ascii="Arial" w:hAnsi="Arial" w:cs="Arial"/>
          <w:bCs/>
          <w:noProof/>
          <w:sz w:val="24"/>
          <w:szCs w:val="24"/>
          <w:u w:val="single"/>
        </w:rPr>
        <mc:AlternateContent>
          <mc:Choice Requires="wpg">
            <w:drawing>
              <wp:anchor distT="0" distB="0" distL="114300" distR="114300" simplePos="0" relativeHeight="251654144" behindDoc="0" locked="0" layoutInCell="1" allowOverlap="1" wp14:anchorId="7F6A729D" wp14:editId="0ABD69DB">
                <wp:simplePos x="0" y="0"/>
                <wp:positionH relativeFrom="column">
                  <wp:posOffset>22860</wp:posOffset>
                </wp:positionH>
                <wp:positionV relativeFrom="paragraph">
                  <wp:posOffset>288290</wp:posOffset>
                </wp:positionV>
                <wp:extent cx="2700655" cy="2701290"/>
                <wp:effectExtent l="0" t="0" r="42545" b="41910"/>
                <wp:wrapTopAndBottom/>
                <wp:docPr id="16" name="Group 16">
                  <a:extLst xmlns:a="http://schemas.openxmlformats.org/drawingml/2006/main">
                    <a:ext uri="{FF2B5EF4-FFF2-40B4-BE49-F238E27FC236}">
                      <a16:creationId xmlns:a16="http://schemas.microsoft.com/office/drawing/2014/main" id="{B0BA62CA-A58B-BE4B-8782-5775E0CDDA0D}"/>
                    </a:ext>
                  </a:extLst>
                </wp:docPr>
                <wp:cNvGraphicFramePr/>
                <a:graphic xmlns:a="http://schemas.openxmlformats.org/drawingml/2006/main">
                  <a:graphicData uri="http://schemas.microsoft.com/office/word/2010/wordprocessingGroup">
                    <wpg:wgp>
                      <wpg:cNvGrpSpPr/>
                      <wpg:grpSpPr>
                        <a:xfrm>
                          <a:off x="0" y="0"/>
                          <a:ext cx="2700655" cy="2701290"/>
                          <a:chOff x="0" y="0"/>
                          <a:chExt cx="2700755" cy="2701749"/>
                        </a:xfrm>
                      </wpg:grpSpPr>
                      <wps:wsp>
                        <wps:cNvPr id="20" name="Rectangle 20">
                          <a:extLst>
                            <a:ext uri="{FF2B5EF4-FFF2-40B4-BE49-F238E27FC236}">
                              <a16:creationId xmlns:a16="http://schemas.microsoft.com/office/drawing/2014/main" id="{FC64B7C1-42FC-C644-B964-F330D3F800A8}"/>
                            </a:ext>
                          </a:extLst>
                        </wps:cNvPr>
                        <wps:cNvSpPr>
                          <a:spLocks noChangeAspect="1"/>
                        </wps:cNvSpPr>
                        <wps:spPr>
                          <a:xfrm>
                            <a:off x="0" y="0"/>
                            <a:ext cx="2700000" cy="270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a:extLst>
                            <a:ext uri="{FF2B5EF4-FFF2-40B4-BE49-F238E27FC236}">
                              <a16:creationId xmlns:a16="http://schemas.microsoft.com/office/drawing/2014/main" id="{0D9E6AA1-BB93-C846-95FD-A86954016146}"/>
                            </a:ext>
                          </a:extLst>
                        </wpg:cNvPr>
                        <wpg:cNvGrpSpPr/>
                        <wpg:grpSpPr>
                          <a:xfrm>
                            <a:off x="358361" y="0"/>
                            <a:ext cx="2342394" cy="2701749"/>
                            <a:chOff x="358361" y="0"/>
                            <a:chExt cx="2342394" cy="2701749"/>
                          </a:xfrm>
                        </wpg:grpSpPr>
                        <pic:pic xmlns:pic="http://schemas.openxmlformats.org/drawingml/2006/picture">
                          <pic:nvPicPr>
                            <pic:cNvPr id="22" name="Picture 22">
                              <a:extLst>
                                <a:ext uri="{FF2B5EF4-FFF2-40B4-BE49-F238E27FC236}">
                                  <a16:creationId xmlns:a16="http://schemas.microsoft.com/office/drawing/2014/main" id="{085E17A4-0B9D-2D41-9A6F-729BBB036FAD}"/>
                                </a:ext>
                              </a:extLst>
                            </pic:cNvPr>
                            <pic:cNvPicPr>
                              <a:picLocks noChangeAspect="1"/>
                            </pic:cNvPicPr>
                          </pic:nvPicPr>
                          <pic:blipFill>
                            <a:blip r:embed="rId31"/>
                            <a:stretch>
                              <a:fillRect/>
                            </a:stretch>
                          </pic:blipFill>
                          <pic:spPr>
                            <a:xfrm>
                              <a:off x="1514061" y="286862"/>
                              <a:ext cx="886289" cy="411110"/>
                            </a:xfrm>
                            <a:prstGeom prst="rect">
                              <a:avLst/>
                            </a:prstGeom>
                          </pic:spPr>
                        </pic:pic>
                        <wpg:grpSp>
                          <wpg:cNvPr id="23" name="Group 23">
                            <a:extLst>
                              <a:ext uri="{FF2B5EF4-FFF2-40B4-BE49-F238E27FC236}">
                                <a16:creationId xmlns:a16="http://schemas.microsoft.com/office/drawing/2014/main" id="{EE5314BF-F0A5-1D4A-8366-D47F77F9F71C}"/>
                              </a:ext>
                            </a:extLst>
                          </wpg:cNvPr>
                          <wpg:cNvGrpSpPr/>
                          <wpg:grpSpPr>
                            <a:xfrm>
                              <a:off x="358361" y="0"/>
                              <a:ext cx="2342394" cy="2701749"/>
                              <a:chOff x="358361" y="0"/>
                              <a:chExt cx="2342394" cy="2701749"/>
                            </a:xfrm>
                          </wpg:grpSpPr>
                          <wps:wsp>
                            <wps:cNvPr id="24" name="Straight Connector 24">
                              <a:extLst>
                                <a:ext uri="{FF2B5EF4-FFF2-40B4-BE49-F238E27FC236}">
                                  <a16:creationId xmlns:a16="http://schemas.microsoft.com/office/drawing/2014/main" id="{7805C00F-D7FE-1D41-9E51-B2012DF93FC2}"/>
                                </a:ext>
                              </a:extLst>
                            </wps:cNvPr>
                            <wps:cNvCnPr/>
                            <wps:spPr>
                              <a:xfrm>
                                <a:off x="364711" y="0"/>
                                <a:ext cx="0" cy="270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a:extLst>
                                <a:ext uri="{FF2B5EF4-FFF2-40B4-BE49-F238E27FC236}">
                                  <a16:creationId xmlns:a16="http://schemas.microsoft.com/office/drawing/2014/main" id="{C71F14B3-288F-F845-A8C4-AD0C936F0E80}"/>
                                </a:ext>
                              </a:extLst>
                            </wps:cNvPr>
                            <wps:cNvCnPr/>
                            <wps:spPr>
                              <a:xfrm>
                                <a:off x="1412461" y="0"/>
                                <a:ext cx="0" cy="270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Elbow Connector 26">
                              <a:extLst>
                                <a:ext uri="{FF2B5EF4-FFF2-40B4-BE49-F238E27FC236}">
                                  <a16:creationId xmlns:a16="http://schemas.microsoft.com/office/drawing/2014/main" id="{86C75FDC-BEB2-9F4F-8AC5-470D1CCD6D83}"/>
                                </a:ext>
                              </a:extLst>
                            </wps:cNvPr>
                            <wps:cNvCnPr>
                              <a:cxnSpLocks/>
                              <a:endCxn id="22" idx="1"/>
                            </wps:cNvCnPr>
                            <wps:spPr>
                              <a:xfrm flipV="1">
                                <a:off x="358361" y="492417"/>
                                <a:ext cx="1155700" cy="697796"/>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a:extLst>
                                <a:ext uri="{FF2B5EF4-FFF2-40B4-BE49-F238E27FC236}">
                                  <a16:creationId xmlns:a16="http://schemas.microsoft.com/office/drawing/2014/main" id="{75942840-DD8A-0A44-A4DF-D02D445243B9}"/>
                                </a:ext>
                              </a:extLst>
                            </wps:cNvPr>
                            <wps:cNvCnPr/>
                            <wps:spPr>
                              <a:xfrm>
                                <a:off x="364711" y="2022062"/>
                                <a:ext cx="104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a:extLst>
                                <a:ext uri="{FF2B5EF4-FFF2-40B4-BE49-F238E27FC236}">
                                  <a16:creationId xmlns:a16="http://schemas.microsoft.com/office/drawing/2014/main" id="{428258AB-E46F-C54E-98CA-9399FF20BF2E}"/>
                                </a:ext>
                              </a:extLst>
                            </wps:cNvPr>
                            <wps:cNvCnPr/>
                            <wps:spPr>
                              <a:xfrm>
                                <a:off x="1404755" y="796512"/>
                                <a:ext cx="12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a:extLst>
                                <a:ext uri="{FF2B5EF4-FFF2-40B4-BE49-F238E27FC236}">
                                  <a16:creationId xmlns:a16="http://schemas.microsoft.com/office/drawing/2014/main" id="{8E119E78-7153-4843-8C1E-BA0EB45AEDE2}"/>
                                </a:ext>
                              </a:extLst>
                            </wps:cNvPr>
                            <wps:cNvCnPr/>
                            <wps:spPr>
                              <a:xfrm>
                                <a:off x="1588142" y="697972"/>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a:extLst>
                                <a:ext uri="{FF2B5EF4-FFF2-40B4-BE49-F238E27FC236}">
                                  <a16:creationId xmlns:a16="http://schemas.microsoft.com/office/drawing/2014/main" id="{186C05D1-CFB6-2D45-8E23-A4789FEEB89D}"/>
                                </a:ext>
                              </a:extLst>
                            </wps:cNvPr>
                            <wps:cNvCnPr/>
                            <wps:spPr>
                              <a:xfrm>
                                <a:off x="2250661" y="793749"/>
                                <a:ext cx="0" cy="19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3FEE7D02" id="Group 16" o:spid="_x0000_s1026" style="position:absolute;margin-left:1.8pt;margin-top:22.7pt;width:212.65pt;height:212.7pt;z-index:251654144" coordsize="27007,27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">
                <v:rect id="Rectangle 20" o:spid="_x0000_s1027" style="position:absolute;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" filled="f" strokecolor="black [3213]" strokeweight="2pt">
                  <v:path arrowok="t"/>
                  <o:lock v:ext="edit" aspectratio="t"/>
                </v:rect>
                <v:group id="Group 21" o:spid="_x0000_s1028" style="position:absolute;left:3583;width:23424;height:27017" coordorigin="3583" coordsize="23423,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22" o:spid="_x0000_s1029" type="#_x0000_t75" style="position:absolute;left:15140;top:2868;width:8863;height:4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">
                    <v:imagedata r:id="rId39" o:title=""/>
                  </v:shape>
                  <v:group id="Group 23" o:spid="_x0000_s1030" style="position:absolute;left:3583;width:23424;height:27017" coordorigin="3583" coordsize="23423,2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4" o:spid="_x0000_s1031" style="position:absolute;visibility:visible;mso-wrap-style:square" from="3647,0" to="3647,2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" strokecolor="black [3213]" strokeweight="1.5pt"/>
                    <v:line id="Straight Connector 25" o:spid="_x0000_s1032" style="position:absolute;visibility:visible;mso-wrap-style:square" from="14124,0" to="14124,2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" strokecolor="black [3213]" strokeweight="1.5pt"/>
                    <v:shape id="Elbow Connector 26" o:spid="_x0000_s1033" type="#_x0000_t34" style="position:absolute;left:3583;top:4924;width:11557;height:69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" strokecolor="black [3213]" strokeweight="1.5pt">
                      <o:lock v:ext="edit" shapetype="f"/>
                    </v:shape>
                    <v:line id="Straight Connector 27" o:spid="_x0000_s1034" style="position:absolute;visibility:visible;mso-wrap-style:square" from="3647,20220" to="14124,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" strokecolor="black [3213]" strokeweight="1.5pt"/>
                    <v:line id="Straight Connector 28" o:spid="_x0000_s1035" style="position:absolute;visibility:visible;mso-wrap-style:square" from="14047,7965" to="27007,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" strokecolor="black [3213]" strokeweight="1.5pt"/>
                    <v:line id="Straight Connector 29" o:spid="_x0000_s1036" style="position:absolute;visibility:visible;mso-wrap-style:square" from="15881,6979" to="15881,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" strokecolor="black [3213]" strokeweight="1.5pt"/>
                    <v:line id="Straight Connector 31" o:spid="_x0000_s1037" style="position:absolute;visibility:visible;mso-wrap-style:square" from="22506,7937" to="22506,2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" strokecolor="black [3213]" strokeweight="1.5pt"/>
                  </v:group>
                </v:group>
                <w10:wrap type="topAndBottom"/>
              </v:group>
            </w:pict>
          </mc:Fallback>
        </mc:AlternateContent>
      </w:r>
      <w:r w:rsidR="00874F10">
        <w:rPr>
          <w:rFonts w:ascii="Arial" w:hAnsi="Arial" w:cs="Arial"/>
          <w:bCs/>
          <w:noProof/>
          <w:sz w:val="24"/>
          <w:szCs w:val="24"/>
          <w:u w:val="single"/>
        </w:rPr>
        <mc:AlternateContent>
          <mc:Choice Requires="wpg">
            <w:drawing>
              <wp:anchor distT="0" distB="0" distL="114300" distR="114300" simplePos="0" relativeHeight="251655168" behindDoc="0" locked="0" layoutInCell="1" allowOverlap="1" wp14:anchorId="35A7923F" wp14:editId="395FFDD0">
                <wp:simplePos x="0" y="0"/>
                <wp:positionH relativeFrom="column">
                  <wp:posOffset>1000946</wp:posOffset>
                </wp:positionH>
                <wp:positionV relativeFrom="paragraph">
                  <wp:posOffset>787777</wp:posOffset>
                </wp:positionV>
                <wp:extent cx="251451" cy="300534"/>
                <wp:effectExtent l="0" t="0" r="0" b="4445"/>
                <wp:wrapTopAndBottom/>
                <wp:docPr id="17" name="Group 17">
                  <a:extLst xmlns:a="http://schemas.openxmlformats.org/drawingml/2006/main">
                    <a:ext uri="{FF2B5EF4-FFF2-40B4-BE49-F238E27FC236}">
                      <a16:creationId xmlns:a16="http://schemas.microsoft.com/office/drawing/2014/main" id="{D9047CF4-FB4F-724D-89A7-47F81640F984}"/>
                    </a:ext>
                  </a:extLst>
                </wp:docPr>
                <wp:cNvGraphicFramePr/>
                <a:graphic xmlns:a="http://schemas.openxmlformats.org/drawingml/2006/main">
                  <a:graphicData uri="http://schemas.microsoft.com/office/word/2010/wordprocessingGroup">
                    <wpg:wgp>
                      <wpg:cNvGrpSpPr/>
                      <wpg:grpSpPr>
                        <a:xfrm>
                          <a:off x="0" y="0"/>
                          <a:ext cx="251451" cy="300534"/>
                          <a:chOff x="978122" y="499572"/>
                          <a:chExt cx="251460" cy="300585"/>
                        </a:xfrm>
                      </wpg:grpSpPr>
                      <pic:pic xmlns:pic="http://schemas.openxmlformats.org/drawingml/2006/picture">
                        <pic:nvPicPr>
                          <pic:cNvPr id="18" name="Picture 18">
                            <a:extLst>
                              <a:ext uri="{FF2B5EF4-FFF2-40B4-BE49-F238E27FC236}">
                                <a16:creationId xmlns:a16="http://schemas.microsoft.com/office/drawing/2014/main" id="{221B469D-6AF1-6D44-86C0-4BE6CD95814E}"/>
                              </a:ext>
                            </a:extLst>
                          </pic:cNvPr>
                          <pic:cNvPicPr>
                            <a:picLocks noChangeAspect="1"/>
                          </pic:cNvPicPr>
                        </pic:nvPicPr>
                        <pic:blipFill>
                          <a:blip r:embed="rId32"/>
                          <a:stretch>
                            <a:fillRect/>
                          </a:stretch>
                        </pic:blipFill>
                        <pic:spPr>
                          <a:xfrm>
                            <a:off x="978122" y="570783"/>
                            <a:ext cx="251460" cy="229374"/>
                          </a:xfrm>
                          <a:prstGeom prst="rect">
                            <a:avLst/>
                          </a:prstGeom>
                        </pic:spPr>
                      </pic:pic>
                      <wps:wsp>
                        <wps:cNvPr id="19" name="Straight Connector 19">
                          <a:extLst>
                            <a:ext uri="{FF2B5EF4-FFF2-40B4-BE49-F238E27FC236}">
                              <a16:creationId xmlns:a16="http://schemas.microsoft.com/office/drawing/2014/main" id="{C6E8D1E7-25C6-3649-9F86-7876ABD8482A}"/>
                            </a:ext>
                          </a:extLst>
                        </wps:cNvPr>
                        <wps:cNvCnPr/>
                        <wps:spPr>
                          <a:xfrm>
                            <a:off x="1102585" y="499572"/>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B91604" id="Group 17" o:spid="_x0000_s1026" style="position:absolute;margin-left:78.8pt;margin-top:62.05pt;width:19.8pt;height:23.65pt;z-index:251655168" coordorigin="9781,4995" coordsize="2514,3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CoE0LdAAAQJ0lEQVR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">
                <v:shape id="Picture 18" o:spid="_x0000_s1027" type="#_x0000_t75" style="position:absolute;left:9781;top:5707;width:251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">
                  <v:imagedata r:id="rId38" o:title=""/>
                </v:shape>
                <v:line id="Straight Connector 19" o:spid="_x0000_s1028" style="position:absolute;visibility:visible;mso-wrap-style:square" from="11025,4995" to="11025,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" strokecolor="black [3213]" strokeweight="1.5pt"/>
                <w10:wrap type="topAndBottom"/>
              </v:group>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56192" behindDoc="0" locked="0" layoutInCell="1" allowOverlap="1" wp14:anchorId="11B790FB" wp14:editId="303B59CD">
                <wp:simplePos x="0" y="0"/>
                <wp:positionH relativeFrom="column">
                  <wp:posOffset>1757517</wp:posOffset>
                </wp:positionH>
                <wp:positionV relativeFrom="paragraph">
                  <wp:posOffset>649841</wp:posOffset>
                </wp:positionV>
                <wp:extent cx="460375" cy="255270"/>
                <wp:effectExtent l="0" t="0" r="0" b="0"/>
                <wp:wrapTopAndBottom/>
                <wp:docPr id="14" name="TextBox 2"/>
                <wp:cNvGraphicFramePr/>
                <a:graphic xmlns:a="http://schemas.openxmlformats.org/drawingml/2006/main">
                  <a:graphicData uri="http://schemas.microsoft.com/office/word/2010/wordprocessingShape">
                    <wps:wsp>
                      <wps:cNvSpPr txBox="1"/>
                      <wps:spPr>
                        <a:xfrm>
                          <a:off x="0" y="0"/>
                          <a:ext cx="460375" cy="255270"/>
                        </a:xfrm>
                        <a:prstGeom prst="rect">
                          <a:avLst/>
                        </a:prstGeom>
                        <a:noFill/>
                      </wps:spPr>
                      <wps:txbx>
                        <w:txbxContent>
                          <w:p w14:paraId="68D5BA28"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wps:txbx>
                      <wps:bodyPr wrap="none" rtlCol="0">
                        <a:spAutoFit/>
                      </wps:bodyPr>
                    </wps:wsp>
                  </a:graphicData>
                </a:graphic>
              </wp:anchor>
            </w:drawing>
          </mc:Choice>
          <mc:Fallback>
            <w:pict>
              <v:shape w14:anchorId="11B790FB" id="TextBox 2" o:spid="_x0000_s1092" type="#_x0000_t202" style="position:absolute;margin-left:138.4pt;margin-top:51.15pt;width:36.25pt;height:20.1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" filled="f" stroked="f">
                <v:textbox style="mso-fit-shape-to-text:t">
                  <w:txbxContent>
                    <w:p w14:paraId="68D5BA28" w14:textId="77777777" w:rsidR="008B4599" w:rsidRDefault="008B4599" w:rsidP="00D02400">
                      <w:pPr>
                        <w:pStyle w:val="NormalWeb"/>
                        <w:spacing w:before="0" w:beforeAutospacing="0" w:after="0" w:afterAutospacing="0"/>
                      </w:pPr>
                      <w:r>
                        <w:rPr>
                          <w:rFonts w:asciiTheme="minorHAnsi" w:hAnsi="Calibri" w:cstheme="minorBidi"/>
                          <w:color w:val="000000" w:themeColor="text1"/>
                          <w:kern w:val="24"/>
                          <w:sz w:val="22"/>
                          <w:szCs w:val="22"/>
                        </w:rPr>
                        <w:t>park</w:t>
                      </w:r>
                    </w:p>
                  </w:txbxContent>
                </v:textbox>
                <w10:wrap type="topAndBottom"/>
              </v:shap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61312" behindDoc="0" locked="0" layoutInCell="1" allowOverlap="1" wp14:anchorId="48CF22A6" wp14:editId="27B1D5DB">
                <wp:simplePos x="0" y="0"/>
                <wp:positionH relativeFrom="column">
                  <wp:posOffset>1424115</wp:posOffset>
                </wp:positionH>
                <wp:positionV relativeFrom="paragraph">
                  <wp:posOffset>1097312</wp:posOffset>
                </wp:positionV>
                <wp:extent cx="179993" cy="0"/>
                <wp:effectExtent l="0" t="0" r="0" b="0"/>
                <wp:wrapTopAndBottom/>
                <wp:docPr id="10" name="Straight Connector 10"/>
                <wp:cNvGraphicFramePr/>
                <a:graphic xmlns:a="http://schemas.openxmlformats.org/drawingml/2006/main">
                  <a:graphicData uri="http://schemas.microsoft.com/office/word/2010/wordprocessingShape">
                    <wps:wsp>
                      <wps:cNvCnPr/>
                      <wps:spPr>
                        <a:xfrm flipH="1">
                          <a:off x="0" y="0"/>
                          <a:ext cx="179993"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7A9F7" id="Straight Connector 10"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2.15pt,86.4pt" to="126.3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" strokecolor="#c0504d [3205]" strokeweight="1pt">
                <w10:wrap type="topAndBottom"/>
              </v:lin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63360" behindDoc="0" locked="0" layoutInCell="1" allowOverlap="1" wp14:anchorId="780525E3" wp14:editId="6C660128">
                <wp:simplePos x="0" y="0"/>
                <wp:positionH relativeFrom="column">
                  <wp:posOffset>1550117</wp:posOffset>
                </wp:positionH>
                <wp:positionV relativeFrom="paragraph">
                  <wp:posOffset>1043321</wp:posOffset>
                </wp:positionV>
                <wp:extent cx="107982" cy="0"/>
                <wp:effectExtent l="0" t="3175" r="41275" b="22225"/>
                <wp:wrapTopAndBottom/>
                <wp:docPr id="12" name="Straight Connector 12"/>
                <wp:cNvGraphicFramePr/>
                <a:graphic xmlns:a="http://schemas.openxmlformats.org/drawingml/2006/main">
                  <a:graphicData uri="http://schemas.microsoft.com/office/word/2010/wordprocessingShape">
                    <wps:wsp>
                      <wps:cNvCnPr/>
                      <wps:spPr>
                        <a:xfrm rot="16200000" flipH="1">
                          <a:off x="0" y="0"/>
                          <a:ext cx="10798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1A3B" id="Straight Connector 12" o:spid="_x0000_s1026" style="position:absolute;rotation:90;flip:x;z-index:251663360;visibility:visible;mso-wrap-style:square;mso-wrap-distance-left:9pt;mso-wrap-distance-top:0;mso-wrap-distance-right:9pt;mso-wrap-distance-bottom:0;mso-position-horizontal:absolute;mso-position-horizontal-relative:text;mso-position-vertical:absolute;mso-position-vertical-relative:text" from="122.05pt,82.15pt" to="130.5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" strokecolor="#c0504d [3205]" strokeweight="1pt">
                <w10:wrap type="topAndBottom"/>
              </v:lin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65408" behindDoc="0" locked="0" layoutInCell="1" allowOverlap="1" wp14:anchorId="60CE82FB" wp14:editId="20474A21">
                <wp:simplePos x="0" y="0"/>
                <wp:positionH relativeFrom="column">
                  <wp:posOffset>1128607</wp:posOffset>
                </wp:positionH>
                <wp:positionV relativeFrom="paragraph">
                  <wp:posOffset>775970</wp:posOffset>
                </wp:positionV>
                <wp:extent cx="0" cy="107982"/>
                <wp:effectExtent l="0" t="0" r="38100" b="25400"/>
                <wp:wrapTopAndBottom/>
                <wp:docPr id="5" name="Straight Connector 5"/>
                <wp:cNvGraphicFramePr/>
                <a:graphic xmlns:a="http://schemas.openxmlformats.org/drawingml/2006/main">
                  <a:graphicData uri="http://schemas.microsoft.com/office/word/2010/wordprocessingShape">
                    <wps:wsp>
                      <wps:cNvCnPr/>
                      <wps:spPr>
                        <a:xfrm flipV="1">
                          <a:off x="0" y="0"/>
                          <a:ext cx="0" cy="107982"/>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AC5BB"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8.85pt,61.1pt" to="88.8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" strokecolor="#c0504d [3205]" strokeweight="1.5pt">
                <w10:wrap type="topAndBottom"/>
              </v:line>
            </w:pict>
          </mc:Fallback>
        </mc:AlternateContent>
      </w:r>
      <w:r w:rsidR="00874F10">
        <w:rPr>
          <w:rFonts w:ascii="Arial" w:hAnsi="Arial" w:cs="Arial"/>
          <w:bCs/>
          <w:noProof/>
          <w:sz w:val="24"/>
          <w:szCs w:val="24"/>
          <w:u w:val="single"/>
        </w:rPr>
        <mc:AlternateContent>
          <mc:Choice Requires="wps">
            <w:drawing>
              <wp:anchor distT="0" distB="0" distL="114300" distR="114300" simplePos="0" relativeHeight="251666432" behindDoc="0" locked="0" layoutInCell="1" allowOverlap="1" wp14:anchorId="5EE18F88" wp14:editId="69F38B5C">
                <wp:simplePos x="0" y="0"/>
                <wp:positionH relativeFrom="column">
                  <wp:posOffset>1120140</wp:posOffset>
                </wp:positionH>
                <wp:positionV relativeFrom="paragraph">
                  <wp:posOffset>784074</wp:posOffset>
                </wp:positionV>
                <wp:extent cx="431984"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431984"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389E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2pt,61.75pt" to="122.2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" strokecolor="#c0504d [3205]" strokeweight="1.5pt">
                <w10:wrap type="topAndBottom"/>
              </v:line>
            </w:pict>
          </mc:Fallback>
        </mc:AlternateContent>
      </w:r>
      <w:r w:rsidR="00EC31C1" w:rsidRPr="004E2864">
        <w:rPr>
          <w:rFonts w:ascii="Arial" w:hAnsi="Arial" w:cs="Arial"/>
          <w:bCs/>
          <w:sz w:val="24"/>
          <w:szCs w:val="24"/>
          <w:u w:val="single"/>
        </w:rPr>
        <w:t xml:space="preserve">Indicator 13b: </w:t>
      </w:r>
      <w:r w:rsidR="004E2864">
        <w:rPr>
          <w:rFonts w:ascii="Arial" w:hAnsi="Arial" w:cs="Arial"/>
          <w:bCs/>
          <w:sz w:val="24"/>
          <w:szCs w:val="24"/>
          <w:u w:val="single"/>
        </w:rPr>
        <w:t>Health and Wellbeing</w:t>
      </w:r>
      <w:r w:rsidR="00EC31C1" w:rsidRPr="004E2864">
        <w:rPr>
          <w:rFonts w:ascii="Arial" w:hAnsi="Arial" w:cs="Arial"/>
          <w:bCs/>
          <w:sz w:val="24"/>
          <w:szCs w:val="24"/>
          <w:u w:val="single"/>
        </w:rPr>
        <w:t xml:space="preserve"> – Accessibility to Parks </w:t>
      </w:r>
    </w:p>
    <w:p w14:paraId="6C4A3970" w14:textId="046045D0" w:rsidR="00D02400" w:rsidRPr="00CC0EC4" w:rsidRDefault="00DC5C32" w:rsidP="00CC0EC4">
      <w:pPr>
        <w:numPr>
          <w:ilvl w:val="0"/>
          <w:numId w:val="5"/>
        </w:numPr>
        <w:tabs>
          <w:tab w:val="clear" w:pos="720"/>
          <w:tab w:val="num" w:pos="426"/>
        </w:tabs>
        <w:ind w:left="426"/>
        <w:rPr>
          <w:rFonts w:ascii="Arial" w:hAnsi="Arial" w:cs="Arial"/>
          <w:sz w:val="24"/>
          <w:szCs w:val="24"/>
        </w:rPr>
      </w:pPr>
      <w:r w:rsidRPr="001F6814">
        <w:rPr>
          <w:rFonts w:ascii="Arial" w:hAnsi="Arial" w:cs="Arial"/>
          <w:noProof/>
          <w:sz w:val="24"/>
          <w:szCs w:val="24"/>
        </w:rPr>
        <mc:AlternateContent>
          <mc:Choice Requires="wps">
            <w:drawing>
              <wp:anchor distT="0" distB="0" distL="114300" distR="114300" simplePos="0" relativeHeight="251667456" behindDoc="0" locked="0" layoutInCell="1" allowOverlap="1" wp14:anchorId="7113C2CE" wp14:editId="3F362B2E">
                <wp:simplePos x="0" y="0"/>
                <wp:positionH relativeFrom="column">
                  <wp:posOffset>3236595</wp:posOffset>
                </wp:positionH>
                <wp:positionV relativeFrom="paragraph">
                  <wp:posOffset>1470850</wp:posOffset>
                </wp:positionV>
                <wp:extent cx="179705" cy="0"/>
                <wp:effectExtent l="0" t="0" r="0" b="0"/>
                <wp:wrapNone/>
                <wp:docPr id="41" name="Straight Connector 41"/>
                <wp:cNvGraphicFramePr/>
                <a:graphic xmlns:a="http://schemas.openxmlformats.org/drawingml/2006/main">
                  <a:graphicData uri="http://schemas.microsoft.com/office/word/2010/wordprocessingShape">
                    <wps:wsp>
                      <wps:cNvCnPr/>
                      <wps:spPr>
                        <a:xfrm flipH="1">
                          <a:off x="0" y="0"/>
                          <a:ext cx="179705"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F087C" id="Straight Connector 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115.8pt" to="269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" strokecolor="#00b0f0" strokeweight="1pt"/>
            </w:pict>
          </mc:Fallback>
        </mc:AlternateContent>
      </w:r>
      <w:r w:rsidR="00050198" w:rsidRPr="001F6814">
        <w:rPr>
          <w:rFonts w:ascii="Arial" w:hAnsi="Arial" w:cs="Arial"/>
          <w:noProof/>
          <w:sz w:val="24"/>
          <w:szCs w:val="24"/>
        </w:rPr>
        <mc:AlternateContent>
          <mc:Choice Requires="wps">
            <w:drawing>
              <wp:anchor distT="0" distB="0" distL="114300" distR="114300" simplePos="0" relativeHeight="251672576" behindDoc="0" locked="0" layoutInCell="1" allowOverlap="1" wp14:anchorId="310104D0" wp14:editId="1C2346A0">
                <wp:simplePos x="0" y="0"/>
                <wp:positionH relativeFrom="column">
                  <wp:posOffset>1564270</wp:posOffset>
                </wp:positionH>
                <wp:positionV relativeFrom="paragraph">
                  <wp:posOffset>755956</wp:posOffset>
                </wp:positionV>
                <wp:extent cx="107982" cy="0"/>
                <wp:effectExtent l="0" t="3175" r="41275" b="22225"/>
                <wp:wrapNone/>
                <wp:docPr id="51" name="Straight Connector 51"/>
                <wp:cNvGraphicFramePr/>
                <a:graphic xmlns:a="http://schemas.openxmlformats.org/drawingml/2006/main">
                  <a:graphicData uri="http://schemas.microsoft.com/office/word/2010/wordprocessingShape">
                    <wps:wsp>
                      <wps:cNvCnPr/>
                      <wps:spPr>
                        <a:xfrm rot="16200000" flipH="1">
                          <a:off x="0" y="0"/>
                          <a:ext cx="107982"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16AAB" id="Straight Connector 51" o:spid="_x0000_s1026" style="position:absolute;rotation:90;flip:x;z-index:251672576;visibility:visible;mso-wrap-style:square;mso-wrap-distance-left:9pt;mso-wrap-distance-top:0;mso-wrap-distance-right:9pt;mso-wrap-distance-bottom:0;mso-position-horizontal:absolute;mso-position-horizontal-relative:text;mso-position-vertical:absolute;mso-position-vertical-relative:text" from="123.15pt,59.5pt" to="131.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" strokecolor="#00b0f0" strokeweight="1pt"/>
            </w:pict>
          </mc:Fallback>
        </mc:AlternateContent>
      </w:r>
      <w:r w:rsidR="00050198" w:rsidRPr="001F6814">
        <w:rPr>
          <w:rFonts w:ascii="Arial" w:hAnsi="Arial" w:cs="Arial"/>
          <w:noProof/>
          <w:sz w:val="24"/>
          <w:szCs w:val="24"/>
        </w:rPr>
        <mc:AlternateContent>
          <mc:Choice Requires="wps">
            <w:drawing>
              <wp:anchor distT="0" distB="0" distL="114300" distR="114300" simplePos="0" relativeHeight="251671552" behindDoc="0" locked="0" layoutInCell="1" allowOverlap="1" wp14:anchorId="38D49360" wp14:editId="10592379">
                <wp:simplePos x="0" y="0"/>
                <wp:positionH relativeFrom="column">
                  <wp:posOffset>1606550</wp:posOffset>
                </wp:positionH>
                <wp:positionV relativeFrom="paragraph">
                  <wp:posOffset>780415</wp:posOffset>
                </wp:positionV>
                <wp:extent cx="66230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6230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92478" id="Straight Connector 5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26.5pt,61.45pt" to="178.6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" strokecolor="#00b0f0"/>
            </w:pict>
          </mc:Fallback>
        </mc:AlternateContent>
      </w:r>
      <w:r w:rsidR="00050198" w:rsidRPr="001F6814">
        <w:rPr>
          <w:rFonts w:ascii="Arial" w:hAnsi="Arial" w:cs="Arial"/>
          <w:noProof/>
          <w:sz w:val="24"/>
          <w:szCs w:val="24"/>
        </w:rPr>
        <mc:AlternateContent>
          <mc:Choice Requires="wps">
            <w:drawing>
              <wp:anchor distT="0" distB="0" distL="114300" distR="114300" simplePos="0" relativeHeight="251670528" behindDoc="0" locked="0" layoutInCell="1" allowOverlap="1" wp14:anchorId="4CD37A65" wp14:editId="46B2870A">
                <wp:simplePos x="0" y="0"/>
                <wp:positionH relativeFrom="column">
                  <wp:posOffset>2266950</wp:posOffset>
                </wp:positionH>
                <wp:positionV relativeFrom="paragraph">
                  <wp:posOffset>2565400</wp:posOffset>
                </wp:positionV>
                <wp:extent cx="179705"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179705"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303B9" id="Straight Connector 4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78.5pt,202pt" to="192.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" strokecolor="#00b0f0" strokeweight="1pt"/>
            </w:pict>
          </mc:Fallback>
        </mc:AlternateContent>
      </w:r>
      <w:r w:rsidR="00050198" w:rsidRPr="001F6814">
        <w:rPr>
          <w:rFonts w:ascii="Arial" w:hAnsi="Arial" w:cs="Arial"/>
          <w:noProof/>
          <w:sz w:val="24"/>
          <w:szCs w:val="24"/>
        </w:rPr>
        <w:drawing>
          <wp:anchor distT="0" distB="0" distL="114300" distR="114300" simplePos="0" relativeHeight="251668480" behindDoc="0" locked="0" layoutInCell="1" allowOverlap="1" wp14:anchorId="1606FB1D" wp14:editId="1F58ED41">
            <wp:simplePos x="0" y="0"/>
            <wp:positionH relativeFrom="column">
              <wp:posOffset>2400300</wp:posOffset>
            </wp:positionH>
            <wp:positionV relativeFrom="paragraph">
              <wp:posOffset>2400300</wp:posOffset>
            </wp:positionV>
            <wp:extent cx="250825" cy="229235"/>
            <wp:effectExtent l="0" t="0" r="0" b="0"/>
            <wp:wrapNone/>
            <wp:docPr id="45" name="Picture 45">
              <a:extLst xmlns:a="http://schemas.openxmlformats.org/drawingml/2006/main">
                <a:ext uri="{FF2B5EF4-FFF2-40B4-BE49-F238E27FC236}">
                  <a16:creationId xmlns:a16="http://schemas.microsoft.com/office/drawing/2014/main" id="{BC8FF1FB-C9C1-2F42-91AB-62593C4A5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FF2B5EF4-FFF2-40B4-BE49-F238E27FC236}">
                          <a16:creationId xmlns:a16="http://schemas.microsoft.com/office/drawing/2014/main" id="{BC8FF1FB-C9C1-2F42-91AB-62593C4A5762}"/>
                        </a:ext>
                      </a:extLst>
                    </pic:cNvPr>
                    <pic:cNvPicPr>
                      <a:picLocks noChangeAspect="1"/>
                    </pic:cNvPicPr>
                  </pic:nvPicPr>
                  <pic:blipFill>
                    <a:blip r:embed="rId32"/>
                    <a:stretch>
                      <a:fillRect/>
                    </a:stretch>
                  </pic:blipFill>
                  <pic:spPr>
                    <a:xfrm>
                      <a:off x="0" y="0"/>
                      <a:ext cx="250825" cy="229235"/>
                    </a:xfrm>
                    <a:prstGeom prst="rect">
                      <a:avLst/>
                    </a:prstGeom>
                  </pic:spPr>
                </pic:pic>
              </a:graphicData>
            </a:graphic>
          </wp:anchor>
        </w:drawing>
      </w:r>
      <w:r w:rsidR="00D02400" w:rsidRPr="001F6814">
        <w:rPr>
          <w:rFonts w:ascii="Arial" w:hAnsi="Arial" w:cs="Arial"/>
          <w:noProof/>
          <w:sz w:val="24"/>
          <w:szCs w:val="24"/>
        </w:rPr>
        <w:drawing>
          <wp:anchor distT="0" distB="0" distL="114300" distR="114300" simplePos="0" relativeHeight="251673600" behindDoc="0" locked="0" layoutInCell="1" allowOverlap="1" wp14:anchorId="763D40CA" wp14:editId="15C1CCAC">
            <wp:simplePos x="0" y="0"/>
            <wp:positionH relativeFrom="column">
              <wp:posOffset>57150</wp:posOffset>
            </wp:positionH>
            <wp:positionV relativeFrom="paragraph">
              <wp:posOffset>310515</wp:posOffset>
            </wp:positionV>
            <wp:extent cx="251450" cy="229335"/>
            <wp:effectExtent l="0" t="0" r="0" b="0"/>
            <wp:wrapNone/>
            <wp:docPr id="52" name="Picture 52">
              <a:extLst xmlns:a="http://schemas.openxmlformats.org/drawingml/2006/main">
                <a:ext uri="{FF2B5EF4-FFF2-40B4-BE49-F238E27FC236}">
                  <a16:creationId xmlns:a16="http://schemas.microsoft.com/office/drawing/2014/main" id="{BC8FF1FB-C9C1-2F42-91AB-62593C4A5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FF2B5EF4-FFF2-40B4-BE49-F238E27FC236}">
                          <a16:creationId xmlns:a16="http://schemas.microsoft.com/office/drawing/2014/main" id="{BC8FF1FB-C9C1-2F42-91AB-62593C4A5762}"/>
                        </a:ext>
                      </a:extLst>
                    </pic:cNvPr>
                    <pic:cNvPicPr>
                      <a:picLocks noChangeAspect="1"/>
                    </pic:cNvPicPr>
                  </pic:nvPicPr>
                  <pic:blipFill>
                    <a:blip r:embed="rId32"/>
                    <a:stretch>
                      <a:fillRect/>
                    </a:stretch>
                  </pic:blipFill>
                  <pic:spPr>
                    <a:xfrm>
                      <a:off x="0" y="0"/>
                      <a:ext cx="251450" cy="229335"/>
                    </a:xfrm>
                    <a:prstGeom prst="rect">
                      <a:avLst/>
                    </a:prstGeom>
                  </pic:spPr>
                </pic:pic>
              </a:graphicData>
            </a:graphic>
          </wp:anchor>
        </w:drawing>
      </w:r>
      <w:r w:rsidR="00D02400" w:rsidRPr="00CC0EC4">
        <w:rPr>
          <w:rFonts w:ascii="Arial" w:hAnsi="Arial" w:cs="Arial"/>
          <w:sz w:val="24"/>
          <w:szCs w:val="24"/>
        </w:rPr>
        <w:t xml:space="preserve">The illustration above represents an identified section of a neighbourhood with </w:t>
      </w:r>
      <w:r w:rsidR="00CC0EC4">
        <w:rPr>
          <w:rFonts w:ascii="Arial" w:hAnsi="Arial" w:cs="Arial"/>
          <w:sz w:val="24"/>
          <w:szCs w:val="24"/>
        </w:rPr>
        <w:t>a single park</w:t>
      </w:r>
      <w:r w:rsidR="00D02400" w:rsidRPr="00CC0EC4">
        <w:rPr>
          <w:rFonts w:ascii="Arial" w:hAnsi="Arial" w:cs="Arial"/>
          <w:sz w:val="24"/>
          <w:szCs w:val="24"/>
        </w:rPr>
        <w:t>.</w:t>
      </w:r>
    </w:p>
    <w:p w14:paraId="768A7CC3" w14:textId="3C0BCAE7" w:rsidR="00D02400" w:rsidRPr="001F6814" w:rsidRDefault="00D02400" w:rsidP="00C63F7C">
      <w:pPr>
        <w:numPr>
          <w:ilvl w:val="0"/>
          <w:numId w:val="5"/>
        </w:numPr>
        <w:tabs>
          <w:tab w:val="clear" w:pos="720"/>
          <w:tab w:val="num" w:pos="426"/>
        </w:tabs>
        <w:ind w:left="426"/>
        <w:rPr>
          <w:rFonts w:ascii="Arial" w:hAnsi="Arial" w:cs="Arial"/>
          <w:sz w:val="24"/>
          <w:szCs w:val="24"/>
        </w:rPr>
      </w:pPr>
      <w:r w:rsidRPr="001F6814">
        <w:rPr>
          <w:rFonts w:ascii="Arial" w:hAnsi="Arial" w:cs="Arial"/>
          <w:sz w:val="24"/>
          <w:szCs w:val="24"/>
        </w:rPr>
        <w:t xml:space="preserve">The street network and parks located in the neighbourhood are mapped out on ArcGIS. </w:t>
      </w:r>
    </w:p>
    <w:p w14:paraId="39E14771" w14:textId="1A76CED2" w:rsidR="00D02400" w:rsidRPr="001F6814" w:rsidRDefault="00CC0EC4" w:rsidP="00C63F7C">
      <w:pPr>
        <w:numPr>
          <w:ilvl w:val="0"/>
          <w:numId w:val="5"/>
        </w:numPr>
        <w:tabs>
          <w:tab w:val="clear" w:pos="720"/>
          <w:tab w:val="num" w:pos="426"/>
        </w:tabs>
        <w:ind w:left="426"/>
        <w:rPr>
          <w:rFonts w:ascii="Arial" w:hAnsi="Arial" w:cs="Arial"/>
          <w:sz w:val="24"/>
          <w:szCs w:val="24"/>
        </w:rPr>
      </w:pPr>
      <w:r>
        <w:rPr>
          <w:rFonts w:ascii="Arial" w:hAnsi="Arial" w:cs="Arial"/>
          <w:sz w:val="24"/>
          <w:szCs w:val="24"/>
        </w:rPr>
        <w:t>A 400m distance boundary is generated along major roads leading to the park, such that any household within this boundary is within 400m walking distance of the park</w:t>
      </w:r>
    </w:p>
    <w:p w14:paraId="31E0E972" w14:textId="068878CD" w:rsidR="00056E95" w:rsidRPr="001F6814" w:rsidRDefault="00D02400" w:rsidP="00C63F7C">
      <w:pPr>
        <w:numPr>
          <w:ilvl w:val="0"/>
          <w:numId w:val="5"/>
        </w:numPr>
        <w:tabs>
          <w:tab w:val="clear" w:pos="720"/>
          <w:tab w:val="num" w:pos="426"/>
        </w:tabs>
        <w:ind w:left="426"/>
        <w:rPr>
          <w:rFonts w:ascii="Arial" w:hAnsi="Arial" w:cs="Arial"/>
          <w:sz w:val="24"/>
          <w:szCs w:val="24"/>
        </w:rPr>
      </w:pPr>
      <w:r w:rsidRPr="001F6814">
        <w:rPr>
          <w:rFonts w:ascii="Arial" w:hAnsi="Arial" w:cs="Arial"/>
          <w:sz w:val="24"/>
          <w:szCs w:val="24"/>
        </w:rPr>
        <w:t>Accessibility for indicator</w:t>
      </w:r>
      <w:r w:rsidR="00056E95" w:rsidRPr="001F6814">
        <w:rPr>
          <w:rFonts w:ascii="Arial" w:hAnsi="Arial" w:cs="Arial"/>
          <w:sz w:val="24"/>
          <w:szCs w:val="24"/>
        </w:rPr>
        <w:t xml:space="preserve"> </w:t>
      </w:r>
      <w:r w:rsidR="00EC31C1" w:rsidRPr="001F6814">
        <w:rPr>
          <w:rFonts w:ascii="Arial" w:hAnsi="Arial" w:cs="Arial"/>
          <w:bCs/>
          <w:sz w:val="24"/>
          <w:szCs w:val="24"/>
        </w:rPr>
        <w:t xml:space="preserve">13b </w:t>
      </w:r>
      <w:r w:rsidRPr="001F6814">
        <w:rPr>
          <w:rFonts w:ascii="Arial" w:hAnsi="Arial" w:cs="Arial"/>
          <w:sz w:val="24"/>
          <w:szCs w:val="24"/>
        </w:rPr>
        <w:t xml:space="preserve">is calculated by taking the number of households that fall within </w:t>
      </w:r>
      <w:r w:rsidR="00CC0EC4">
        <w:rPr>
          <w:rFonts w:ascii="Arial" w:hAnsi="Arial" w:cs="Arial"/>
          <w:sz w:val="24"/>
          <w:szCs w:val="24"/>
        </w:rPr>
        <w:t xml:space="preserve">the </w:t>
      </w:r>
      <w:r w:rsidRPr="001F6814">
        <w:rPr>
          <w:rFonts w:ascii="Arial" w:hAnsi="Arial" w:cs="Arial"/>
          <w:sz w:val="24"/>
          <w:szCs w:val="24"/>
        </w:rPr>
        <w:t xml:space="preserve">400m street access to a park </w:t>
      </w:r>
      <w:r w:rsidR="00CC0EC4">
        <w:rPr>
          <w:rFonts w:ascii="Arial" w:hAnsi="Arial" w:cs="Arial"/>
          <w:sz w:val="24"/>
          <w:szCs w:val="24"/>
        </w:rPr>
        <w:t xml:space="preserve">buffer area </w:t>
      </w:r>
      <w:r w:rsidRPr="001F6814">
        <w:rPr>
          <w:rFonts w:ascii="Arial" w:hAnsi="Arial" w:cs="Arial"/>
          <w:sz w:val="24"/>
          <w:szCs w:val="24"/>
        </w:rPr>
        <w:t xml:space="preserve">against the total number of households. </w:t>
      </w:r>
    </w:p>
    <w:p w14:paraId="09273178" w14:textId="037F88F6" w:rsidR="00FB6089" w:rsidRPr="001F6814" w:rsidRDefault="00D02400" w:rsidP="00C63F7C">
      <w:pPr>
        <w:numPr>
          <w:ilvl w:val="0"/>
          <w:numId w:val="5"/>
        </w:numPr>
        <w:tabs>
          <w:tab w:val="clear" w:pos="720"/>
          <w:tab w:val="num" w:pos="426"/>
        </w:tabs>
        <w:ind w:left="426"/>
        <w:rPr>
          <w:rFonts w:ascii="Arial" w:hAnsi="Arial" w:cs="Arial"/>
          <w:sz w:val="24"/>
          <w:szCs w:val="24"/>
        </w:rPr>
      </w:pPr>
      <w:r w:rsidRPr="001F6814">
        <w:rPr>
          <w:rFonts w:ascii="Arial" w:hAnsi="Arial" w:cs="Arial"/>
          <w:sz w:val="24"/>
          <w:szCs w:val="24"/>
        </w:rPr>
        <w:t xml:space="preserve">In this simple illustration, park accessibility is calculated to be </w:t>
      </w:r>
      <w:r w:rsidR="00CC0EC4">
        <w:rPr>
          <w:rFonts w:ascii="Arial" w:hAnsi="Arial" w:cs="Arial"/>
          <w:sz w:val="24"/>
          <w:szCs w:val="24"/>
        </w:rPr>
        <w:t>50.0</w:t>
      </w:r>
      <w:r w:rsidRPr="001F6814">
        <w:rPr>
          <w:rFonts w:ascii="Arial" w:hAnsi="Arial" w:cs="Arial"/>
          <w:sz w:val="24"/>
          <w:szCs w:val="24"/>
        </w:rPr>
        <w:t xml:space="preserve">% (2 of the </w:t>
      </w:r>
      <w:r w:rsidR="00CC0EC4">
        <w:rPr>
          <w:rFonts w:ascii="Arial" w:hAnsi="Arial" w:cs="Arial"/>
          <w:sz w:val="24"/>
          <w:szCs w:val="24"/>
        </w:rPr>
        <w:t xml:space="preserve">4 </w:t>
      </w:r>
      <w:r w:rsidRPr="001F6814">
        <w:rPr>
          <w:rFonts w:ascii="Arial" w:hAnsi="Arial" w:cs="Arial"/>
          <w:sz w:val="24"/>
          <w:szCs w:val="24"/>
        </w:rPr>
        <w:t>households are within 400m street access to a park).</w:t>
      </w:r>
      <w:bookmarkStart w:id="64" w:name="_ANNEX_D:"/>
      <w:bookmarkEnd w:id="64"/>
    </w:p>
    <w:p w14:paraId="015231A6" w14:textId="1B8DF0CC" w:rsidR="00EC31C1" w:rsidRDefault="00EC31C1" w:rsidP="00FB6089">
      <w:pPr>
        <w:ind w:left="66"/>
        <w:rPr>
          <w:rFonts w:ascii="Arial" w:hAnsi="Arial" w:cs="Arial"/>
          <w:b/>
          <w:lang w:val="en-US" w:eastAsia="en-US"/>
        </w:rPr>
      </w:pPr>
    </w:p>
    <w:p w14:paraId="66365D92" w14:textId="77777777" w:rsidR="00056E95" w:rsidRDefault="00056E95">
      <w:pPr>
        <w:rPr>
          <w:rFonts w:ascii="Arial" w:hAnsi="Arial" w:cs="Arial"/>
          <w:b/>
          <w:sz w:val="24"/>
          <w:szCs w:val="24"/>
          <w:lang w:val="en-US" w:eastAsia="en-US"/>
        </w:rPr>
      </w:pPr>
      <w:r>
        <w:rPr>
          <w:rFonts w:ascii="Arial" w:hAnsi="Arial" w:cs="Arial"/>
          <w:b/>
          <w:sz w:val="24"/>
          <w:szCs w:val="24"/>
          <w:lang w:val="en-US" w:eastAsia="en-US"/>
        </w:rPr>
        <w:br w:type="page"/>
      </w:r>
    </w:p>
    <w:p w14:paraId="2F5B8FA9" w14:textId="48A3BD53" w:rsidR="00EC31C1" w:rsidRDefault="00EC31C1" w:rsidP="00B75A5E">
      <w:pPr>
        <w:pStyle w:val="Heading2"/>
        <w:rPr>
          <w:lang w:val="en-US" w:eastAsia="en-US"/>
        </w:rPr>
      </w:pPr>
      <w:bookmarkStart w:id="65" w:name="_Toc53561172"/>
      <w:r w:rsidRPr="00056E95">
        <w:rPr>
          <w:lang w:val="en-US" w:eastAsia="en-US"/>
        </w:rPr>
        <w:lastRenderedPageBreak/>
        <w:t xml:space="preserve">Annex </w:t>
      </w:r>
      <w:r w:rsidR="002231B4">
        <w:rPr>
          <w:lang w:val="en-US" w:eastAsia="en-US"/>
        </w:rPr>
        <w:t>G</w:t>
      </w:r>
      <w:r w:rsidR="001D498A">
        <w:rPr>
          <w:lang w:val="en-US" w:eastAsia="en-US"/>
        </w:rPr>
        <w:t>: Examples of Green Infrastructure</w:t>
      </w:r>
      <w:bookmarkEnd w:id="65"/>
    </w:p>
    <w:p w14:paraId="284381CA" w14:textId="28138D4D" w:rsidR="00196564" w:rsidRDefault="00650F07" w:rsidP="00710FB2">
      <w:pPr>
        <w:ind w:left="66"/>
        <w:rPr>
          <w:rFonts w:ascii="Arial" w:hAnsi="Arial" w:cs="Arial"/>
          <w:b/>
          <w:lang w:val="en-US" w:eastAsia="en-US"/>
        </w:rPr>
      </w:pPr>
      <w:r w:rsidRPr="0057537A">
        <w:rPr>
          <w:rFonts w:ascii="Arial" w:hAnsi="Arial" w:cs="Arial"/>
          <w:sz w:val="24"/>
          <w:szCs w:val="24"/>
          <w:u w:val="single"/>
          <w:lang w:val="en-US" w:eastAsia="en-US"/>
        </w:rPr>
        <w:t xml:space="preserve">Indicator 21: </w:t>
      </w:r>
      <w:r w:rsidR="00543672" w:rsidRPr="0057537A">
        <w:rPr>
          <w:rFonts w:ascii="Arial" w:hAnsi="Arial" w:cs="Arial"/>
          <w:sz w:val="24"/>
          <w:szCs w:val="24"/>
          <w:u w:val="single"/>
        </w:rPr>
        <w:t>Policy and/or Incentives for Green Infrastructure as Nature-based Solutions</w:t>
      </w:r>
      <w:r w:rsidR="00EA2225" w:rsidRPr="00EA2225">
        <w:rPr>
          <w:noProof/>
        </w:rPr>
        <w:t xml:space="preserve"> </w:t>
      </w:r>
      <w:r w:rsidR="00710FB2">
        <w:rPr>
          <w:noProof/>
        </w:rPr>
        <w:drawing>
          <wp:inline distT="0" distB="0" distL="0" distR="0" wp14:anchorId="2E3D49DE" wp14:editId="6E53212A">
            <wp:extent cx="8707120" cy="393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2337" b="17227"/>
                    <a:stretch/>
                  </pic:blipFill>
                  <pic:spPr bwMode="auto">
                    <a:xfrm>
                      <a:off x="0" y="0"/>
                      <a:ext cx="8707317" cy="3933914"/>
                    </a:xfrm>
                    <a:prstGeom prst="rect">
                      <a:avLst/>
                    </a:prstGeom>
                    <a:ln>
                      <a:noFill/>
                    </a:ln>
                    <a:extLst>
                      <a:ext uri="{53640926-AAD7-44D8-BBD7-CCE9431645EC}">
                        <a14:shadowObscured xmlns:a14="http://schemas.microsoft.com/office/drawing/2010/main"/>
                      </a:ext>
                    </a:extLst>
                  </pic:spPr>
                </pic:pic>
              </a:graphicData>
            </a:graphic>
          </wp:inline>
        </w:drawing>
      </w:r>
    </w:p>
    <w:p w14:paraId="2EFEFF26" w14:textId="13FD75C5" w:rsidR="00C82CBD" w:rsidRPr="00C82CBD" w:rsidRDefault="00C82CBD" w:rsidP="00E25190">
      <w:pPr>
        <w:tabs>
          <w:tab w:val="left" w:pos="10185"/>
        </w:tabs>
        <w:rPr>
          <w:rFonts w:ascii="Arial" w:hAnsi="Arial" w:cs="Arial"/>
          <w:bCs/>
          <w:color w:val="7F7F7F" w:themeColor="text1" w:themeTint="80"/>
          <w:lang w:val="en-US" w:eastAsia="en-US"/>
        </w:rPr>
      </w:pPr>
      <w:r w:rsidRPr="00C82CBD">
        <w:rPr>
          <w:rFonts w:ascii="Arial" w:hAnsi="Arial" w:cs="Arial"/>
          <w:bCs/>
          <w:i/>
          <w:iCs/>
          <w:color w:val="7F7F7F" w:themeColor="text1" w:themeTint="80"/>
          <w:lang w:val="en-US" w:eastAsia="en-US"/>
        </w:rPr>
        <w:t>Elements of Green Infrastructure. Enhanced assets are generally those assets which have been designed to act like natural assets, whereas engineered assets are generally those which have been designed to function like natural assets but are new designs not found in nature.</w:t>
      </w:r>
      <w:r w:rsidR="00E25190" w:rsidRPr="00C82CBD">
        <w:rPr>
          <w:rFonts w:ascii="Arial" w:hAnsi="Arial" w:cs="Arial"/>
          <w:bCs/>
          <w:color w:val="7F7F7F" w:themeColor="text1" w:themeTint="80"/>
          <w:lang w:val="en-US" w:eastAsia="en-US"/>
        </w:rPr>
        <w:tab/>
      </w:r>
    </w:p>
    <w:p w14:paraId="0E7759CA" w14:textId="6D88AA6D" w:rsidR="00E25190" w:rsidRPr="00E25190" w:rsidRDefault="00E25190" w:rsidP="00C82CBD">
      <w:pPr>
        <w:tabs>
          <w:tab w:val="left" w:pos="10185"/>
        </w:tabs>
        <w:ind w:left="11520"/>
        <w:jc w:val="center"/>
        <w:rPr>
          <w:rFonts w:ascii="Arial" w:hAnsi="Arial" w:cs="Arial"/>
          <w:bCs/>
          <w:i/>
          <w:iCs/>
          <w:lang w:val="en-US" w:eastAsia="en-US"/>
        </w:rPr>
      </w:pPr>
      <w:r w:rsidRPr="00E25190">
        <w:rPr>
          <w:rFonts w:ascii="Arial" w:hAnsi="Arial" w:cs="Arial"/>
          <w:bCs/>
          <w:lang w:val="en-US" w:eastAsia="en-US"/>
        </w:rPr>
        <w:t>Ogden</w:t>
      </w:r>
      <w:r w:rsidRPr="00E25190">
        <w:rPr>
          <w:rFonts w:ascii="Arial" w:hAnsi="Arial" w:cs="Arial"/>
          <w:bCs/>
          <w:i/>
          <w:iCs/>
          <w:lang w:val="en-US" w:eastAsia="en-US"/>
        </w:rPr>
        <w:t xml:space="preserve"> et al. </w:t>
      </w:r>
      <w:r w:rsidRPr="00E25190">
        <w:rPr>
          <w:rFonts w:ascii="Arial" w:hAnsi="Arial" w:cs="Arial"/>
          <w:bCs/>
          <w:lang w:val="en-US" w:eastAsia="en-US"/>
        </w:rPr>
        <w:t>(2019)</w:t>
      </w:r>
    </w:p>
    <w:p w14:paraId="4C3B84F6" w14:textId="77777777" w:rsidR="009D7BD7" w:rsidRDefault="00FB6089" w:rsidP="00B75A5E">
      <w:pPr>
        <w:pStyle w:val="Heading2"/>
        <w:rPr>
          <w:lang w:val="en-US" w:eastAsia="en-US"/>
        </w:rPr>
        <w:sectPr w:rsidR="009D7BD7" w:rsidSect="006C031A">
          <w:footerReference w:type="default" r:id="rId41"/>
          <w:pgSz w:w="16838" w:h="11906" w:orient="landscape" w:code="9"/>
          <w:pgMar w:top="709" w:right="1440" w:bottom="1440" w:left="1440" w:header="709" w:footer="709" w:gutter="0"/>
          <w:cols w:space="720"/>
          <w:docGrid w:linePitch="299"/>
        </w:sectPr>
      </w:pPr>
      <w:r w:rsidRPr="00E25190">
        <w:rPr>
          <w:lang w:val="en-US" w:eastAsia="en-US"/>
        </w:rPr>
        <w:br w:type="page"/>
      </w:r>
    </w:p>
    <w:p w14:paraId="4C6EF618" w14:textId="7E16D021" w:rsidR="00AF38CA" w:rsidRPr="006D38B9" w:rsidRDefault="00AF38CA" w:rsidP="00B75A5E">
      <w:pPr>
        <w:pStyle w:val="Heading2"/>
        <w:rPr>
          <w:lang w:val="en-US" w:eastAsia="en-US"/>
        </w:rPr>
      </w:pPr>
      <w:bookmarkStart w:id="66" w:name="_Toc53561173"/>
      <w:r w:rsidRPr="006D38B9">
        <w:rPr>
          <w:lang w:val="en-US" w:eastAsia="en-US"/>
        </w:rPr>
        <w:lastRenderedPageBreak/>
        <w:t xml:space="preserve">Annex </w:t>
      </w:r>
      <w:r w:rsidR="002231B4">
        <w:rPr>
          <w:lang w:val="en-US" w:eastAsia="en-US"/>
        </w:rPr>
        <w:t>H</w:t>
      </w:r>
      <w:r w:rsidR="00BA06B3" w:rsidRPr="006D38B9">
        <w:rPr>
          <w:lang w:val="en-US" w:eastAsia="en-US"/>
        </w:rPr>
        <w:t>:</w:t>
      </w:r>
      <w:r w:rsidR="00713C24">
        <w:rPr>
          <w:lang w:val="en-US" w:eastAsia="en-US"/>
        </w:rPr>
        <w:t xml:space="preserve"> References</w:t>
      </w:r>
      <w:bookmarkEnd w:id="66"/>
    </w:p>
    <w:p w14:paraId="5357F6B5" w14:textId="0910B5B1" w:rsidR="00BE6BC0" w:rsidRPr="00BE6BC0" w:rsidRDefault="00BE6BC0" w:rsidP="00CF1998">
      <w:pPr>
        <w:pStyle w:val="NormalWeb"/>
        <w:ind w:left="720" w:hanging="720"/>
        <w:rPr>
          <w:rFonts w:ascii="Arial" w:hAnsi="Arial" w:cs="Arial"/>
        </w:rPr>
      </w:pPr>
      <w:r w:rsidRPr="00BE6BC0">
        <w:rPr>
          <w:rFonts w:ascii="Arial" w:hAnsi="Arial" w:cs="Arial"/>
        </w:rPr>
        <w:t>Browder, G</w:t>
      </w:r>
      <w:r w:rsidR="00B11A1A">
        <w:rPr>
          <w:rFonts w:ascii="Arial" w:hAnsi="Arial" w:cs="Arial"/>
        </w:rPr>
        <w:t xml:space="preserve">., </w:t>
      </w:r>
      <w:r w:rsidRPr="00BE6BC0">
        <w:rPr>
          <w:rFonts w:ascii="Arial" w:hAnsi="Arial" w:cs="Arial"/>
        </w:rPr>
        <w:t>Ozment, S</w:t>
      </w:r>
      <w:r w:rsidR="00B11A1A">
        <w:rPr>
          <w:rFonts w:ascii="Arial" w:hAnsi="Arial" w:cs="Arial"/>
        </w:rPr>
        <w:t xml:space="preserve">., </w:t>
      </w:r>
      <w:r w:rsidR="005D238F">
        <w:rPr>
          <w:rFonts w:ascii="Arial" w:hAnsi="Arial" w:cs="Arial"/>
        </w:rPr>
        <w:t xml:space="preserve">Bescos, I. R., </w:t>
      </w:r>
      <w:r w:rsidRPr="00BE6BC0">
        <w:rPr>
          <w:rFonts w:ascii="Arial" w:hAnsi="Arial" w:cs="Arial"/>
        </w:rPr>
        <w:t>Gartner, T</w:t>
      </w:r>
      <w:r w:rsidR="005D238F">
        <w:rPr>
          <w:rFonts w:ascii="Arial" w:hAnsi="Arial" w:cs="Arial"/>
        </w:rPr>
        <w:t xml:space="preserve">. &amp; </w:t>
      </w:r>
      <w:r w:rsidRPr="00BE6BC0">
        <w:rPr>
          <w:rFonts w:ascii="Arial" w:hAnsi="Arial" w:cs="Arial"/>
        </w:rPr>
        <w:t>Lange, G</w:t>
      </w:r>
      <w:r w:rsidR="005D238F">
        <w:rPr>
          <w:rFonts w:ascii="Arial" w:hAnsi="Arial" w:cs="Arial"/>
        </w:rPr>
        <w:t>-M</w:t>
      </w:r>
      <w:r w:rsidRPr="00BE6BC0">
        <w:rPr>
          <w:rFonts w:ascii="Arial" w:hAnsi="Arial" w:cs="Arial"/>
        </w:rPr>
        <w:t xml:space="preserve">. </w:t>
      </w:r>
      <w:r w:rsidR="005D238F">
        <w:rPr>
          <w:rFonts w:ascii="Arial" w:hAnsi="Arial" w:cs="Arial"/>
        </w:rPr>
        <w:t>(</w:t>
      </w:r>
      <w:r w:rsidRPr="00BE6BC0">
        <w:rPr>
          <w:rFonts w:ascii="Arial" w:hAnsi="Arial" w:cs="Arial"/>
        </w:rPr>
        <w:t>2019</w:t>
      </w:r>
      <w:r w:rsidR="005D238F">
        <w:rPr>
          <w:rFonts w:ascii="Arial" w:hAnsi="Arial" w:cs="Arial"/>
        </w:rPr>
        <w:t>)</w:t>
      </w:r>
      <w:r w:rsidRPr="00BE6BC0">
        <w:rPr>
          <w:rFonts w:ascii="Arial" w:hAnsi="Arial" w:cs="Arial"/>
        </w:rPr>
        <w:t>. </w:t>
      </w:r>
      <w:r w:rsidRPr="00CF1998">
        <w:rPr>
          <w:rFonts w:ascii="Arial" w:hAnsi="Arial" w:cs="Arial"/>
          <w:iCs/>
        </w:rPr>
        <w:t>Integrating Green and Gray : Creating Next Generation Infrastructure</w:t>
      </w:r>
      <w:r w:rsidRPr="00CF1998">
        <w:rPr>
          <w:rFonts w:ascii="Arial" w:hAnsi="Arial" w:cs="Arial"/>
          <w:b/>
          <w:iCs/>
        </w:rPr>
        <w:t>.</w:t>
      </w:r>
      <w:r w:rsidRPr="00BE6BC0">
        <w:rPr>
          <w:rFonts w:ascii="Arial" w:hAnsi="Arial" w:cs="Arial"/>
        </w:rPr>
        <w:t xml:space="preserve"> </w:t>
      </w:r>
      <w:r w:rsidRPr="0078683C">
        <w:rPr>
          <w:rFonts w:ascii="Arial" w:hAnsi="Arial" w:cs="Arial"/>
          <w:iCs/>
        </w:rPr>
        <w:t>Washington, DC: World Bank and World Resources Institute</w:t>
      </w:r>
      <w:r w:rsidRPr="003027B7">
        <w:rPr>
          <w:rFonts w:ascii="Arial" w:hAnsi="Arial" w:cs="Arial"/>
          <w:i/>
          <w:iCs/>
        </w:rPr>
        <w:t>.</w:t>
      </w:r>
    </w:p>
    <w:p w14:paraId="78EB3FF4" w14:textId="202C436E" w:rsidR="005D10E3" w:rsidRDefault="005D10E3" w:rsidP="005D10E3">
      <w:pPr>
        <w:pStyle w:val="NormalWeb"/>
        <w:ind w:left="720" w:hanging="720"/>
        <w:rPr>
          <w:rFonts w:ascii="Arial" w:hAnsi="Arial" w:cs="Arial"/>
          <w:iCs/>
        </w:rPr>
      </w:pPr>
      <w:r w:rsidRPr="00224361">
        <w:rPr>
          <w:rFonts w:ascii="Arial" w:hAnsi="Arial" w:cs="Arial"/>
        </w:rPr>
        <w:t xml:space="preserve">Brown, C., King, S., Ling, M., Bowles-Newark, N., Ingwall-King, L., Wilson, L., Pietilä, K., Regan, E., &amp; Vause, J. (2016). </w:t>
      </w:r>
      <w:r w:rsidRPr="00A32DA7">
        <w:rPr>
          <w:rFonts w:ascii="Arial" w:hAnsi="Arial" w:cs="Arial"/>
          <w:iCs/>
        </w:rPr>
        <w:t>Natural Capital Assessments at the National and Sub-national Level.</w:t>
      </w:r>
      <w:r w:rsidRPr="00224361">
        <w:rPr>
          <w:rFonts w:ascii="Arial" w:hAnsi="Arial" w:cs="Arial"/>
        </w:rPr>
        <w:t xml:space="preserve"> </w:t>
      </w:r>
      <w:r w:rsidRPr="0078683C">
        <w:rPr>
          <w:rFonts w:ascii="Arial" w:hAnsi="Arial" w:cs="Arial"/>
          <w:iCs/>
        </w:rPr>
        <w:t>Cambridge, UK</w:t>
      </w:r>
      <w:r w:rsidR="005D238F" w:rsidRPr="0078683C">
        <w:rPr>
          <w:rFonts w:ascii="Arial" w:hAnsi="Arial" w:cs="Arial"/>
          <w:iCs/>
        </w:rPr>
        <w:t>:UNEP-WCMC</w:t>
      </w:r>
      <w:r w:rsidR="00A32DA7" w:rsidRPr="0078683C">
        <w:rPr>
          <w:rFonts w:ascii="Arial" w:hAnsi="Arial" w:cs="Arial"/>
          <w:iCs/>
        </w:rPr>
        <w:t>.</w:t>
      </w:r>
    </w:p>
    <w:p w14:paraId="3E25553A" w14:textId="4528F2A0" w:rsidR="00D639A9" w:rsidRPr="00A32DA7" w:rsidRDefault="00D639A9" w:rsidP="005D10E3">
      <w:pPr>
        <w:pStyle w:val="NormalWeb"/>
        <w:ind w:left="720" w:hanging="720"/>
        <w:rPr>
          <w:rFonts w:ascii="Arial" w:hAnsi="Arial" w:cs="Arial"/>
          <w:i/>
          <w:iCs/>
        </w:rPr>
      </w:pPr>
      <w:r>
        <w:rPr>
          <w:rFonts w:ascii="Arial" w:hAnsi="Arial" w:cs="Arial"/>
          <w:iCs/>
        </w:rPr>
        <w:t>Chan, L., Hillel, O., Elmqvist, T., Werner, P., Holman, N., Mader, A., &amp; Calcaterra, E. (2014) User’s Manual on the Singapore Index on Cities’ Biodiversity (also known as the City Biodiversity Index). Singapore: National Parks Board, Singapore.</w:t>
      </w:r>
    </w:p>
    <w:p w14:paraId="798715B7" w14:textId="38EDEC6E" w:rsidR="005D10E3" w:rsidRPr="00224361" w:rsidRDefault="005D10E3" w:rsidP="005D10E3">
      <w:pPr>
        <w:spacing w:after="120"/>
        <w:jc w:val="both"/>
        <w:rPr>
          <w:rFonts w:ascii="Arial" w:hAnsi="Arial" w:cs="Arial"/>
          <w:sz w:val="24"/>
          <w:szCs w:val="24"/>
        </w:rPr>
      </w:pPr>
      <w:r w:rsidRPr="00224361">
        <w:rPr>
          <w:rFonts w:ascii="Arial" w:hAnsi="Arial" w:cs="Arial"/>
          <w:sz w:val="24"/>
          <w:szCs w:val="24"/>
        </w:rPr>
        <w:t>Clarkson, B.</w:t>
      </w:r>
      <w:r w:rsidR="005D238F">
        <w:rPr>
          <w:rFonts w:ascii="Arial" w:hAnsi="Arial" w:cs="Arial"/>
          <w:sz w:val="24"/>
          <w:szCs w:val="24"/>
        </w:rPr>
        <w:t xml:space="preserve"> &amp; </w:t>
      </w:r>
      <w:r w:rsidRPr="00224361">
        <w:rPr>
          <w:rFonts w:ascii="Arial" w:hAnsi="Arial" w:cs="Arial"/>
          <w:sz w:val="24"/>
          <w:szCs w:val="24"/>
        </w:rPr>
        <w:t xml:space="preserve">Kirby, C. </w:t>
      </w:r>
      <w:r w:rsidR="005D238F">
        <w:rPr>
          <w:rFonts w:ascii="Arial" w:hAnsi="Arial" w:cs="Arial"/>
          <w:sz w:val="24"/>
          <w:szCs w:val="24"/>
        </w:rPr>
        <w:t>(</w:t>
      </w:r>
      <w:r w:rsidRPr="00224361">
        <w:rPr>
          <w:rFonts w:ascii="Arial" w:hAnsi="Arial" w:cs="Arial"/>
          <w:sz w:val="24"/>
          <w:szCs w:val="24"/>
        </w:rPr>
        <w:t>2016</w:t>
      </w:r>
      <w:r w:rsidR="005D238F">
        <w:rPr>
          <w:rFonts w:ascii="Arial" w:hAnsi="Arial" w:cs="Arial"/>
          <w:sz w:val="24"/>
          <w:szCs w:val="24"/>
        </w:rPr>
        <w:t>)</w:t>
      </w:r>
      <w:r w:rsidRPr="00224361">
        <w:rPr>
          <w:rFonts w:ascii="Arial" w:hAnsi="Arial" w:cs="Arial"/>
          <w:sz w:val="24"/>
          <w:szCs w:val="24"/>
        </w:rPr>
        <w:t xml:space="preserve"> Ecological restoration in urban environments in New Zealand.</w:t>
      </w:r>
      <w:r w:rsidR="00AB6165">
        <w:rPr>
          <w:rFonts w:ascii="Arial" w:hAnsi="Arial" w:cs="Arial"/>
          <w:sz w:val="24"/>
          <w:szCs w:val="24"/>
        </w:rPr>
        <w:t xml:space="preserve"> </w:t>
      </w:r>
      <w:r w:rsidRPr="00224361">
        <w:rPr>
          <w:rFonts w:ascii="Arial" w:hAnsi="Arial" w:cs="Arial"/>
          <w:sz w:val="24"/>
          <w:szCs w:val="24"/>
        </w:rPr>
        <w:t>10.1111/emr.12229.</w:t>
      </w:r>
    </w:p>
    <w:p w14:paraId="0BEAECDC" w14:textId="4EF0BCFD" w:rsidR="0078683C" w:rsidRPr="0078683C" w:rsidRDefault="0078683C" w:rsidP="005D10E3">
      <w:pPr>
        <w:ind w:left="720" w:hanging="720"/>
        <w:rPr>
          <w:rFonts w:ascii="Arial" w:hAnsi="Arial" w:cs="Arial"/>
          <w:sz w:val="24"/>
          <w:szCs w:val="24"/>
          <w:lang w:val="en-GB"/>
        </w:rPr>
      </w:pPr>
      <w:r>
        <w:rPr>
          <w:rFonts w:ascii="Arial" w:hAnsi="Arial" w:cs="Arial"/>
          <w:sz w:val="24"/>
          <w:szCs w:val="24"/>
          <w:lang w:val="en-GB"/>
        </w:rPr>
        <w:t xml:space="preserve">Danielsen, F., Burgess, N.D., Jensen, P.M., &amp; Pirhofer-Walzl, K. (2010) Environmental monitoring: the scale and speed of implementation caries according to the degree of peoples involvement.  </w:t>
      </w:r>
      <w:r>
        <w:rPr>
          <w:rFonts w:ascii="Arial" w:hAnsi="Arial" w:cs="Arial"/>
          <w:i/>
          <w:sz w:val="24"/>
          <w:szCs w:val="24"/>
          <w:lang w:val="en-GB"/>
        </w:rPr>
        <w:t xml:space="preserve">Journal of Applied Ecology </w:t>
      </w:r>
      <w:r>
        <w:rPr>
          <w:rFonts w:ascii="Arial" w:hAnsi="Arial" w:cs="Arial"/>
          <w:sz w:val="24"/>
          <w:szCs w:val="24"/>
          <w:lang w:val="en-GB"/>
        </w:rPr>
        <w:t>47 (6): 1166-1168.  DOI: 10.1111/j.1365-2664.2010.01874.x</w:t>
      </w:r>
    </w:p>
    <w:p w14:paraId="4E65E002" w14:textId="3D193AA0" w:rsidR="005D10E3" w:rsidRPr="00224361" w:rsidRDefault="005D10E3" w:rsidP="005D10E3">
      <w:pPr>
        <w:ind w:left="720" w:hanging="720"/>
        <w:rPr>
          <w:rFonts w:ascii="Arial" w:hAnsi="Arial" w:cs="Arial"/>
          <w:sz w:val="24"/>
          <w:szCs w:val="24"/>
          <w:lang w:val="en-GB"/>
        </w:rPr>
      </w:pPr>
      <w:r w:rsidRPr="00224361">
        <w:rPr>
          <w:rFonts w:ascii="Arial" w:hAnsi="Arial" w:cs="Arial"/>
          <w:sz w:val="24"/>
          <w:szCs w:val="24"/>
          <w:lang w:val="en-GB"/>
        </w:rPr>
        <w:t xml:space="preserve">Dennis, M. </w:t>
      </w:r>
      <w:r w:rsidR="005D238F">
        <w:rPr>
          <w:rFonts w:ascii="Arial" w:hAnsi="Arial" w:cs="Arial"/>
          <w:sz w:val="24"/>
          <w:szCs w:val="24"/>
          <w:lang w:val="en-GB"/>
        </w:rPr>
        <w:t>&amp;</w:t>
      </w:r>
      <w:r w:rsidRPr="00224361">
        <w:rPr>
          <w:rFonts w:ascii="Arial" w:hAnsi="Arial" w:cs="Arial"/>
          <w:sz w:val="24"/>
          <w:szCs w:val="24"/>
          <w:lang w:val="en-GB"/>
        </w:rPr>
        <w:t xml:space="preserve"> James P. (2016) User participation in urban green commons: Exploring the links between access, voluntarism, biodiversity and well being. </w:t>
      </w:r>
      <w:r w:rsidRPr="005D238F">
        <w:rPr>
          <w:rFonts w:ascii="Arial" w:hAnsi="Arial" w:cs="Arial"/>
          <w:i/>
          <w:sz w:val="24"/>
          <w:szCs w:val="24"/>
          <w:lang w:val="en-GB"/>
        </w:rPr>
        <w:t>Urban Forestry &amp; Urban Greening</w:t>
      </w:r>
      <w:r w:rsidRPr="00224361">
        <w:rPr>
          <w:rFonts w:ascii="Arial" w:hAnsi="Arial" w:cs="Arial"/>
          <w:sz w:val="24"/>
          <w:szCs w:val="24"/>
          <w:lang w:val="en-GB"/>
        </w:rPr>
        <w:t xml:space="preserve"> </w:t>
      </w:r>
      <w:r w:rsidRPr="00833791">
        <w:rPr>
          <w:rFonts w:ascii="Arial" w:hAnsi="Arial" w:cs="Arial"/>
          <w:sz w:val="24"/>
          <w:szCs w:val="24"/>
          <w:lang w:val="en-GB"/>
        </w:rPr>
        <w:t>15:</w:t>
      </w:r>
      <w:r w:rsidRPr="00224361">
        <w:rPr>
          <w:rFonts w:ascii="Arial" w:hAnsi="Arial" w:cs="Arial"/>
          <w:sz w:val="24"/>
          <w:szCs w:val="24"/>
          <w:lang w:val="en-GB"/>
        </w:rPr>
        <w:t>22–31.</w:t>
      </w:r>
    </w:p>
    <w:p w14:paraId="0EF6D1D2" w14:textId="5B84FF16" w:rsidR="00353907" w:rsidRPr="00224361" w:rsidRDefault="00353907" w:rsidP="003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29" w:hanging="629"/>
        <w:jc w:val="both"/>
        <w:rPr>
          <w:rFonts w:ascii="Arial" w:hAnsi="Arial" w:cs="Arial"/>
          <w:sz w:val="24"/>
          <w:szCs w:val="24"/>
          <w:lang w:eastAsia="en-US"/>
        </w:rPr>
      </w:pPr>
      <w:r w:rsidRPr="00224361">
        <w:rPr>
          <w:rFonts w:ascii="Arial" w:hAnsi="Arial" w:cs="Arial"/>
          <w:sz w:val="24"/>
          <w:szCs w:val="24"/>
          <w:lang w:eastAsia="en-US"/>
        </w:rPr>
        <w:t>Deslauriers, M</w:t>
      </w:r>
      <w:r w:rsidRPr="00224361">
        <w:rPr>
          <w:rFonts w:ascii="Arial" w:hAnsi="Arial" w:cs="Arial"/>
          <w:sz w:val="24"/>
          <w:szCs w:val="24"/>
          <w:lang w:val="en-GB"/>
        </w:rPr>
        <w:t>.R., Asgary, A., Nazarnia, N., Jaeger, J.A.G.</w:t>
      </w:r>
      <w:r w:rsidRPr="00224361">
        <w:rPr>
          <w:rFonts w:ascii="Arial" w:hAnsi="Arial" w:cs="Arial"/>
          <w:b/>
          <w:sz w:val="24"/>
          <w:szCs w:val="24"/>
          <w:lang w:val="en-GB"/>
        </w:rPr>
        <w:t xml:space="preserve"> </w:t>
      </w:r>
      <w:r w:rsidRPr="00224361">
        <w:rPr>
          <w:rFonts w:ascii="Arial" w:hAnsi="Arial" w:cs="Arial"/>
          <w:sz w:val="24"/>
          <w:szCs w:val="24"/>
          <w:lang w:val="en-GB"/>
        </w:rPr>
        <w:t xml:space="preserve">(2018): Implementing the connectivity of natural areas in cities as an indicator in the City Biodiversity Index (CBI). </w:t>
      </w:r>
      <w:r w:rsidRPr="00224361">
        <w:rPr>
          <w:rFonts w:ascii="Arial" w:hAnsi="Arial" w:cs="Arial"/>
          <w:i/>
          <w:sz w:val="24"/>
          <w:szCs w:val="24"/>
          <w:lang w:val="en-GB"/>
        </w:rPr>
        <w:t>Ecological Indicators</w:t>
      </w:r>
      <w:r w:rsidR="00B23F3D">
        <w:rPr>
          <w:rFonts w:ascii="Arial" w:hAnsi="Arial" w:cs="Arial"/>
          <w:sz w:val="24"/>
          <w:szCs w:val="24"/>
          <w:lang w:val="en-GB"/>
        </w:rPr>
        <w:t xml:space="preserve"> </w:t>
      </w:r>
      <w:r w:rsidRPr="00224361">
        <w:rPr>
          <w:rFonts w:ascii="Arial" w:hAnsi="Arial" w:cs="Arial"/>
          <w:sz w:val="24"/>
          <w:szCs w:val="24"/>
          <w:lang w:val="en-GB"/>
        </w:rPr>
        <w:t>94</w:t>
      </w:r>
      <w:r w:rsidR="00833791">
        <w:rPr>
          <w:rFonts w:ascii="Arial" w:hAnsi="Arial" w:cs="Arial"/>
          <w:sz w:val="24"/>
          <w:szCs w:val="24"/>
          <w:lang w:val="en-GB"/>
        </w:rPr>
        <w:t xml:space="preserve">: </w:t>
      </w:r>
      <w:r w:rsidRPr="00224361">
        <w:rPr>
          <w:rFonts w:ascii="Arial" w:hAnsi="Arial" w:cs="Arial"/>
          <w:sz w:val="24"/>
          <w:szCs w:val="24"/>
          <w:lang w:val="en-GB"/>
        </w:rPr>
        <w:t xml:space="preserve">99-115. </w:t>
      </w:r>
      <w:r w:rsidRPr="00224361">
        <w:rPr>
          <w:rFonts w:ascii="Arial" w:hAnsi="Arial" w:cs="Arial"/>
          <w:sz w:val="24"/>
          <w:szCs w:val="24"/>
        </w:rPr>
        <w:t>10.1016/j.ecolind.2017.09.037</w:t>
      </w:r>
      <w:r w:rsidR="00992F3A">
        <w:rPr>
          <w:rFonts w:ascii="Arial" w:hAnsi="Arial" w:cs="Arial"/>
          <w:sz w:val="24"/>
          <w:szCs w:val="24"/>
        </w:rPr>
        <w:t>.</w:t>
      </w:r>
    </w:p>
    <w:p w14:paraId="47D36CC9" w14:textId="77777777" w:rsidR="005D10E3" w:rsidRPr="00224361" w:rsidRDefault="005D10E3" w:rsidP="005D10E3">
      <w:pPr>
        <w:spacing w:after="0" w:line="240" w:lineRule="auto"/>
        <w:ind w:left="720" w:hanging="720"/>
        <w:rPr>
          <w:rFonts w:ascii="Arial" w:eastAsia="Arial" w:hAnsi="Arial" w:cs="Arial"/>
          <w:color w:val="000000" w:themeColor="text1"/>
          <w:sz w:val="24"/>
          <w:szCs w:val="24"/>
        </w:rPr>
      </w:pPr>
    </w:p>
    <w:p w14:paraId="57AC7DBB" w14:textId="5348AC33" w:rsidR="00833791" w:rsidRPr="00224361" w:rsidRDefault="00833791" w:rsidP="00833791">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t>Ebrahimian, A., Wilson, B.N.</w:t>
      </w:r>
      <w:r>
        <w:rPr>
          <w:rFonts w:ascii="Arial" w:eastAsia="Arial" w:hAnsi="Arial" w:cs="Arial"/>
          <w:color w:val="000000" w:themeColor="text1"/>
          <w:sz w:val="24"/>
          <w:szCs w:val="24"/>
        </w:rPr>
        <w:t xml:space="preserve"> &amp;</w:t>
      </w:r>
      <w:r w:rsidRPr="00224361">
        <w:rPr>
          <w:rFonts w:ascii="Arial" w:eastAsia="Arial" w:hAnsi="Arial" w:cs="Arial"/>
          <w:color w:val="000000" w:themeColor="text1"/>
          <w:sz w:val="24"/>
          <w:szCs w:val="24"/>
        </w:rPr>
        <w:t xml:space="preserve"> Gulliver, J.S. </w:t>
      </w:r>
      <w:r>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2016</w:t>
      </w:r>
      <w:r>
        <w:rPr>
          <w:rFonts w:ascii="Arial" w:eastAsia="Arial" w:hAnsi="Arial" w:cs="Arial"/>
          <w:color w:val="000000" w:themeColor="text1"/>
          <w:sz w:val="24"/>
          <w:szCs w:val="24"/>
        </w:rPr>
        <w:t>a)</w:t>
      </w:r>
      <w:r w:rsidRPr="00224361">
        <w:rPr>
          <w:rFonts w:ascii="Arial" w:eastAsia="Arial" w:hAnsi="Arial" w:cs="Arial"/>
          <w:color w:val="000000" w:themeColor="text1"/>
          <w:sz w:val="24"/>
          <w:szCs w:val="24"/>
        </w:rPr>
        <w:t xml:space="preserve"> Effective impervious area for runoff in urban watersheds. </w:t>
      </w:r>
      <w:r w:rsidRPr="00833791">
        <w:rPr>
          <w:rFonts w:ascii="Arial" w:eastAsia="Arial" w:hAnsi="Arial" w:cs="Arial"/>
          <w:i/>
          <w:color w:val="000000" w:themeColor="text1"/>
          <w:sz w:val="24"/>
          <w:szCs w:val="24"/>
        </w:rPr>
        <w:t>Hydrological Processes</w:t>
      </w:r>
      <w:r>
        <w:rPr>
          <w:rFonts w:ascii="Arial" w:eastAsia="Arial" w:hAnsi="Arial" w:cs="Arial"/>
          <w:i/>
          <w:color w:val="000000" w:themeColor="text1"/>
          <w:sz w:val="24"/>
          <w:szCs w:val="24"/>
        </w:rPr>
        <w:t xml:space="preserve"> </w:t>
      </w:r>
      <w:r w:rsidR="001B2111" w:rsidRPr="001B2111">
        <w:rPr>
          <w:rFonts w:ascii="Arial" w:eastAsia="Arial" w:hAnsi="Arial" w:cs="Arial"/>
          <w:bCs/>
          <w:sz w:val="24"/>
          <w:szCs w:val="24"/>
        </w:rPr>
        <w:t xml:space="preserve">30 (20): 3717 – 3729 </w:t>
      </w:r>
      <w:r w:rsidRPr="00224361">
        <w:rPr>
          <w:rFonts w:ascii="Arial" w:eastAsia="Arial" w:hAnsi="Arial" w:cs="Arial"/>
          <w:color w:val="000000" w:themeColor="text1"/>
          <w:sz w:val="24"/>
          <w:szCs w:val="24"/>
        </w:rPr>
        <w:t>10.1002/hyp. 10839.</w:t>
      </w:r>
      <w:r w:rsidR="00966D32">
        <w:rPr>
          <w:rFonts w:ascii="Arial" w:eastAsia="Arial" w:hAnsi="Arial" w:cs="Arial"/>
          <w:color w:val="000000" w:themeColor="text1"/>
          <w:sz w:val="24"/>
          <w:szCs w:val="24"/>
        </w:rPr>
        <w:t xml:space="preserve"> 10.1002/hyp.10839</w:t>
      </w:r>
    </w:p>
    <w:p w14:paraId="0F60433B" w14:textId="77777777" w:rsidR="00833791" w:rsidRPr="00224361" w:rsidRDefault="00833791" w:rsidP="00833791">
      <w:pPr>
        <w:spacing w:after="0" w:line="240" w:lineRule="auto"/>
        <w:ind w:left="720" w:hanging="720"/>
        <w:rPr>
          <w:rFonts w:ascii="Arial" w:eastAsia="Arial" w:hAnsi="Arial" w:cs="Arial"/>
          <w:color w:val="000000" w:themeColor="text1"/>
          <w:sz w:val="24"/>
          <w:szCs w:val="24"/>
        </w:rPr>
      </w:pPr>
    </w:p>
    <w:p w14:paraId="3A5E0ACA" w14:textId="1D979EF0" w:rsidR="005D10E3" w:rsidRPr="00224361" w:rsidRDefault="005D10E3" w:rsidP="005D10E3">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t xml:space="preserve">Ebrahimian, A., Wilson, B.N., </w:t>
      </w:r>
      <w:r w:rsidR="00833791">
        <w:rPr>
          <w:rFonts w:ascii="Arial" w:eastAsia="Arial" w:hAnsi="Arial" w:cs="Arial"/>
          <w:color w:val="000000" w:themeColor="text1"/>
          <w:sz w:val="24"/>
          <w:szCs w:val="24"/>
        </w:rPr>
        <w:t xml:space="preserve">&amp; </w:t>
      </w:r>
      <w:r w:rsidRPr="00224361">
        <w:rPr>
          <w:rFonts w:ascii="Arial" w:eastAsia="Arial" w:hAnsi="Arial" w:cs="Arial"/>
          <w:color w:val="000000" w:themeColor="text1"/>
          <w:sz w:val="24"/>
          <w:szCs w:val="24"/>
        </w:rPr>
        <w:t xml:space="preserve">Gulliver, J.S. </w:t>
      </w:r>
      <w:r w:rsidR="00833791">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2016</w:t>
      </w:r>
      <w:r w:rsidR="00833791">
        <w:rPr>
          <w:rFonts w:ascii="Arial" w:eastAsia="Arial" w:hAnsi="Arial" w:cs="Arial"/>
          <w:color w:val="000000" w:themeColor="text1"/>
          <w:sz w:val="24"/>
          <w:szCs w:val="24"/>
        </w:rPr>
        <w:t>b)</w:t>
      </w:r>
      <w:r w:rsidRPr="00224361">
        <w:rPr>
          <w:rFonts w:ascii="Arial" w:eastAsia="Arial" w:hAnsi="Arial" w:cs="Arial"/>
          <w:color w:val="000000" w:themeColor="text1"/>
          <w:sz w:val="24"/>
          <w:szCs w:val="24"/>
        </w:rPr>
        <w:t xml:space="preserve"> </w:t>
      </w:r>
      <w:r w:rsidR="00833791">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 xml:space="preserve">Improved methods to estimate the effective impervious areas in urban catchments using rainfall-runoff data. </w:t>
      </w:r>
      <w:r w:rsidRPr="00833791">
        <w:rPr>
          <w:rFonts w:ascii="Arial" w:eastAsia="Arial" w:hAnsi="Arial" w:cs="Arial"/>
          <w:i/>
          <w:color w:val="000000" w:themeColor="text1"/>
          <w:sz w:val="24"/>
          <w:szCs w:val="24"/>
        </w:rPr>
        <w:t>Journal of Hydrology</w:t>
      </w:r>
      <w:r w:rsidRPr="00224361">
        <w:rPr>
          <w:rFonts w:ascii="Arial" w:eastAsia="Arial" w:hAnsi="Arial" w:cs="Arial"/>
          <w:color w:val="000000" w:themeColor="text1"/>
          <w:sz w:val="24"/>
          <w:szCs w:val="24"/>
        </w:rPr>
        <w:t xml:space="preserve"> 536</w:t>
      </w:r>
      <w:r w:rsidR="00833791">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109-118.</w:t>
      </w:r>
      <w:r w:rsidR="00B04CFD">
        <w:rPr>
          <w:rFonts w:ascii="Arial" w:eastAsia="Arial" w:hAnsi="Arial" w:cs="Arial"/>
          <w:color w:val="000000" w:themeColor="text1"/>
          <w:sz w:val="24"/>
          <w:szCs w:val="24"/>
        </w:rPr>
        <w:t xml:space="preserve"> 10.1016/j.hydrol.2016.02.023</w:t>
      </w:r>
    </w:p>
    <w:p w14:paraId="44D0C604" w14:textId="77777777" w:rsidR="005D10E3" w:rsidRPr="00224361" w:rsidRDefault="005D10E3" w:rsidP="005D10E3">
      <w:pPr>
        <w:spacing w:after="0" w:line="240" w:lineRule="auto"/>
        <w:ind w:left="720" w:hanging="720"/>
        <w:rPr>
          <w:rFonts w:ascii="Arial" w:eastAsia="Arial" w:hAnsi="Arial" w:cs="Arial"/>
          <w:color w:val="000000" w:themeColor="text1"/>
          <w:sz w:val="24"/>
          <w:szCs w:val="24"/>
        </w:rPr>
      </w:pPr>
    </w:p>
    <w:p w14:paraId="635EA464" w14:textId="141DF1AA" w:rsidR="005D10E3" w:rsidRPr="00E16CEB" w:rsidRDefault="005D10E3" w:rsidP="005D10E3">
      <w:pPr>
        <w:spacing w:after="120"/>
        <w:jc w:val="both"/>
        <w:rPr>
          <w:rFonts w:ascii="Arial" w:hAnsi="Arial" w:cs="Arial"/>
          <w:sz w:val="24"/>
          <w:szCs w:val="24"/>
        </w:rPr>
      </w:pPr>
      <w:r w:rsidRPr="00224361">
        <w:rPr>
          <w:rFonts w:ascii="Arial" w:hAnsi="Arial" w:cs="Arial"/>
          <w:sz w:val="24"/>
          <w:szCs w:val="24"/>
        </w:rPr>
        <w:t>Elliot, S., Blakesley</w:t>
      </w:r>
      <w:r w:rsidR="00833791">
        <w:rPr>
          <w:rFonts w:ascii="Arial" w:hAnsi="Arial" w:cs="Arial"/>
          <w:sz w:val="24"/>
          <w:szCs w:val="24"/>
        </w:rPr>
        <w:t xml:space="preserve">, </w:t>
      </w:r>
      <w:r w:rsidRPr="00224361">
        <w:rPr>
          <w:rFonts w:ascii="Arial" w:hAnsi="Arial" w:cs="Arial"/>
          <w:sz w:val="24"/>
          <w:szCs w:val="24"/>
        </w:rPr>
        <w:t>D.</w:t>
      </w:r>
      <w:r w:rsidR="00833791">
        <w:rPr>
          <w:rFonts w:ascii="Arial" w:hAnsi="Arial" w:cs="Arial"/>
          <w:sz w:val="24"/>
          <w:szCs w:val="24"/>
        </w:rPr>
        <w:t xml:space="preserve"> &amp; </w:t>
      </w:r>
      <w:r w:rsidRPr="00224361">
        <w:rPr>
          <w:rFonts w:ascii="Arial" w:hAnsi="Arial" w:cs="Arial"/>
          <w:sz w:val="24"/>
          <w:szCs w:val="24"/>
        </w:rPr>
        <w:t>Hardwick</w:t>
      </w:r>
      <w:r w:rsidR="00833791">
        <w:rPr>
          <w:rFonts w:ascii="Arial" w:hAnsi="Arial" w:cs="Arial"/>
          <w:sz w:val="24"/>
          <w:szCs w:val="24"/>
        </w:rPr>
        <w:t xml:space="preserve">, </w:t>
      </w:r>
      <w:r w:rsidRPr="00224361">
        <w:rPr>
          <w:rFonts w:ascii="Arial" w:hAnsi="Arial" w:cs="Arial"/>
          <w:sz w:val="24"/>
          <w:szCs w:val="24"/>
        </w:rPr>
        <w:t xml:space="preserve">K. </w:t>
      </w:r>
      <w:r w:rsidR="00833791">
        <w:rPr>
          <w:rFonts w:ascii="Arial" w:hAnsi="Arial" w:cs="Arial"/>
          <w:sz w:val="24"/>
          <w:szCs w:val="24"/>
        </w:rPr>
        <w:t>(</w:t>
      </w:r>
      <w:r w:rsidRPr="00224361">
        <w:rPr>
          <w:rFonts w:ascii="Arial" w:hAnsi="Arial" w:cs="Arial"/>
          <w:sz w:val="24"/>
          <w:szCs w:val="24"/>
        </w:rPr>
        <w:t>2013</w:t>
      </w:r>
      <w:r w:rsidR="00833791">
        <w:rPr>
          <w:rFonts w:ascii="Arial" w:hAnsi="Arial" w:cs="Arial"/>
          <w:sz w:val="24"/>
          <w:szCs w:val="24"/>
        </w:rPr>
        <w:t>)</w:t>
      </w:r>
      <w:r w:rsidRPr="00224361">
        <w:rPr>
          <w:rFonts w:ascii="Arial" w:hAnsi="Arial" w:cs="Arial"/>
          <w:sz w:val="24"/>
          <w:szCs w:val="24"/>
        </w:rPr>
        <w:t xml:space="preserve"> </w:t>
      </w:r>
      <w:r w:rsidRPr="00E16CEB">
        <w:rPr>
          <w:rFonts w:ascii="Arial" w:hAnsi="Arial" w:cs="Arial"/>
          <w:i/>
          <w:sz w:val="24"/>
          <w:szCs w:val="24"/>
        </w:rPr>
        <w:t>Restoring Tropical Forests: A Practical Guide.</w:t>
      </w:r>
      <w:r w:rsidR="00E16CEB">
        <w:rPr>
          <w:rFonts w:ascii="Arial" w:hAnsi="Arial" w:cs="Arial"/>
          <w:sz w:val="24"/>
          <w:szCs w:val="24"/>
        </w:rPr>
        <w:t xml:space="preserve">  Royal Botanic Gardens, Kew: Kew Publishing.</w:t>
      </w:r>
    </w:p>
    <w:p w14:paraId="2DDC3191" w14:textId="77777777" w:rsidR="00353907" w:rsidRPr="00224361" w:rsidRDefault="00353907" w:rsidP="003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29" w:hanging="629"/>
        <w:jc w:val="both"/>
        <w:rPr>
          <w:rFonts w:ascii="Arial" w:hAnsi="Arial" w:cs="Arial"/>
          <w:sz w:val="24"/>
          <w:szCs w:val="24"/>
          <w:lang w:eastAsia="en-US"/>
        </w:rPr>
      </w:pPr>
    </w:p>
    <w:p w14:paraId="76A6F8AB" w14:textId="08959538" w:rsidR="005D10E3" w:rsidRPr="00224361" w:rsidRDefault="005D10E3" w:rsidP="005D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29" w:hanging="629"/>
        <w:jc w:val="both"/>
        <w:rPr>
          <w:rFonts w:ascii="Arial" w:hAnsi="Arial" w:cs="Arial"/>
          <w:sz w:val="24"/>
          <w:szCs w:val="24"/>
          <w:lang w:eastAsia="en-US"/>
        </w:rPr>
      </w:pPr>
      <w:r w:rsidRPr="00224361">
        <w:rPr>
          <w:rFonts w:ascii="Arial" w:hAnsi="Arial" w:cs="Arial"/>
          <w:sz w:val="24"/>
          <w:szCs w:val="24"/>
          <w:lang w:eastAsia="en-US"/>
        </w:rPr>
        <w:t>Fletcher, T.D., Andrieu</w:t>
      </w:r>
      <w:r w:rsidR="00E16CEB">
        <w:rPr>
          <w:rFonts w:ascii="Arial" w:hAnsi="Arial" w:cs="Arial"/>
          <w:sz w:val="24"/>
          <w:szCs w:val="24"/>
          <w:lang w:eastAsia="en-US"/>
        </w:rPr>
        <w:t>,</w:t>
      </w:r>
      <w:r w:rsidRPr="00224361">
        <w:rPr>
          <w:rFonts w:ascii="Arial" w:hAnsi="Arial" w:cs="Arial"/>
          <w:sz w:val="24"/>
          <w:szCs w:val="24"/>
          <w:lang w:eastAsia="en-US"/>
        </w:rPr>
        <w:t xml:space="preserve"> H. </w:t>
      </w:r>
      <w:r w:rsidR="00E16CEB">
        <w:rPr>
          <w:rFonts w:ascii="Arial" w:hAnsi="Arial" w:cs="Arial"/>
          <w:sz w:val="24"/>
          <w:szCs w:val="24"/>
          <w:lang w:eastAsia="en-US"/>
        </w:rPr>
        <w:t>&amp;</w:t>
      </w:r>
      <w:r w:rsidRPr="00224361">
        <w:rPr>
          <w:rFonts w:ascii="Arial" w:hAnsi="Arial" w:cs="Arial"/>
          <w:sz w:val="24"/>
          <w:szCs w:val="24"/>
          <w:lang w:eastAsia="en-US"/>
        </w:rPr>
        <w:t xml:space="preserve"> Hamel, P.</w:t>
      </w:r>
      <w:r w:rsidR="00E16CEB">
        <w:rPr>
          <w:rFonts w:ascii="Arial" w:hAnsi="Arial" w:cs="Arial"/>
          <w:sz w:val="24"/>
          <w:szCs w:val="24"/>
          <w:lang w:eastAsia="en-US"/>
        </w:rPr>
        <w:t xml:space="preserve"> (</w:t>
      </w:r>
      <w:r w:rsidRPr="00224361">
        <w:rPr>
          <w:rFonts w:ascii="Arial" w:hAnsi="Arial" w:cs="Arial"/>
          <w:sz w:val="24"/>
          <w:szCs w:val="24"/>
          <w:lang w:eastAsia="en-US"/>
        </w:rPr>
        <w:t>2013</w:t>
      </w:r>
      <w:r w:rsidR="00E16CEB">
        <w:rPr>
          <w:rFonts w:ascii="Arial" w:hAnsi="Arial" w:cs="Arial"/>
          <w:sz w:val="24"/>
          <w:szCs w:val="24"/>
          <w:lang w:eastAsia="en-US"/>
        </w:rPr>
        <w:t>)</w:t>
      </w:r>
      <w:r w:rsidRPr="00224361">
        <w:rPr>
          <w:rFonts w:ascii="Arial" w:hAnsi="Arial" w:cs="Arial"/>
          <w:sz w:val="24"/>
          <w:szCs w:val="24"/>
          <w:lang w:eastAsia="en-US"/>
        </w:rPr>
        <w:t xml:space="preserve"> Understanding, Management and Modelling of Urban Hydrology and Its Consequences for Receiving Waters: A State of the Art. </w:t>
      </w:r>
      <w:r w:rsidRPr="00E16CEB">
        <w:rPr>
          <w:rFonts w:ascii="Arial" w:hAnsi="Arial" w:cs="Arial"/>
          <w:i/>
          <w:sz w:val="24"/>
          <w:szCs w:val="24"/>
          <w:lang w:eastAsia="en-US"/>
        </w:rPr>
        <w:t>Advances in Water Resources</w:t>
      </w:r>
      <w:r w:rsidRPr="00224361">
        <w:rPr>
          <w:rFonts w:ascii="Arial" w:hAnsi="Arial" w:cs="Arial"/>
          <w:sz w:val="24"/>
          <w:szCs w:val="24"/>
          <w:lang w:eastAsia="en-US"/>
        </w:rPr>
        <w:t xml:space="preserve"> 51</w:t>
      </w:r>
      <w:r w:rsidR="00E16CEB">
        <w:rPr>
          <w:rFonts w:ascii="Arial" w:hAnsi="Arial" w:cs="Arial"/>
          <w:sz w:val="24"/>
          <w:szCs w:val="24"/>
          <w:lang w:eastAsia="en-US"/>
        </w:rPr>
        <w:t>:</w:t>
      </w:r>
      <w:r w:rsidR="00575CEB">
        <w:rPr>
          <w:rFonts w:ascii="Arial" w:hAnsi="Arial" w:cs="Arial"/>
          <w:sz w:val="24"/>
          <w:szCs w:val="24"/>
          <w:lang w:eastAsia="en-US"/>
        </w:rPr>
        <w:t xml:space="preserve">261 – 279. </w:t>
      </w:r>
      <w:r w:rsidRPr="00224361">
        <w:rPr>
          <w:rFonts w:ascii="Arial" w:hAnsi="Arial" w:cs="Arial"/>
          <w:sz w:val="24"/>
          <w:szCs w:val="24"/>
          <w:lang w:eastAsia="en-US"/>
        </w:rPr>
        <w:t>10.1016/j.advwatres.2012.09.001</w:t>
      </w:r>
      <w:r w:rsidR="00992F3A">
        <w:rPr>
          <w:rFonts w:ascii="Arial" w:hAnsi="Arial" w:cs="Arial"/>
          <w:sz w:val="24"/>
          <w:szCs w:val="24"/>
          <w:lang w:eastAsia="en-US"/>
        </w:rPr>
        <w:t>.</w:t>
      </w:r>
    </w:p>
    <w:p w14:paraId="1479296F" w14:textId="0C7E71D9" w:rsidR="005D10E3" w:rsidRDefault="005D10E3" w:rsidP="005D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29" w:hanging="629"/>
        <w:jc w:val="both"/>
        <w:rPr>
          <w:rFonts w:ascii="Arial" w:hAnsi="Arial" w:cs="Arial"/>
          <w:sz w:val="24"/>
          <w:szCs w:val="24"/>
          <w:lang w:eastAsia="en-US"/>
        </w:rPr>
      </w:pPr>
    </w:p>
    <w:p w14:paraId="107760DB" w14:textId="352493D1" w:rsidR="0098770A" w:rsidRDefault="0098770A" w:rsidP="005D10E3">
      <w:pPr>
        <w:spacing w:after="0" w:line="240" w:lineRule="auto"/>
        <w:ind w:left="720" w:hanging="720"/>
        <w:rPr>
          <w:rFonts w:ascii="Arial" w:eastAsia="Arial" w:hAnsi="Arial" w:cs="Arial"/>
          <w:color w:val="000000" w:themeColor="text1"/>
          <w:sz w:val="24"/>
          <w:szCs w:val="24"/>
        </w:rPr>
      </w:pPr>
      <w:r w:rsidRPr="0098770A">
        <w:rPr>
          <w:rFonts w:ascii="Arial" w:eastAsia="Arial" w:hAnsi="Arial" w:cs="Arial"/>
          <w:color w:val="000000" w:themeColor="text1"/>
          <w:sz w:val="24"/>
          <w:szCs w:val="24"/>
        </w:rPr>
        <w:t xml:space="preserve">Gunderson, L. (2000). Ecological Resilience–In Theory and Application. </w:t>
      </w:r>
      <w:r w:rsidRPr="00E16CEB">
        <w:rPr>
          <w:rFonts w:ascii="Arial" w:eastAsia="Arial" w:hAnsi="Arial" w:cs="Arial"/>
          <w:i/>
          <w:color w:val="000000" w:themeColor="text1"/>
          <w:sz w:val="24"/>
          <w:szCs w:val="24"/>
        </w:rPr>
        <w:t>Annual Review of Ecology and Systematics</w:t>
      </w:r>
      <w:r w:rsidRPr="0098770A">
        <w:rPr>
          <w:rFonts w:ascii="Arial" w:eastAsia="Arial" w:hAnsi="Arial" w:cs="Arial"/>
          <w:color w:val="000000" w:themeColor="text1"/>
          <w:sz w:val="24"/>
          <w:szCs w:val="24"/>
        </w:rPr>
        <w:t xml:space="preserve"> </w:t>
      </w:r>
      <w:r w:rsidR="00E16CEB">
        <w:rPr>
          <w:rFonts w:ascii="Arial" w:eastAsia="Arial" w:hAnsi="Arial" w:cs="Arial"/>
          <w:color w:val="000000" w:themeColor="text1"/>
          <w:sz w:val="24"/>
          <w:szCs w:val="24"/>
        </w:rPr>
        <w:t xml:space="preserve"> </w:t>
      </w:r>
      <w:r w:rsidRPr="0098770A">
        <w:rPr>
          <w:rFonts w:ascii="Arial" w:eastAsia="Arial" w:hAnsi="Arial" w:cs="Arial"/>
          <w:color w:val="000000" w:themeColor="text1"/>
          <w:sz w:val="24"/>
          <w:szCs w:val="24"/>
        </w:rPr>
        <w:t>31</w:t>
      </w:r>
      <w:r w:rsidR="00E16CEB">
        <w:rPr>
          <w:rFonts w:ascii="Arial" w:eastAsia="Arial" w:hAnsi="Arial" w:cs="Arial"/>
          <w:color w:val="000000" w:themeColor="text1"/>
          <w:sz w:val="24"/>
          <w:szCs w:val="24"/>
        </w:rPr>
        <w:t>:</w:t>
      </w:r>
      <w:r w:rsidRPr="0098770A">
        <w:rPr>
          <w:rFonts w:ascii="Arial" w:eastAsia="Arial" w:hAnsi="Arial" w:cs="Arial"/>
          <w:color w:val="000000" w:themeColor="text1"/>
          <w:sz w:val="24"/>
          <w:szCs w:val="24"/>
        </w:rPr>
        <w:t>425-439. 10.1146/annurev.ecolsys.31.1.425.</w:t>
      </w:r>
    </w:p>
    <w:p w14:paraId="4BE64E27" w14:textId="77777777" w:rsidR="004D63A9" w:rsidRDefault="004D63A9" w:rsidP="005D10E3">
      <w:pPr>
        <w:spacing w:after="0" w:line="240" w:lineRule="auto"/>
        <w:ind w:left="720" w:hanging="720"/>
        <w:rPr>
          <w:rFonts w:ascii="Arial" w:eastAsia="Arial" w:hAnsi="Arial" w:cs="Arial"/>
          <w:color w:val="000000" w:themeColor="text1"/>
          <w:sz w:val="24"/>
          <w:szCs w:val="24"/>
        </w:rPr>
      </w:pPr>
    </w:p>
    <w:p w14:paraId="5C5D4594" w14:textId="1D507E03" w:rsidR="005D10E3" w:rsidRDefault="005D10E3" w:rsidP="005D10E3">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lastRenderedPageBreak/>
        <w:t>Hwang, J., Rhee, D.S., Seo, Y.</w:t>
      </w:r>
      <w:r w:rsidR="00E16CEB">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2017</w:t>
      </w:r>
      <w:r w:rsidR="00E16CEB">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 xml:space="preserve"> Implication of Directly Connected Impervious Areas to the Mitigation of Peak Flows in Urban Catchments. </w:t>
      </w:r>
      <w:r w:rsidRPr="00E16CEB">
        <w:rPr>
          <w:rFonts w:ascii="Arial" w:eastAsia="Arial" w:hAnsi="Arial" w:cs="Arial"/>
          <w:i/>
          <w:color w:val="000000" w:themeColor="text1"/>
          <w:sz w:val="24"/>
          <w:szCs w:val="24"/>
        </w:rPr>
        <w:t>Water</w:t>
      </w:r>
      <w:r w:rsidRPr="00224361">
        <w:rPr>
          <w:rFonts w:ascii="Arial" w:eastAsia="Arial" w:hAnsi="Arial" w:cs="Arial"/>
          <w:color w:val="000000" w:themeColor="text1"/>
          <w:sz w:val="24"/>
          <w:szCs w:val="24"/>
        </w:rPr>
        <w:t xml:space="preserve"> </w:t>
      </w:r>
      <w:r w:rsidR="00427C25" w:rsidRPr="00427C25">
        <w:rPr>
          <w:rFonts w:ascii="Arial" w:eastAsia="Arial" w:hAnsi="Arial" w:cs="Arial"/>
          <w:bCs/>
          <w:sz w:val="24"/>
          <w:szCs w:val="24"/>
        </w:rPr>
        <w:t>9(9): 969</w:t>
      </w:r>
      <w:r w:rsidRPr="00224361">
        <w:rPr>
          <w:rFonts w:ascii="Arial" w:eastAsia="Arial" w:hAnsi="Arial" w:cs="Arial"/>
          <w:color w:val="000000" w:themeColor="text1"/>
          <w:sz w:val="24"/>
          <w:szCs w:val="24"/>
        </w:rPr>
        <w:t>. 10.3390/w9090696</w:t>
      </w:r>
    </w:p>
    <w:p w14:paraId="33FF0DD6" w14:textId="77777777" w:rsidR="00A041EB" w:rsidRPr="00224361" w:rsidRDefault="00A041EB" w:rsidP="005D10E3">
      <w:pPr>
        <w:spacing w:after="0" w:line="240" w:lineRule="auto"/>
        <w:ind w:left="720" w:hanging="720"/>
        <w:rPr>
          <w:rFonts w:ascii="Arial" w:eastAsia="Arial" w:hAnsi="Arial" w:cs="Arial"/>
          <w:color w:val="000000" w:themeColor="text1"/>
          <w:sz w:val="24"/>
          <w:szCs w:val="24"/>
        </w:rPr>
      </w:pPr>
    </w:p>
    <w:p w14:paraId="1ACA4246" w14:textId="61AE5EF3" w:rsidR="005D10E3" w:rsidRPr="00224361" w:rsidRDefault="00A041EB" w:rsidP="00A041EB">
      <w:pPr>
        <w:spacing w:after="200" w:line="276" w:lineRule="auto"/>
        <w:ind w:left="630" w:hanging="630"/>
        <w:jc w:val="both"/>
        <w:rPr>
          <w:rFonts w:ascii="Arial" w:hAnsi="Arial" w:cs="Arial"/>
          <w:sz w:val="24"/>
          <w:szCs w:val="24"/>
          <w:lang w:eastAsia="en-US"/>
        </w:rPr>
      </w:pPr>
      <w:r w:rsidRPr="00A041EB">
        <w:rPr>
          <w:rFonts w:ascii="Arial" w:hAnsi="Arial" w:cs="Arial"/>
          <w:sz w:val="24"/>
          <w:szCs w:val="24"/>
          <w:lang w:eastAsia="en-US"/>
        </w:rPr>
        <w:t xml:space="preserve">IPBES (2019): Summary for policymakers of the global assessment report on biodiversity and ecosystem services of the Intergovernmental Science-Policy Platform on Biodiversity and Ecosystem Services. S. Díaz, J. Settele, E. S. Brondízio E.S., H. T. Ngo, M. Guèze, J. Agard, A. Arneth, P. Balvanera, K. A. Brauman, S. H. M. Butchart, K. M. A. Chan, L. A. Garibaldi, K. Ichii, J. Liu, S. M. Subramanian, G. F. Midgley, P. Miloslavich, Z. Molnár, D. Obura, A. Pfaff, S. Polasky, A. Purvis, J. Razzaque, B. Reyers, R. Roy Chowdhury, Y. J. Shin, I. J. Visseren-Hamakers, K. J. Willis, and C. N. Zayas (eds.). </w:t>
      </w:r>
      <w:r w:rsidRPr="00A041EB">
        <w:rPr>
          <w:rFonts w:ascii="Arial" w:hAnsi="Arial" w:cs="Arial"/>
          <w:i/>
          <w:iCs/>
          <w:sz w:val="24"/>
          <w:szCs w:val="24"/>
          <w:lang w:eastAsia="en-US"/>
        </w:rPr>
        <w:t>IPBES secretariat, Bonn, Germany.</w:t>
      </w:r>
      <w:r w:rsidRPr="00A041EB">
        <w:rPr>
          <w:rFonts w:ascii="Arial" w:hAnsi="Arial" w:cs="Arial"/>
          <w:sz w:val="24"/>
          <w:szCs w:val="24"/>
          <w:lang w:eastAsia="en-US"/>
        </w:rPr>
        <w:t xml:space="preserve"> 56 pages. </w:t>
      </w:r>
      <w:r w:rsidR="00B4287A">
        <w:rPr>
          <w:rFonts w:ascii="Arial" w:hAnsi="Arial" w:cs="Arial"/>
          <w:sz w:val="24"/>
          <w:szCs w:val="24"/>
          <w:lang w:eastAsia="en-US"/>
        </w:rPr>
        <w:t>1</w:t>
      </w:r>
      <w:r w:rsidRPr="00A041EB">
        <w:rPr>
          <w:rFonts w:ascii="Arial" w:hAnsi="Arial" w:cs="Arial"/>
          <w:sz w:val="24"/>
          <w:szCs w:val="24"/>
          <w:lang w:eastAsia="en-US"/>
        </w:rPr>
        <w:t>0.5281/zenodo.3553579</w:t>
      </w:r>
    </w:p>
    <w:p w14:paraId="0C0A8A8C" w14:textId="7D7F0D5B" w:rsidR="00353907" w:rsidRPr="00224361" w:rsidRDefault="00353907" w:rsidP="00353907">
      <w:pPr>
        <w:spacing w:after="200" w:line="276" w:lineRule="auto"/>
        <w:ind w:left="630" w:hanging="630"/>
        <w:jc w:val="both"/>
        <w:rPr>
          <w:rFonts w:ascii="Arial" w:hAnsi="Arial" w:cs="Arial"/>
          <w:sz w:val="24"/>
          <w:szCs w:val="24"/>
          <w:lang w:eastAsia="en-US"/>
        </w:rPr>
      </w:pPr>
      <w:r w:rsidRPr="00224361">
        <w:rPr>
          <w:rFonts w:ascii="Arial" w:hAnsi="Arial" w:cs="Arial"/>
          <w:sz w:val="24"/>
          <w:szCs w:val="24"/>
          <w:lang w:eastAsia="en-US"/>
        </w:rPr>
        <w:t xml:space="preserve">Jaeger, J. A. G. (2000): Landscape division, splitting index, and effective mesh size: new measures of landscape fragmentation. </w:t>
      </w:r>
      <w:r w:rsidRPr="00224361">
        <w:rPr>
          <w:rFonts w:ascii="Arial" w:hAnsi="Arial" w:cs="Arial"/>
          <w:i/>
          <w:sz w:val="24"/>
          <w:szCs w:val="24"/>
          <w:lang w:eastAsia="en-US"/>
        </w:rPr>
        <w:t>Landscape Ecology</w:t>
      </w:r>
      <w:r w:rsidRPr="00224361">
        <w:rPr>
          <w:rFonts w:ascii="Arial" w:hAnsi="Arial" w:cs="Arial"/>
          <w:sz w:val="24"/>
          <w:szCs w:val="24"/>
          <w:lang w:eastAsia="en-US"/>
        </w:rPr>
        <w:t>, 15</w:t>
      </w:r>
      <w:r w:rsidR="00E16CEB">
        <w:rPr>
          <w:rFonts w:ascii="Arial" w:hAnsi="Arial" w:cs="Arial"/>
          <w:sz w:val="24"/>
          <w:szCs w:val="24"/>
          <w:lang w:eastAsia="en-US"/>
        </w:rPr>
        <w:t xml:space="preserve"> (2): </w:t>
      </w:r>
      <w:r w:rsidRPr="00224361">
        <w:rPr>
          <w:rFonts w:ascii="Arial" w:hAnsi="Arial" w:cs="Arial"/>
          <w:sz w:val="24"/>
          <w:szCs w:val="24"/>
          <w:lang w:eastAsia="en-US"/>
        </w:rPr>
        <w:t>115–130.</w:t>
      </w:r>
    </w:p>
    <w:p w14:paraId="0B71D9DB" w14:textId="1131DFFE" w:rsidR="00353907" w:rsidRPr="00224361" w:rsidRDefault="00353907" w:rsidP="00353907">
      <w:pPr>
        <w:spacing w:after="0" w:line="276" w:lineRule="auto"/>
        <w:ind w:left="629" w:hanging="629"/>
        <w:jc w:val="both"/>
        <w:rPr>
          <w:rFonts w:ascii="Arial" w:hAnsi="Arial" w:cs="Arial"/>
          <w:sz w:val="24"/>
          <w:szCs w:val="24"/>
          <w:lang w:eastAsia="en-US"/>
        </w:rPr>
      </w:pPr>
      <w:r w:rsidRPr="00224361">
        <w:rPr>
          <w:rFonts w:ascii="Arial" w:hAnsi="Arial" w:cs="Arial"/>
          <w:sz w:val="24"/>
          <w:szCs w:val="24"/>
          <w:lang w:eastAsia="en-US"/>
        </w:rPr>
        <w:t xml:space="preserve">Jaeger, J., Bertiller, R. </w:t>
      </w:r>
      <w:r w:rsidR="00E16CEB">
        <w:rPr>
          <w:rFonts w:ascii="Arial" w:hAnsi="Arial" w:cs="Arial"/>
          <w:sz w:val="24"/>
          <w:szCs w:val="24"/>
          <w:lang w:eastAsia="en-US"/>
        </w:rPr>
        <w:t>&amp;</w:t>
      </w:r>
      <w:r w:rsidRPr="00224361">
        <w:rPr>
          <w:rFonts w:ascii="Arial" w:hAnsi="Arial" w:cs="Arial"/>
          <w:sz w:val="24"/>
          <w:szCs w:val="24"/>
          <w:lang w:eastAsia="en-US"/>
        </w:rPr>
        <w:t xml:space="preserve"> Schwick, C. (2007) Degree of landscape fragmentation in Switzerland: Quantitative analysis 1885–2002 and implications for traffic planning and regional planning. Condensed version. Swiss Federal Statistical Office, Neuchâtel, 36 pp. Also available in French and German. </w:t>
      </w:r>
    </w:p>
    <w:p w14:paraId="29BF547E" w14:textId="0A1ED588" w:rsidR="00353907" w:rsidRPr="00224361" w:rsidRDefault="00445E65" w:rsidP="00D639A9">
      <w:pPr>
        <w:spacing w:after="200" w:line="276" w:lineRule="auto"/>
        <w:jc w:val="both"/>
        <w:rPr>
          <w:rFonts w:ascii="Arial" w:hAnsi="Arial" w:cs="Arial"/>
          <w:sz w:val="24"/>
          <w:szCs w:val="24"/>
          <w:lang w:eastAsia="en-US"/>
        </w:rPr>
      </w:pPr>
      <w:r>
        <w:t xml:space="preserve"> </w:t>
      </w:r>
      <w:hyperlink w:history="1">
        <w:r w:rsidR="00D639A9" w:rsidRPr="00D639A9">
          <w:rPr>
            <w:rStyle w:val="Hyperlink"/>
            <w:u w:val="none"/>
          </w:rPr>
          <w:tab/>
        </w:r>
        <w:r w:rsidR="00D639A9" w:rsidRPr="00AB64F9">
          <w:rPr>
            <w:rStyle w:val="Hyperlink"/>
            <w:rFonts w:ascii="Arial" w:hAnsi="Arial" w:cs="Arial"/>
            <w:sz w:val="24"/>
            <w:szCs w:val="24"/>
            <w:lang w:eastAsia="en-US"/>
          </w:rPr>
          <w:t>www.bfs.admin.ch/bfs/portal/en/index/themen/02/22/publ.html?publicationID=2992</w:t>
        </w:r>
      </w:hyperlink>
    </w:p>
    <w:p w14:paraId="2C192683" w14:textId="64A6DFCB" w:rsidR="00353907" w:rsidRDefault="00353907" w:rsidP="00353907">
      <w:pPr>
        <w:spacing w:after="200" w:line="276" w:lineRule="auto"/>
        <w:ind w:left="630" w:hanging="630"/>
        <w:jc w:val="both"/>
        <w:rPr>
          <w:rFonts w:ascii="Arial" w:hAnsi="Arial" w:cs="Arial"/>
          <w:sz w:val="24"/>
          <w:szCs w:val="24"/>
          <w:lang w:eastAsia="en-US"/>
        </w:rPr>
      </w:pPr>
      <w:r w:rsidRPr="00224361">
        <w:rPr>
          <w:rFonts w:ascii="Arial" w:hAnsi="Arial" w:cs="Arial"/>
          <w:sz w:val="24"/>
          <w:szCs w:val="24"/>
          <w:lang w:eastAsia="en-US"/>
        </w:rPr>
        <w:t xml:space="preserve">Jaeger, J. A. G., Bertiller, R., Schwick, C., Müller, K., Steinmeier, C., Ewald, K. C. </w:t>
      </w:r>
      <w:r w:rsidR="00E16CEB">
        <w:rPr>
          <w:rFonts w:ascii="Arial" w:hAnsi="Arial" w:cs="Arial"/>
          <w:sz w:val="24"/>
          <w:szCs w:val="24"/>
          <w:lang w:eastAsia="en-US"/>
        </w:rPr>
        <w:t>&amp;</w:t>
      </w:r>
      <w:r w:rsidRPr="00224361">
        <w:rPr>
          <w:rFonts w:ascii="Arial" w:hAnsi="Arial" w:cs="Arial"/>
          <w:sz w:val="24"/>
          <w:szCs w:val="24"/>
          <w:lang w:eastAsia="en-US"/>
        </w:rPr>
        <w:t xml:space="preserve"> Ghazoul, J. (2008): Implementing landscape fragmentation as an indicator in the Swiss Monitoring System of Sustainable Development (MONET). </w:t>
      </w:r>
      <w:r w:rsidRPr="00224361">
        <w:rPr>
          <w:rFonts w:ascii="Arial" w:hAnsi="Arial" w:cs="Arial"/>
          <w:i/>
          <w:sz w:val="24"/>
          <w:szCs w:val="24"/>
          <w:lang w:eastAsia="en-US"/>
        </w:rPr>
        <w:t>Journal of Environmental Management</w:t>
      </w:r>
      <w:r w:rsidRPr="00224361">
        <w:rPr>
          <w:rFonts w:ascii="Arial" w:hAnsi="Arial" w:cs="Arial"/>
          <w:sz w:val="24"/>
          <w:szCs w:val="24"/>
          <w:lang w:eastAsia="en-US"/>
        </w:rPr>
        <w:t>,  88</w:t>
      </w:r>
      <w:r w:rsidR="00E16CEB">
        <w:rPr>
          <w:rFonts w:ascii="Arial" w:hAnsi="Arial" w:cs="Arial"/>
          <w:sz w:val="24"/>
          <w:szCs w:val="24"/>
          <w:lang w:eastAsia="en-US"/>
        </w:rPr>
        <w:t xml:space="preserve"> (</w:t>
      </w:r>
      <w:r w:rsidRPr="00224361">
        <w:rPr>
          <w:rFonts w:ascii="Arial" w:hAnsi="Arial" w:cs="Arial"/>
          <w:sz w:val="24"/>
          <w:szCs w:val="24"/>
          <w:lang w:eastAsia="en-US"/>
        </w:rPr>
        <w:t>4</w:t>
      </w:r>
      <w:r w:rsidR="00E16CEB">
        <w:rPr>
          <w:rFonts w:ascii="Arial" w:hAnsi="Arial" w:cs="Arial"/>
          <w:sz w:val="24"/>
          <w:szCs w:val="24"/>
          <w:lang w:eastAsia="en-US"/>
        </w:rPr>
        <w:t>):</w:t>
      </w:r>
      <w:r w:rsidRPr="00224361">
        <w:rPr>
          <w:rFonts w:ascii="Arial" w:hAnsi="Arial" w:cs="Arial"/>
          <w:sz w:val="24"/>
          <w:szCs w:val="24"/>
          <w:lang w:eastAsia="en-US"/>
        </w:rPr>
        <w:t>737–751.</w:t>
      </w:r>
    </w:p>
    <w:p w14:paraId="62972B57" w14:textId="659D6BF0" w:rsidR="005D10E3" w:rsidRPr="00224361" w:rsidRDefault="005D10E3" w:rsidP="005D10E3">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t>King, R.S., Baker, M.E., Kazyak, P.F.</w:t>
      </w:r>
      <w:r w:rsidR="00E16CEB">
        <w:rPr>
          <w:rFonts w:ascii="Arial" w:eastAsia="Arial" w:hAnsi="Arial" w:cs="Arial"/>
          <w:color w:val="000000" w:themeColor="text1"/>
          <w:sz w:val="24"/>
          <w:szCs w:val="24"/>
        </w:rPr>
        <w:t xml:space="preserve"> &amp; </w:t>
      </w:r>
      <w:r w:rsidRPr="00224361">
        <w:rPr>
          <w:rFonts w:ascii="Arial" w:eastAsia="Arial" w:hAnsi="Arial" w:cs="Arial"/>
          <w:color w:val="000000" w:themeColor="text1"/>
          <w:sz w:val="24"/>
          <w:szCs w:val="24"/>
        </w:rPr>
        <w:t>Weller, D.E.</w:t>
      </w:r>
      <w:r w:rsidR="00E16CEB">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2011</w:t>
      </w:r>
      <w:r w:rsidR="00E16CEB">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 xml:space="preserve"> </w:t>
      </w:r>
      <w:r w:rsidR="00E16CEB">
        <w:rPr>
          <w:rFonts w:ascii="Arial" w:eastAsia="Arial" w:hAnsi="Arial" w:cs="Arial"/>
          <w:color w:val="000000" w:themeColor="text1"/>
          <w:sz w:val="24"/>
          <w:szCs w:val="24"/>
        </w:rPr>
        <w:t xml:space="preserve"> H</w:t>
      </w:r>
      <w:r w:rsidRPr="00224361">
        <w:rPr>
          <w:rFonts w:ascii="Arial" w:eastAsia="Arial" w:hAnsi="Arial" w:cs="Arial"/>
          <w:color w:val="000000" w:themeColor="text1"/>
          <w:sz w:val="24"/>
          <w:szCs w:val="24"/>
        </w:rPr>
        <w:t>ow Novel Is Too Novel ? Stream Community Thresholds at Exceptionally Low Levels of Catchment Urbanization</w:t>
      </w:r>
      <w:r w:rsidR="00E16CEB">
        <w:rPr>
          <w:rFonts w:ascii="Arial" w:eastAsia="Arial" w:hAnsi="Arial" w:cs="Arial"/>
          <w:color w:val="000000" w:themeColor="text1"/>
          <w:sz w:val="24"/>
          <w:szCs w:val="24"/>
        </w:rPr>
        <w:t xml:space="preserve">. </w:t>
      </w:r>
      <w:r w:rsidR="00853D0E" w:rsidRPr="00853D0E">
        <w:rPr>
          <w:rFonts w:ascii="Arial" w:eastAsia="Arial" w:hAnsi="Arial" w:cs="Arial"/>
          <w:bCs/>
          <w:i/>
          <w:iCs/>
          <w:sz w:val="24"/>
          <w:szCs w:val="24"/>
        </w:rPr>
        <w:t>Ecological Applications</w:t>
      </w:r>
      <w:r w:rsidRPr="00853D0E">
        <w:rPr>
          <w:rFonts w:ascii="Arial" w:eastAsia="Arial" w:hAnsi="Arial" w:cs="Arial"/>
          <w:sz w:val="24"/>
          <w:szCs w:val="24"/>
        </w:rPr>
        <w:t xml:space="preserve"> </w:t>
      </w:r>
      <w:r w:rsidRPr="00224361">
        <w:rPr>
          <w:rFonts w:ascii="Arial" w:eastAsia="Arial" w:hAnsi="Arial" w:cs="Arial"/>
          <w:color w:val="000000" w:themeColor="text1"/>
          <w:sz w:val="24"/>
          <w:szCs w:val="24"/>
        </w:rPr>
        <w:t>21 (5): 1659–78.</w:t>
      </w:r>
      <w:r w:rsidR="00853D0E">
        <w:rPr>
          <w:rFonts w:ascii="Arial" w:eastAsia="Arial" w:hAnsi="Arial" w:cs="Arial"/>
          <w:color w:val="000000" w:themeColor="text1"/>
          <w:sz w:val="24"/>
          <w:szCs w:val="24"/>
        </w:rPr>
        <w:t xml:space="preserve"> 10.1890/10-1357.1.</w:t>
      </w:r>
    </w:p>
    <w:p w14:paraId="5C66A642" w14:textId="77777777" w:rsidR="005D10E3" w:rsidRPr="00224361" w:rsidRDefault="005D10E3" w:rsidP="005D10E3">
      <w:pPr>
        <w:spacing w:after="0" w:line="240" w:lineRule="auto"/>
        <w:ind w:left="720" w:hanging="720"/>
        <w:rPr>
          <w:rFonts w:ascii="Arial" w:eastAsia="Arial" w:hAnsi="Arial" w:cs="Arial"/>
          <w:color w:val="000000" w:themeColor="text1"/>
          <w:sz w:val="24"/>
          <w:szCs w:val="24"/>
        </w:rPr>
      </w:pPr>
    </w:p>
    <w:p w14:paraId="3C7DA11F" w14:textId="1895ADB1" w:rsidR="005D10E3" w:rsidRPr="00224361" w:rsidRDefault="005D10E3" w:rsidP="005D10E3">
      <w:pPr>
        <w:ind w:left="720" w:hanging="720"/>
        <w:rPr>
          <w:rFonts w:ascii="Arial" w:hAnsi="Arial" w:cs="Arial"/>
          <w:sz w:val="24"/>
          <w:szCs w:val="24"/>
          <w:lang w:val="en-GB"/>
        </w:rPr>
      </w:pPr>
      <w:r w:rsidRPr="00224361">
        <w:rPr>
          <w:rFonts w:ascii="Arial" w:hAnsi="Arial" w:cs="Arial"/>
          <w:sz w:val="24"/>
          <w:szCs w:val="24"/>
          <w:lang w:val="en-GB"/>
        </w:rPr>
        <w:t>Lin, B. B., Philpott, S. M., Jha, S</w:t>
      </w:r>
      <w:r w:rsidR="009D7971">
        <w:rPr>
          <w:rFonts w:ascii="Arial" w:hAnsi="Arial" w:cs="Arial"/>
          <w:sz w:val="24"/>
          <w:szCs w:val="24"/>
          <w:lang w:val="en-GB"/>
        </w:rPr>
        <w:t>.,</w:t>
      </w:r>
      <w:r w:rsidRPr="00224361">
        <w:rPr>
          <w:rFonts w:ascii="Arial" w:hAnsi="Arial" w:cs="Arial"/>
          <w:sz w:val="24"/>
          <w:szCs w:val="24"/>
          <w:lang w:val="en-GB"/>
        </w:rPr>
        <w:t xml:space="preserve"> </w:t>
      </w:r>
      <w:r w:rsidR="00E16CEB">
        <w:rPr>
          <w:rFonts w:ascii="Arial" w:hAnsi="Arial" w:cs="Arial"/>
          <w:sz w:val="24"/>
          <w:szCs w:val="24"/>
          <w:lang w:val="en-GB"/>
        </w:rPr>
        <w:t>&amp;</w:t>
      </w:r>
      <w:r w:rsidRPr="00224361">
        <w:rPr>
          <w:rFonts w:ascii="Arial" w:hAnsi="Arial" w:cs="Arial"/>
          <w:sz w:val="24"/>
          <w:szCs w:val="24"/>
          <w:lang w:val="en-GB"/>
        </w:rPr>
        <w:t xml:space="preserve"> Liere</w:t>
      </w:r>
      <w:r w:rsidR="009D7971">
        <w:rPr>
          <w:rFonts w:ascii="Arial" w:hAnsi="Arial" w:cs="Arial"/>
          <w:sz w:val="24"/>
          <w:szCs w:val="24"/>
          <w:lang w:val="en-GB"/>
        </w:rPr>
        <w:t>,</w:t>
      </w:r>
      <w:r w:rsidRPr="00224361">
        <w:rPr>
          <w:rFonts w:ascii="Arial" w:hAnsi="Arial" w:cs="Arial"/>
          <w:sz w:val="24"/>
          <w:szCs w:val="24"/>
          <w:lang w:val="en-GB"/>
        </w:rPr>
        <w:t xml:space="preserve"> H. (2017) </w:t>
      </w:r>
      <w:r w:rsidRPr="009D7971">
        <w:rPr>
          <w:rFonts w:ascii="Arial" w:hAnsi="Arial" w:cs="Arial"/>
          <w:iCs/>
          <w:sz w:val="24"/>
          <w:szCs w:val="24"/>
          <w:lang w:val="en-GB"/>
        </w:rPr>
        <w:t>Urban Agriculture as a Productive Green Infrastructure for Environmental and Social Well-Being</w:t>
      </w:r>
      <w:r w:rsidRPr="00E16CEB">
        <w:rPr>
          <w:rFonts w:ascii="Arial" w:hAnsi="Arial" w:cs="Arial"/>
          <w:i/>
          <w:sz w:val="24"/>
          <w:szCs w:val="24"/>
          <w:lang w:val="en-GB"/>
        </w:rPr>
        <w:t>.</w:t>
      </w:r>
      <w:r w:rsidRPr="00224361">
        <w:rPr>
          <w:rFonts w:ascii="Arial" w:hAnsi="Arial" w:cs="Arial"/>
          <w:sz w:val="24"/>
          <w:szCs w:val="24"/>
          <w:lang w:val="en-GB"/>
        </w:rPr>
        <w:t xml:space="preserve"> In</w:t>
      </w:r>
      <w:r w:rsidR="00E16CEB">
        <w:rPr>
          <w:rFonts w:ascii="Arial" w:hAnsi="Arial" w:cs="Arial"/>
          <w:sz w:val="24"/>
          <w:szCs w:val="24"/>
          <w:lang w:val="en-GB"/>
        </w:rPr>
        <w:t xml:space="preserve">: </w:t>
      </w:r>
      <w:r w:rsidRPr="00224361">
        <w:rPr>
          <w:rFonts w:ascii="Arial" w:hAnsi="Arial" w:cs="Arial"/>
          <w:sz w:val="24"/>
          <w:szCs w:val="24"/>
          <w:lang w:val="en-GB"/>
        </w:rPr>
        <w:t xml:space="preserve"> P.Y. Tan </w:t>
      </w:r>
      <w:r w:rsidR="00E16CEB">
        <w:rPr>
          <w:rFonts w:ascii="Arial" w:hAnsi="Arial" w:cs="Arial"/>
          <w:sz w:val="24"/>
          <w:szCs w:val="24"/>
          <w:lang w:val="en-GB"/>
        </w:rPr>
        <w:t>&amp;</w:t>
      </w:r>
      <w:r w:rsidRPr="00224361">
        <w:rPr>
          <w:rFonts w:ascii="Arial" w:hAnsi="Arial" w:cs="Arial"/>
          <w:sz w:val="24"/>
          <w:szCs w:val="24"/>
          <w:lang w:val="en-GB"/>
        </w:rPr>
        <w:t xml:space="preserve"> C.Y. Jim (eds.), </w:t>
      </w:r>
      <w:r w:rsidRPr="00921968">
        <w:rPr>
          <w:rFonts w:ascii="Arial" w:hAnsi="Arial" w:cs="Arial"/>
          <w:iCs/>
          <w:sz w:val="24"/>
          <w:szCs w:val="24"/>
          <w:lang w:val="en-GB"/>
        </w:rPr>
        <w:t>Greening Cities: Forms and Functions, Advances in 21st Century Human Settlements</w:t>
      </w:r>
      <w:r w:rsidR="00E16CEB" w:rsidRPr="00921968">
        <w:rPr>
          <w:rFonts w:ascii="Arial" w:hAnsi="Arial" w:cs="Arial"/>
          <w:iCs/>
          <w:sz w:val="24"/>
          <w:szCs w:val="24"/>
          <w:lang w:val="en-GB"/>
        </w:rPr>
        <w:t>.</w:t>
      </w:r>
      <w:r w:rsidR="00E16CEB">
        <w:rPr>
          <w:rFonts w:ascii="Arial" w:hAnsi="Arial" w:cs="Arial"/>
          <w:sz w:val="24"/>
          <w:szCs w:val="24"/>
          <w:lang w:val="en-GB"/>
        </w:rPr>
        <w:t xml:space="preserve"> </w:t>
      </w:r>
      <w:r w:rsidR="00E16CEB" w:rsidRPr="007C2BA3">
        <w:rPr>
          <w:rFonts w:ascii="Arial" w:hAnsi="Arial" w:cs="Arial"/>
          <w:iCs/>
          <w:sz w:val="24"/>
          <w:szCs w:val="24"/>
          <w:lang w:val="en-GB"/>
        </w:rPr>
        <w:t>Singapore:</w:t>
      </w:r>
      <w:r w:rsidRPr="007C2BA3">
        <w:rPr>
          <w:rFonts w:ascii="Arial" w:hAnsi="Arial" w:cs="Arial"/>
          <w:iCs/>
          <w:sz w:val="24"/>
          <w:szCs w:val="24"/>
          <w:lang w:val="en-GB"/>
        </w:rPr>
        <w:t xml:space="preserve"> Springer Nature</w:t>
      </w:r>
      <w:r w:rsidR="00A75AC2">
        <w:rPr>
          <w:rFonts w:ascii="Arial" w:hAnsi="Arial" w:cs="Arial"/>
          <w:i/>
          <w:iCs/>
          <w:sz w:val="24"/>
          <w:szCs w:val="24"/>
          <w:lang w:val="en-GB"/>
        </w:rPr>
        <w:t>.</w:t>
      </w:r>
      <w:r w:rsidR="00BE3AEA">
        <w:rPr>
          <w:rFonts w:ascii="Arial" w:hAnsi="Arial" w:cs="Arial"/>
          <w:i/>
          <w:iCs/>
          <w:sz w:val="24"/>
          <w:szCs w:val="24"/>
          <w:lang w:val="en-GB"/>
        </w:rPr>
        <w:t xml:space="preserve"> </w:t>
      </w:r>
      <w:r w:rsidR="00BE3AEA">
        <w:rPr>
          <w:rFonts w:ascii="Arial" w:eastAsia="Arial" w:hAnsi="Arial" w:cs="Arial"/>
          <w:color w:val="000000" w:themeColor="text1"/>
          <w:sz w:val="24"/>
          <w:szCs w:val="24"/>
        </w:rPr>
        <w:t>10.1007/978-981-10-4113-6_8.</w:t>
      </w:r>
    </w:p>
    <w:p w14:paraId="16D0DEB8" w14:textId="314A68C8" w:rsidR="00B11DC0" w:rsidRPr="00921968" w:rsidRDefault="00B11DC0" w:rsidP="00B11DC0">
      <w:pPr>
        <w:spacing w:after="0" w:line="240" w:lineRule="auto"/>
        <w:ind w:left="720" w:hanging="720"/>
        <w:rPr>
          <w:rFonts w:ascii="Arial" w:eastAsia="Arial" w:hAnsi="Arial" w:cs="Arial"/>
          <w:color w:val="000000" w:themeColor="text1"/>
          <w:sz w:val="24"/>
          <w:szCs w:val="24"/>
        </w:rPr>
      </w:pPr>
      <w:r>
        <w:rPr>
          <w:rFonts w:ascii="Arial" w:eastAsia="Arial" w:hAnsi="Arial" w:cs="Arial"/>
          <w:color w:val="000000" w:themeColor="text1"/>
          <w:sz w:val="24"/>
          <w:szCs w:val="24"/>
        </w:rPr>
        <w:t>Ogden</w:t>
      </w:r>
      <w:r w:rsidRPr="0022436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M</w:t>
      </w:r>
      <w:r w:rsidRPr="0022436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Wilson</w:t>
      </w:r>
      <w:r w:rsidRPr="0022436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w:t>
      </w:r>
      <w:r w:rsidRPr="00224361">
        <w:rPr>
          <w:rFonts w:ascii="Arial" w:eastAsia="Arial" w:hAnsi="Arial" w:cs="Arial"/>
          <w:color w:val="000000" w:themeColor="text1"/>
          <w:sz w:val="24"/>
          <w:szCs w:val="24"/>
        </w:rPr>
        <w:t>.</w:t>
      </w:r>
      <w:r>
        <w:rPr>
          <w:rFonts w:ascii="Arial" w:eastAsia="Arial" w:hAnsi="Arial" w:cs="Arial"/>
          <w:color w:val="000000" w:themeColor="text1"/>
          <w:sz w:val="24"/>
          <w:szCs w:val="24"/>
        </w:rPr>
        <w:t>J</w:t>
      </w:r>
      <w:r w:rsidRPr="00224361">
        <w:rPr>
          <w:rFonts w:ascii="Arial" w:eastAsia="Arial" w:hAnsi="Arial" w:cs="Arial"/>
          <w:color w:val="000000" w:themeColor="text1"/>
          <w:sz w:val="24"/>
          <w:szCs w:val="24"/>
        </w:rPr>
        <w:t xml:space="preserve">. </w:t>
      </w:r>
      <w:r w:rsidR="00E16CEB">
        <w:rPr>
          <w:rFonts w:ascii="Arial" w:eastAsia="Arial" w:hAnsi="Arial" w:cs="Arial"/>
          <w:color w:val="000000" w:themeColor="text1"/>
          <w:sz w:val="24"/>
          <w:szCs w:val="24"/>
        </w:rPr>
        <w:t>&amp;</w:t>
      </w:r>
      <w:r>
        <w:rPr>
          <w:rFonts w:ascii="Arial" w:eastAsia="Arial" w:hAnsi="Arial" w:cs="Arial"/>
          <w:color w:val="000000" w:themeColor="text1"/>
          <w:sz w:val="24"/>
          <w:szCs w:val="24"/>
        </w:rPr>
        <w:t xml:space="preserve"> Cairns</w:t>
      </w:r>
      <w:r w:rsidRPr="0022436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w:t>
      </w:r>
      <w:r w:rsidRPr="00224361">
        <w:rPr>
          <w:rFonts w:ascii="Arial" w:eastAsia="Arial" w:hAnsi="Arial" w:cs="Arial"/>
          <w:color w:val="000000" w:themeColor="text1"/>
          <w:sz w:val="24"/>
          <w:szCs w:val="24"/>
        </w:rPr>
        <w:t>.</w:t>
      </w:r>
      <w:r w:rsidR="00E16CEB">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201</w:t>
      </w:r>
      <w:r>
        <w:rPr>
          <w:rFonts w:ascii="Arial" w:eastAsia="Arial" w:hAnsi="Arial" w:cs="Arial"/>
          <w:color w:val="000000" w:themeColor="text1"/>
          <w:sz w:val="24"/>
          <w:szCs w:val="24"/>
        </w:rPr>
        <w:t>9</w:t>
      </w:r>
      <w:r w:rsidR="00E16CEB">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 xml:space="preserve"> </w:t>
      </w:r>
      <w:r w:rsidRPr="00CE7F96">
        <w:rPr>
          <w:rFonts w:ascii="Arial" w:eastAsia="Arial" w:hAnsi="Arial" w:cs="Arial"/>
          <w:iCs/>
          <w:color w:val="000000" w:themeColor="text1"/>
          <w:sz w:val="24"/>
          <w:szCs w:val="24"/>
        </w:rPr>
        <w:t>What are Municipal Natural Assets: Defining and Scoping Municipal Natural Assets</w:t>
      </w:r>
      <w:r w:rsidR="00777978" w:rsidRPr="00CE7F96">
        <w:rPr>
          <w:rFonts w:ascii="Arial" w:eastAsia="Arial" w:hAnsi="Arial" w:cs="Arial"/>
          <w:iCs/>
          <w:color w:val="000000" w:themeColor="text1"/>
          <w:sz w:val="24"/>
          <w:szCs w:val="24"/>
        </w:rPr>
        <w:t>.</w:t>
      </w:r>
      <w:r w:rsidR="00777978">
        <w:rPr>
          <w:rFonts w:ascii="Arial" w:eastAsia="Arial" w:hAnsi="Arial" w:cs="Arial"/>
          <w:i/>
          <w:color w:val="000000" w:themeColor="text1"/>
          <w:sz w:val="24"/>
          <w:szCs w:val="24"/>
        </w:rPr>
        <w:t xml:space="preserve"> </w:t>
      </w:r>
      <w:r w:rsidR="000B12C8" w:rsidRPr="00CE7F96">
        <w:rPr>
          <w:rFonts w:ascii="Arial" w:eastAsia="Arial" w:hAnsi="Arial" w:cs="Arial"/>
          <w:i/>
          <w:iCs/>
          <w:color w:val="000000" w:themeColor="text1"/>
          <w:sz w:val="24"/>
          <w:szCs w:val="24"/>
        </w:rPr>
        <w:t>Municipal Natural Assets Initiative.</w:t>
      </w:r>
      <w:r w:rsidR="00921968">
        <w:rPr>
          <w:rFonts w:ascii="Arial" w:eastAsia="Arial" w:hAnsi="Arial" w:cs="Arial"/>
          <w:i/>
          <w:iCs/>
          <w:color w:val="000000" w:themeColor="text1"/>
          <w:sz w:val="24"/>
          <w:szCs w:val="24"/>
        </w:rPr>
        <w:t xml:space="preserve"> </w:t>
      </w:r>
    </w:p>
    <w:p w14:paraId="6B1FCFFF" w14:textId="74F4E146" w:rsidR="006B5789" w:rsidRDefault="006B5789" w:rsidP="00C40AEF">
      <w:pPr>
        <w:spacing w:after="0" w:line="240" w:lineRule="auto"/>
        <w:rPr>
          <w:rFonts w:ascii="Arial" w:hAnsi="Arial" w:cs="Arial"/>
          <w:sz w:val="24"/>
          <w:szCs w:val="24"/>
          <w:lang w:eastAsia="en-US"/>
        </w:rPr>
      </w:pPr>
    </w:p>
    <w:p w14:paraId="40D38BA1" w14:textId="7795D23E" w:rsidR="007C2BA3" w:rsidRDefault="007C2BA3" w:rsidP="00353907">
      <w:pPr>
        <w:spacing w:after="200" w:line="276" w:lineRule="auto"/>
        <w:ind w:left="630" w:hanging="630"/>
        <w:jc w:val="both"/>
        <w:rPr>
          <w:rFonts w:ascii="Arial" w:hAnsi="Arial" w:cs="Arial"/>
          <w:sz w:val="24"/>
          <w:szCs w:val="24"/>
          <w:lang w:eastAsia="en-US"/>
        </w:rPr>
      </w:pPr>
      <w:r w:rsidRPr="00291FC2">
        <w:rPr>
          <w:rFonts w:ascii="Arial" w:hAnsi="Arial" w:cs="Arial"/>
        </w:rPr>
        <w:t>Secretariat of the Convention on Biological Diversity</w:t>
      </w:r>
      <w:r>
        <w:rPr>
          <w:rFonts w:ascii="Arial" w:hAnsi="Arial" w:cs="Arial"/>
        </w:rPr>
        <w:t xml:space="preserve"> (2012)</w:t>
      </w:r>
      <w:r w:rsidRPr="007C2BA3">
        <w:rPr>
          <w:rFonts w:ascii="Arial" w:hAnsi="Arial" w:cs="Arial"/>
          <w:b/>
        </w:rPr>
        <w:t xml:space="preserve"> </w:t>
      </w:r>
      <w:r w:rsidRPr="007C2BA3">
        <w:rPr>
          <w:rFonts w:ascii="Arial" w:hAnsi="Arial" w:cs="Arial"/>
        </w:rPr>
        <w:t>Cities and Biodiversity Outlook</w:t>
      </w:r>
      <w:r>
        <w:rPr>
          <w:rFonts w:ascii="Arial" w:hAnsi="Arial" w:cs="Arial"/>
        </w:rPr>
        <w:t>.  Montreal: Secretariat of the Convention on Biological Diversity.</w:t>
      </w:r>
    </w:p>
    <w:p w14:paraId="5BE74708" w14:textId="0EA078BB" w:rsidR="00353907" w:rsidRDefault="00353907" w:rsidP="00353907">
      <w:pPr>
        <w:spacing w:after="200" w:line="276" w:lineRule="auto"/>
        <w:ind w:left="630" w:hanging="630"/>
        <w:jc w:val="both"/>
        <w:rPr>
          <w:rFonts w:ascii="Arial" w:hAnsi="Arial" w:cs="Arial"/>
          <w:sz w:val="24"/>
          <w:szCs w:val="24"/>
          <w:lang w:eastAsia="en-US"/>
        </w:rPr>
      </w:pPr>
      <w:r w:rsidRPr="00224361">
        <w:rPr>
          <w:rFonts w:ascii="Arial" w:hAnsi="Arial" w:cs="Arial"/>
          <w:sz w:val="24"/>
          <w:szCs w:val="24"/>
          <w:lang w:eastAsia="en-US"/>
        </w:rPr>
        <w:t>Spanowicz, A.G.</w:t>
      </w:r>
      <w:r w:rsidR="000B12C8">
        <w:rPr>
          <w:rFonts w:ascii="Arial" w:hAnsi="Arial" w:cs="Arial"/>
          <w:sz w:val="24"/>
          <w:szCs w:val="24"/>
          <w:lang w:eastAsia="en-US"/>
        </w:rPr>
        <w:t xml:space="preserve"> &amp;</w:t>
      </w:r>
      <w:r w:rsidRPr="00224361">
        <w:rPr>
          <w:rFonts w:ascii="Arial" w:hAnsi="Arial" w:cs="Arial"/>
          <w:sz w:val="24"/>
          <w:szCs w:val="24"/>
          <w:lang w:eastAsia="en-US"/>
        </w:rPr>
        <w:t xml:space="preserve"> Jaeger, J.A.G. (2019)</w:t>
      </w:r>
      <w:r w:rsidR="000B12C8">
        <w:rPr>
          <w:rFonts w:ascii="Arial" w:hAnsi="Arial" w:cs="Arial"/>
          <w:sz w:val="24"/>
          <w:szCs w:val="24"/>
          <w:lang w:eastAsia="en-US"/>
        </w:rPr>
        <w:t xml:space="preserve"> </w:t>
      </w:r>
      <w:r w:rsidRPr="00224361">
        <w:rPr>
          <w:rFonts w:ascii="Arial" w:hAnsi="Arial" w:cs="Arial"/>
          <w:sz w:val="24"/>
          <w:szCs w:val="24"/>
          <w:lang w:eastAsia="en-US"/>
        </w:rPr>
        <w:t xml:space="preserve">Measuring landscape connectivity: On the importance of within-patch connectivity. </w:t>
      </w:r>
      <w:r w:rsidRPr="000B12C8">
        <w:rPr>
          <w:rFonts w:ascii="Arial" w:hAnsi="Arial" w:cs="Arial"/>
          <w:i/>
          <w:sz w:val="24"/>
          <w:szCs w:val="24"/>
          <w:lang w:eastAsia="en-US"/>
        </w:rPr>
        <w:t>Landscape Ecology</w:t>
      </w:r>
      <w:r w:rsidRPr="00224361">
        <w:rPr>
          <w:rFonts w:ascii="Arial" w:hAnsi="Arial" w:cs="Arial"/>
          <w:sz w:val="24"/>
          <w:szCs w:val="24"/>
          <w:lang w:eastAsia="en-US"/>
        </w:rPr>
        <w:t xml:space="preserve"> 34</w:t>
      </w:r>
      <w:r w:rsidR="000B12C8">
        <w:rPr>
          <w:rFonts w:ascii="Arial" w:hAnsi="Arial" w:cs="Arial"/>
          <w:sz w:val="24"/>
          <w:szCs w:val="24"/>
          <w:lang w:eastAsia="en-US"/>
        </w:rPr>
        <w:t xml:space="preserve"> </w:t>
      </w:r>
      <w:r w:rsidRPr="00224361">
        <w:rPr>
          <w:rFonts w:ascii="Arial" w:hAnsi="Arial" w:cs="Arial"/>
          <w:sz w:val="24"/>
          <w:szCs w:val="24"/>
          <w:lang w:eastAsia="en-US"/>
        </w:rPr>
        <w:t xml:space="preserve">(10): 2261-2278. 10.1007/s10980-019-00881-0.  </w:t>
      </w:r>
    </w:p>
    <w:p w14:paraId="0596243A" w14:textId="70A3B1E0" w:rsidR="00353907" w:rsidRPr="00224361" w:rsidRDefault="00353907" w:rsidP="00353907">
      <w:pPr>
        <w:spacing w:after="200" w:line="276" w:lineRule="auto"/>
        <w:ind w:left="630" w:hanging="630"/>
        <w:jc w:val="both"/>
        <w:rPr>
          <w:rFonts w:ascii="Arial" w:hAnsi="Arial" w:cs="Arial"/>
          <w:sz w:val="24"/>
          <w:szCs w:val="24"/>
          <w:lang w:eastAsia="en-US"/>
        </w:rPr>
      </w:pPr>
      <w:r w:rsidRPr="00224361">
        <w:rPr>
          <w:rFonts w:ascii="Arial" w:hAnsi="Arial" w:cs="Arial"/>
          <w:sz w:val="24"/>
          <w:szCs w:val="24"/>
          <w:lang w:eastAsia="en-US"/>
        </w:rPr>
        <w:t>Taylor, P.D.,</w:t>
      </w:r>
      <w:r w:rsidR="000B12C8">
        <w:rPr>
          <w:rFonts w:ascii="Arial" w:hAnsi="Arial" w:cs="Arial"/>
          <w:sz w:val="24"/>
          <w:szCs w:val="24"/>
          <w:lang w:eastAsia="en-US"/>
        </w:rPr>
        <w:t xml:space="preserve"> </w:t>
      </w:r>
      <w:r w:rsidRPr="00224361">
        <w:rPr>
          <w:rFonts w:ascii="Arial" w:hAnsi="Arial" w:cs="Arial"/>
          <w:sz w:val="24"/>
          <w:szCs w:val="24"/>
          <w:lang w:eastAsia="en-US"/>
        </w:rPr>
        <w:t>Fahrig, L.,</w:t>
      </w:r>
      <w:r w:rsidR="000B12C8">
        <w:rPr>
          <w:rFonts w:ascii="Arial" w:hAnsi="Arial" w:cs="Arial"/>
          <w:sz w:val="24"/>
          <w:szCs w:val="24"/>
          <w:lang w:eastAsia="en-US"/>
        </w:rPr>
        <w:t xml:space="preserve"> </w:t>
      </w:r>
      <w:r w:rsidRPr="00224361">
        <w:rPr>
          <w:rFonts w:ascii="Arial" w:hAnsi="Arial" w:cs="Arial"/>
          <w:sz w:val="24"/>
          <w:szCs w:val="24"/>
          <w:lang w:eastAsia="en-US"/>
        </w:rPr>
        <w:t>Henein, K.</w:t>
      </w:r>
      <w:r w:rsidR="000B12C8">
        <w:rPr>
          <w:rFonts w:ascii="Arial" w:hAnsi="Arial" w:cs="Arial"/>
          <w:sz w:val="24"/>
          <w:szCs w:val="24"/>
          <w:lang w:eastAsia="en-US"/>
        </w:rPr>
        <w:t xml:space="preserve"> &amp;</w:t>
      </w:r>
      <w:r w:rsidRPr="00224361">
        <w:rPr>
          <w:rFonts w:ascii="Arial" w:hAnsi="Arial" w:cs="Arial"/>
          <w:sz w:val="24"/>
          <w:szCs w:val="24"/>
          <w:lang w:eastAsia="en-US"/>
        </w:rPr>
        <w:t xml:space="preserve"> Merriam, G. (1993) Connectivity is a vital element of landscape structure.</w:t>
      </w:r>
      <w:r w:rsidR="000B12C8">
        <w:rPr>
          <w:rFonts w:ascii="Arial" w:hAnsi="Arial" w:cs="Arial"/>
          <w:sz w:val="24"/>
          <w:szCs w:val="24"/>
          <w:lang w:eastAsia="en-US"/>
        </w:rPr>
        <w:t xml:space="preserve"> </w:t>
      </w:r>
      <w:r w:rsidRPr="00224361">
        <w:rPr>
          <w:rFonts w:ascii="Arial" w:hAnsi="Arial" w:cs="Arial"/>
          <w:i/>
          <w:sz w:val="24"/>
          <w:szCs w:val="24"/>
          <w:lang w:eastAsia="en-US"/>
        </w:rPr>
        <w:t>Oikos</w:t>
      </w:r>
      <w:r w:rsidR="000B12C8">
        <w:rPr>
          <w:rFonts w:ascii="Arial" w:hAnsi="Arial" w:cs="Arial"/>
          <w:sz w:val="24"/>
          <w:szCs w:val="24"/>
          <w:lang w:eastAsia="en-US"/>
        </w:rPr>
        <w:t xml:space="preserve"> </w:t>
      </w:r>
      <w:r w:rsidR="0088087E">
        <w:rPr>
          <w:rFonts w:ascii="Arial" w:hAnsi="Arial" w:cs="Arial"/>
          <w:sz w:val="24"/>
          <w:szCs w:val="24"/>
          <w:lang w:eastAsia="en-US"/>
        </w:rPr>
        <w:t>6</w:t>
      </w:r>
      <w:r w:rsidRPr="00224361">
        <w:rPr>
          <w:rFonts w:ascii="Arial" w:hAnsi="Arial" w:cs="Arial"/>
          <w:sz w:val="24"/>
          <w:szCs w:val="24"/>
          <w:lang w:eastAsia="en-US"/>
        </w:rPr>
        <w:t>8</w:t>
      </w:r>
      <w:r w:rsidR="000B12C8">
        <w:rPr>
          <w:rFonts w:ascii="Arial" w:hAnsi="Arial" w:cs="Arial"/>
          <w:sz w:val="24"/>
          <w:szCs w:val="24"/>
          <w:lang w:eastAsia="en-US"/>
        </w:rPr>
        <w:t xml:space="preserve"> (</w:t>
      </w:r>
      <w:r w:rsidRPr="00224361">
        <w:rPr>
          <w:rFonts w:ascii="Arial" w:hAnsi="Arial" w:cs="Arial"/>
          <w:sz w:val="24"/>
          <w:szCs w:val="24"/>
          <w:lang w:eastAsia="en-US"/>
        </w:rPr>
        <w:t>3</w:t>
      </w:r>
      <w:r w:rsidR="000B12C8">
        <w:rPr>
          <w:rFonts w:ascii="Arial" w:hAnsi="Arial" w:cs="Arial"/>
          <w:sz w:val="24"/>
          <w:szCs w:val="24"/>
          <w:lang w:eastAsia="en-US"/>
        </w:rPr>
        <w:t>):</w:t>
      </w:r>
      <w:r w:rsidRPr="00224361">
        <w:rPr>
          <w:rFonts w:ascii="Arial" w:hAnsi="Arial" w:cs="Arial"/>
          <w:sz w:val="24"/>
          <w:szCs w:val="24"/>
          <w:lang w:eastAsia="en-US"/>
        </w:rPr>
        <w:t xml:space="preserve">571–573. </w:t>
      </w:r>
    </w:p>
    <w:p w14:paraId="7F0BB77F" w14:textId="77777777" w:rsidR="00D639A9" w:rsidRDefault="00D639A9" w:rsidP="004320FA">
      <w:pPr>
        <w:spacing w:after="0" w:line="240" w:lineRule="auto"/>
        <w:ind w:left="720" w:hanging="720"/>
        <w:rPr>
          <w:rFonts w:ascii="Arial" w:eastAsia="Arial" w:hAnsi="Arial" w:cs="Arial"/>
          <w:color w:val="000000" w:themeColor="text1"/>
          <w:sz w:val="24"/>
          <w:szCs w:val="24"/>
        </w:rPr>
      </w:pPr>
    </w:p>
    <w:p w14:paraId="1485E6AC" w14:textId="5BF271FC" w:rsidR="004B013D" w:rsidRPr="007C22B8" w:rsidRDefault="004B013D" w:rsidP="004320FA">
      <w:pPr>
        <w:spacing w:after="0" w:line="240" w:lineRule="auto"/>
        <w:ind w:left="720" w:hanging="720"/>
        <w:rPr>
          <w:rFonts w:ascii="Arial" w:eastAsia="Arial" w:hAnsi="Arial" w:cs="Arial"/>
          <w:i/>
          <w:iCs/>
          <w:color w:val="000000" w:themeColor="text1"/>
          <w:sz w:val="24"/>
          <w:szCs w:val="24"/>
        </w:rPr>
      </w:pPr>
      <w:r w:rsidRPr="004B013D">
        <w:rPr>
          <w:rFonts w:ascii="Arial" w:eastAsia="Arial" w:hAnsi="Arial" w:cs="Arial"/>
          <w:color w:val="000000" w:themeColor="text1"/>
          <w:sz w:val="24"/>
          <w:szCs w:val="24"/>
        </w:rPr>
        <w:t>Thompson, I., Mackey, B., McNulty, S.</w:t>
      </w:r>
      <w:r w:rsidR="000B12C8">
        <w:rPr>
          <w:rFonts w:ascii="Arial" w:eastAsia="Arial" w:hAnsi="Arial" w:cs="Arial"/>
          <w:color w:val="000000" w:themeColor="text1"/>
          <w:sz w:val="24"/>
          <w:szCs w:val="24"/>
        </w:rPr>
        <w:t xml:space="preserve"> &amp;</w:t>
      </w:r>
      <w:r w:rsidRPr="004B013D">
        <w:rPr>
          <w:rFonts w:ascii="Arial" w:eastAsia="Arial" w:hAnsi="Arial" w:cs="Arial"/>
          <w:color w:val="000000" w:themeColor="text1"/>
          <w:sz w:val="24"/>
          <w:szCs w:val="24"/>
        </w:rPr>
        <w:t xml:space="preserve"> Mosseler, A. (2009). </w:t>
      </w:r>
      <w:r w:rsidRPr="007B4E8F">
        <w:rPr>
          <w:rFonts w:ascii="Arial" w:eastAsia="Arial" w:hAnsi="Arial" w:cs="Arial"/>
          <w:iCs/>
          <w:color w:val="000000" w:themeColor="text1"/>
          <w:sz w:val="24"/>
          <w:szCs w:val="24"/>
        </w:rPr>
        <w:t>Forest Resilience, Biodiversity, and Climate Change. A synthesis of the biodiversity/resilience/stability relationship in forest ecosystems.</w:t>
      </w:r>
      <w:r w:rsidR="00482036">
        <w:rPr>
          <w:rFonts w:ascii="Arial" w:eastAsia="Arial" w:hAnsi="Arial" w:cs="Arial"/>
          <w:iCs/>
          <w:color w:val="000000" w:themeColor="text1"/>
          <w:sz w:val="24"/>
          <w:szCs w:val="24"/>
        </w:rPr>
        <w:t xml:space="preserve"> </w:t>
      </w:r>
      <w:r w:rsidR="000B12C8" w:rsidRPr="007B4E8F">
        <w:rPr>
          <w:rFonts w:ascii="Arial" w:eastAsia="Arial" w:hAnsi="Arial" w:cs="Arial"/>
          <w:i/>
          <w:iCs/>
          <w:color w:val="000000" w:themeColor="text1"/>
          <w:sz w:val="24"/>
          <w:szCs w:val="24"/>
        </w:rPr>
        <w:t>Secretariat of the Convention on Biological Diversit</w:t>
      </w:r>
      <w:r w:rsidR="007C22B8">
        <w:rPr>
          <w:rFonts w:ascii="Arial" w:eastAsia="Arial" w:hAnsi="Arial" w:cs="Arial"/>
          <w:i/>
          <w:iCs/>
          <w:color w:val="000000" w:themeColor="text1"/>
          <w:sz w:val="24"/>
          <w:szCs w:val="24"/>
        </w:rPr>
        <w:t>y</w:t>
      </w:r>
      <w:r w:rsidR="00482036">
        <w:rPr>
          <w:rFonts w:ascii="Arial" w:eastAsia="Arial" w:hAnsi="Arial" w:cs="Arial"/>
          <w:i/>
          <w:iCs/>
          <w:color w:val="000000" w:themeColor="text1"/>
          <w:sz w:val="24"/>
          <w:szCs w:val="24"/>
        </w:rPr>
        <w:t>, Montreal</w:t>
      </w:r>
      <w:r w:rsidR="007C22B8">
        <w:rPr>
          <w:rFonts w:ascii="Arial" w:eastAsia="Arial" w:hAnsi="Arial" w:cs="Arial"/>
          <w:i/>
          <w:iCs/>
          <w:color w:val="000000" w:themeColor="text1"/>
          <w:sz w:val="24"/>
          <w:szCs w:val="24"/>
        </w:rPr>
        <w:t>.</w:t>
      </w:r>
      <w:r w:rsidR="00482036">
        <w:rPr>
          <w:rFonts w:ascii="Arial" w:eastAsia="Arial" w:hAnsi="Arial" w:cs="Arial"/>
          <w:i/>
          <w:iCs/>
          <w:color w:val="000000" w:themeColor="text1"/>
          <w:sz w:val="24"/>
          <w:szCs w:val="24"/>
        </w:rPr>
        <w:t xml:space="preserve"> Technical Series </w:t>
      </w:r>
      <w:r w:rsidR="00482036" w:rsidRPr="000B1F58">
        <w:rPr>
          <w:rFonts w:ascii="Arial" w:eastAsia="Arial" w:hAnsi="Arial" w:cs="Arial"/>
          <w:i/>
          <w:iCs/>
          <w:color w:val="000000" w:themeColor="text1"/>
          <w:sz w:val="24"/>
          <w:szCs w:val="24"/>
        </w:rPr>
        <w:t>no. 43, 67 pages</w:t>
      </w:r>
      <w:r w:rsidR="00482036">
        <w:rPr>
          <w:rFonts w:ascii="Arial" w:eastAsia="Arial" w:hAnsi="Arial" w:cs="Arial"/>
          <w:i/>
          <w:iCs/>
          <w:color w:val="000000" w:themeColor="text1"/>
          <w:sz w:val="24"/>
          <w:szCs w:val="24"/>
        </w:rPr>
        <w:t>.</w:t>
      </w:r>
    </w:p>
    <w:p w14:paraId="1D862CC8" w14:textId="5805961A" w:rsidR="004B013D" w:rsidRDefault="004B013D" w:rsidP="004320FA">
      <w:pPr>
        <w:spacing w:after="0" w:line="240" w:lineRule="auto"/>
        <w:ind w:left="720" w:hanging="720"/>
        <w:rPr>
          <w:rFonts w:ascii="Arial" w:eastAsia="Arial" w:hAnsi="Arial" w:cs="Arial"/>
          <w:color w:val="000000" w:themeColor="text1"/>
          <w:sz w:val="24"/>
          <w:szCs w:val="24"/>
        </w:rPr>
      </w:pPr>
    </w:p>
    <w:p w14:paraId="695C4560" w14:textId="006DB3E7" w:rsidR="00206FD7" w:rsidRDefault="00206FD7" w:rsidP="004320FA">
      <w:pPr>
        <w:spacing w:after="0" w:line="240" w:lineRule="auto"/>
        <w:ind w:left="720" w:hanging="720"/>
        <w:rPr>
          <w:rFonts w:ascii="Arial" w:eastAsia="Arial" w:hAnsi="Arial" w:cs="Arial"/>
          <w:i/>
          <w:iCs/>
          <w:color w:val="000000" w:themeColor="text1"/>
          <w:sz w:val="24"/>
          <w:szCs w:val="24"/>
        </w:rPr>
      </w:pPr>
      <w:r>
        <w:rPr>
          <w:rFonts w:ascii="Arial" w:eastAsia="Arial" w:hAnsi="Arial" w:cs="Arial"/>
          <w:color w:val="000000" w:themeColor="text1"/>
          <w:sz w:val="24"/>
          <w:szCs w:val="24"/>
        </w:rPr>
        <w:t xml:space="preserve">United Nations, Department of Economics and Social Affairs, Population Division (2019). World Urbanisation Prospects: The 2018 Revision. (ST/ESA/SER.A/420). </w:t>
      </w:r>
      <w:r w:rsidRPr="00206FD7">
        <w:rPr>
          <w:rFonts w:ascii="Arial" w:eastAsia="Arial" w:hAnsi="Arial" w:cs="Arial"/>
          <w:i/>
          <w:iCs/>
          <w:color w:val="000000" w:themeColor="text1"/>
          <w:sz w:val="24"/>
          <w:szCs w:val="24"/>
        </w:rPr>
        <w:t>New York: United Nations.</w:t>
      </w:r>
    </w:p>
    <w:p w14:paraId="0B9B5121" w14:textId="77777777" w:rsidR="00864C15" w:rsidRDefault="00864C15" w:rsidP="004320FA">
      <w:pPr>
        <w:spacing w:after="0" w:line="240" w:lineRule="auto"/>
        <w:ind w:left="720" w:hanging="720"/>
        <w:rPr>
          <w:rFonts w:ascii="Arial" w:eastAsia="Arial" w:hAnsi="Arial" w:cs="Arial"/>
          <w:color w:val="000000" w:themeColor="text1"/>
          <w:sz w:val="24"/>
          <w:szCs w:val="24"/>
        </w:rPr>
      </w:pPr>
    </w:p>
    <w:p w14:paraId="5B693898" w14:textId="31E95F4F" w:rsidR="002E00AA" w:rsidRPr="00224361" w:rsidRDefault="008F1F4E" w:rsidP="004320FA">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t xml:space="preserve">Walsh, J.C., </w:t>
      </w:r>
      <w:r w:rsidR="004320FA" w:rsidRPr="00224361">
        <w:rPr>
          <w:rFonts w:ascii="Arial" w:eastAsia="Arial" w:hAnsi="Arial" w:cs="Arial"/>
          <w:color w:val="000000" w:themeColor="text1"/>
          <w:sz w:val="24"/>
          <w:szCs w:val="24"/>
        </w:rPr>
        <w:t xml:space="preserve">Fletcher, </w:t>
      </w:r>
      <w:r w:rsidRPr="00224361">
        <w:rPr>
          <w:rFonts w:ascii="Arial" w:eastAsia="Arial" w:hAnsi="Arial" w:cs="Arial"/>
          <w:color w:val="000000" w:themeColor="text1"/>
          <w:sz w:val="24"/>
          <w:szCs w:val="24"/>
        </w:rPr>
        <w:t>T.D.</w:t>
      </w:r>
      <w:r w:rsidR="000B12C8">
        <w:rPr>
          <w:rFonts w:ascii="Arial" w:eastAsia="Arial" w:hAnsi="Arial" w:cs="Arial"/>
          <w:color w:val="000000" w:themeColor="text1"/>
          <w:sz w:val="24"/>
          <w:szCs w:val="24"/>
        </w:rPr>
        <w:t xml:space="preserve"> &amp;</w:t>
      </w:r>
      <w:r w:rsidRPr="00224361">
        <w:rPr>
          <w:rFonts w:ascii="Arial" w:eastAsia="Arial" w:hAnsi="Arial" w:cs="Arial"/>
          <w:color w:val="000000" w:themeColor="text1"/>
          <w:sz w:val="24"/>
          <w:szCs w:val="24"/>
        </w:rPr>
        <w:t xml:space="preserve"> </w:t>
      </w:r>
      <w:r w:rsidR="004320FA" w:rsidRPr="00224361">
        <w:rPr>
          <w:rFonts w:ascii="Arial" w:eastAsia="Arial" w:hAnsi="Arial" w:cs="Arial"/>
          <w:color w:val="000000" w:themeColor="text1"/>
          <w:sz w:val="24"/>
          <w:szCs w:val="24"/>
        </w:rPr>
        <w:t xml:space="preserve">Ladson, </w:t>
      </w:r>
      <w:r w:rsidRPr="00224361">
        <w:rPr>
          <w:rFonts w:ascii="Arial" w:eastAsia="Arial" w:hAnsi="Arial" w:cs="Arial"/>
          <w:color w:val="000000" w:themeColor="text1"/>
          <w:sz w:val="24"/>
          <w:szCs w:val="24"/>
        </w:rPr>
        <w:t xml:space="preserve">A.R. </w:t>
      </w:r>
      <w:r w:rsidR="000B12C8">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2005</w:t>
      </w:r>
      <w:r w:rsidR="000B12C8">
        <w:rPr>
          <w:rFonts w:ascii="Arial" w:eastAsia="Arial" w:hAnsi="Arial" w:cs="Arial"/>
          <w:color w:val="000000" w:themeColor="text1"/>
          <w:sz w:val="24"/>
          <w:szCs w:val="24"/>
        </w:rPr>
        <w:t>)</w:t>
      </w:r>
      <w:r w:rsidRPr="00224361">
        <w:rPr>
          <w:rFonts w:ascii="Arial" w:eastAsia="Arial" w:hAnsi="Arial" w:cs="Arial"/>
          <w:color w:val="000000" w:themeColor="text1"/>
          <w:sz w:val="24"/>
          <w:szCs w:val="24"/>
        </w:rPr>
        <w:t xml:space="preserve"> Stream Restoration in Urban Catchments through Redesigning Stormwater Systems</w:t>
      </w:r>
      <w:r w:rsidR="003E6318" w:rsidRPr="00224361">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 xml:space="preserve">Looking to the Catchment to Save the Stream. </w:t>
      </w:r>
      <w:r w:rsidRPr="000B12C8">
        <w:rPr>
          <w:rFonts w:ascii="Arial" w:eastAsia="Arial" w:hAnsi="Arial" w:cs="Arial"/>
          <w:i/>
          <w:color w:val="000000" w:themeColor="text1"/>
          <w:sz w:val="24"/>
          <w:szCs w:val="24"/>
        </w:rPr>
        <w:t>J</w:t>
      </w:r>
      <w:r w:rsidR="000B12C8" w:rsidRPr="000B12C8">
        <w:rPr>
          <w:rFonts w:ascii="Arial" w:eastAsia="Arial" w:hAnsi="Arial" w:cs="Arial"/>
          <w:i/>
          <w:color w:val="000000" w:themeColor="text1"/>
          <w:sz w:val="24"/>
          <w:szCs w:val="24"/>
        </w:rPr>
        <w:t xml:space="preserve">ournal of </w:t>
      </w:r>
      <w:r w:rsidR="006B5789">
        <w:rPr>
          <w:rFonts w:ascii="Arial" w:eastAsia="Arial" w:hAnsi="Arial" w:cs="Arial"/>
          <w:i/>
          <w:color w:val="000000" w:themeColor="text1"/>
          <w:sz w:val="24"/>
          <w:szCs w:val="24"/>
        </w:rPr>
        <w:t xml:space="preserve">the </w:t>
      </w:r>
      <w:r w:rsidRPr="000B12C8">
        <w:rPr>
          <w:rFonts w:ascii="Arial" w:eastAsia="Arial" w:hAnsi="Arial" w:cs="Arial"/>
          <w:i/>
          <w:color w:val="000000" w:themeColor="text1"/>
          <w:sz w:val="24"/>
          <w:szCs w:val="24"/>
        </w:rPr>
        <w:t>N</w:t>
      </w:r>
      <w:r w:rsidR="000B12C8" w:rsidRPr="000B12C8">
        <w:rPr>
          <w:rFonts w:ascii="Arial" w:eastAsia="Arial" w:hAnsi="Arial" w:cs="Arial"/>
          <w:i/>
          <w:color w:val="000000" w:themeColor="text1"/>
          <w:sz w:val="24"/>
          <w:szCs w:val="24"/>
        </w:rPr>
        <w:t>orth</w:t>
      </w:r>
      <w:r w:rsidRPr="000B12C8">
        <w:rPr>
          <w:rFonts w:ascii="Arial" w:eastAsia="Arial" w:hAnsi="Arial" w:cs="Arial"/>
          <w:i/>
          <w:color w:val="000000" w:themeColor="text1"/>
          <w:sz w:val="24"/>
          <w:szCs w:val="24"/>
        </w:rPr>
        <w:t xml:space="preserve"> Am</w:t>
      </w:r>
      <w:r w:rsidR="000B12C8" w:rsidRPr="000B12C8">
        <w:rPr>
          <w:rFonts w:ascii="Arial" w:eastAsia="Arial" w:hAnsi="Arial" w:cs="Arial"/>
          <w:i/>
          <w:color w:val="000000" w:themeColor="text1"/>
          <w:sz w:val="24"/>
          <w:szCs w:val="24"/>
        </w:rPr>
        <w:t>erican</w:t>
      </w:r>
      <w:r w:rsidRPr="000B12C8">
        <w:rPr>
          <w:rFonts w:ascii="Arial" w:eastAsia="Arial" w:hAnsi="Arial" w:cs="Arial"/>
          <w:i/>
          <w:color w:val="000000" w:themeColor="text1"/>
          <w:sz w:val="24"/>
          <w:szCs w:val="24"/>
        </w:rPr>
        <w:t xml:space="preserve"> Benthol</w:t>
      </w:r>
      <w:r w:rsidR="000B12C8" w:rsidRPr="000B12C8">
        <w:rPr>
          <w:rFonts w:ascii="Arial" w:eastAsia="Arial" w:hAnsi="Arial" w:cs="Arial"/>
          <w:i/>
          <w:color w:val="000000" w:themeColor="text1"/>
          <w:sz w:val="24"/>
          <w:szCs w:val="24"/>
        </w:rPr>
        <w:t>ogical Society</w:t>
      </w:r>
      <w:r w:rsidRPr="00224361">
        <w:rPr>
          <w:rFonts w:ascii="Arial" w:eastAsia="Arial" w:hAnsi="Arial" w:cs="Arial"/>
          <w:color w:val="000000" w:themeColor="text1"/>
          <w:sz w:val="24"/>
          <w:szCs w:val="24"/>
        </w:rPr>
        <w:t xml:space="preserve"> 24 (3): 690–705</w:t>
      </w:r>
      <w:r w:rsidR="007C22B8">
        <w:rPr>
          <w:rFonts w:ascii="Arial" w:eastAsia="Arial" w:hAnsi="Arial" w:cs="Arial"/>
          <w:color w:val="000000" w:themeColor="text1"/>
          <w:sz w:val="24"/>
          <w:szCs w:val="24"/>
        </w:rPr>
        <w:t>.</w:t>
      </w:r>
    </w:p>
    <w:p w14:paraId="3E906B95" w14:textId="2A88ADB5" w:rsidR="000D43ED" w:rsidRPr="00224361" w:rsidRDefault="000D43ED" w:rsidP="00604522">
      <w:pPr>
        <w:spacing w:after="0" w:line="240" w:lineRule="auto"/>
        <w:rPr>
          <w:rFonts w:ascii="Arial" w:eastAsia="Arial" w:hAnsi="Arial" w:cs="Arial"/>
          <w:i/>
          <w:color w:val="000000" w:themeColor="text1"/>
          <w:sz w:val="24"/>
          <w:szCs w:val="24"/>
        </w:rPr>
      </w:pPr>
    </w:p>
    <w:p w14:paraId="755689B8" w14:textId="77777777" w:rsidR="008D4B21" w:rsidRDefault="000D43ED" w:rsidP="0088087E">
      <w:pPr>
        <w:spacing w:after="0" w:line="240" w:lineRule="auto"/>
        <w:ind w:left="720" w:hanging="720"/>
        <w:rPr>
          <w:rFonts w:ascii="Arial" w:eastAsia="Arial" w:hAnsi="Arial" w:cs="Arial"/>
          <w:color w:val="000000" w:themeColor="text1"/>
          <w:sz w:val="24"/>
          <w:szCs w:val="24"/>
        </w:rPr>
      </w:pPr>
      <w:r w:rsidRPr="00224361">
        <w:rPr>
          <w:rFonts w:ascii="Arial" w:eastAsia="Arial" w:hAnsi="Arial" w:cs="Arial"/>
          <w:color w:val="000000" w:themeColor="text1"/>
          <w:sz w:val="24"/>
          <w:szCs w:val="24"/>
        </w:rPr>
        <w:t>Ziter,</w:t>
      </w:r>
      <w:r w:rsidR="006B5789">
        <w:rPr>
          <w:rFonts w:ascii="Arial" w:eastAsia="Arial" w:hAnsi="Arial" w:cs="Arial"/>
          <w:color w:val="000000" w:themeColor="text1"/>
          <w:sz w:val="24"/>
          <w:szCs w:val="24"/>
        </w:rPr>
        <w:t xml:space="preserve">C.D., </w:t>
      </w:r>
      <w:r w:rsidRPr="00224361">
        <w:rPr>
          <w:rFonts w:ascii="Arial" w:eastAsia="Arial" w:hAnsi="Arial" w:cs="Arial"/>
          <w:color w:val="000000" w:themeColor="text1"/>
          <w:sz w:val="24"/>
          <w:szCs w:val="24"/>
        </w:rPr>
        <w:t xml:space="preserve"> Pedersen, </w:t>
      </w:r>
      <w:r w:rsidR="006B5789">
        <w:rPr>
          <w:rFonts w:ascii="Arial" w:eastAsia="Arial" w:hAnsi="Arial" w:cs="Arial"/>
          <w:color w:val="000000" w:themeColor="text1"/>
          <w:sz w:val="24"/>
          <w:szCs w:val="24"/>
        </w:rPr>
        <w:t xml:space="preserve">E.R., </w:t>
      </w:r>
      <w:r w:rsidRPr="00224361">
        <w:rPr>
          <w:rFonts w:ascii="Arial" w:eastAsia="Arial" w:hAnsi="Arial" w:cs="Arial"/>
          <w:color w:val="000000" w:themeColor="text1"/>
          <w:sz w:val="24"/>
          <w:szCs w:val="24"/>
        </w:rPr>
        <w:t xml:space="preserve">Kucharik, </w:t>
      </w:r>
      <w:r w:rsidR="006B5789">
        <w:rPr>
          <w:rFonts w:ascii="Arial" w:eastAsia="Arial" w:hAnsi="Arial" w:cs="Arial"/>
          <w:color w:val="000000" w:themeColor="text1"/>
          <w:sz w:val="24"/>
          <w:szCs w:val="24"/>
        </w:rPr>
        <w:t xml:space="preserve">C.J. </w:t>
      </w:r>
      <w:r w:rsidRPr="00224361">
        <w:rPr>
          <w:rFonts w:ascii="Arial" w:eastAsia="Arial" w:hAnsi="Arial" w:cs="Arial"/>
          <w:color w:val="000000" w:themeColor="text1"/>
          <w:sz w:val="24"/>
          <w:szCs w:val="24"/>
        </w:rPr>
        <w:t>&amp; Turner</w:t>
      </w:r>
      <w:r w:rsidR="006B5789">
        <w:rPr>
          <w:rFonts w:ascii="Arial" w:eastAsia="Arial" w:hAnsi="Arial" w:cs="Arial"/>
          <w:color w:val="000000" w:themeColor="text1"/>
          <w:sz w:val="24"/>
          <w:szCs w:val="24"/>
        </w:rPr>
        <w:t>, M.G.</w:t>
      </w:r>
      <w:r w:rsidRPr="00224361">
        <w:rPr>
          <w:rFonts w:ascii="Arial" w:eastAsia="Arial" w:hAnsi="Arial" w:cs="Arial"/>
          <w:color w:val="000000" w:themeColor="text1"/>
          <w:sz w:val="24"/>
          <w:szCs w:val="24"/>
        </w:rPr>
        <w:t xml:space="preserve"> (2019) Scale-dependent interactions between tree canopy cover and impervious surfaces reduce daytime urban heat during summer.  </w:t>
      </w:r>
      <w:r w:rsidRPr="000B12C8">
        <w:rPr>
          <w:rFonts w:ascii="Arial" w:eastAsia="Arial" w:hAnsi="Arial" w:cs="Arial"/>
          <w:i/>
          <w:color w:val="000000" w:themeColor="text1"/>
          <w:sz w:val="24"/>
          <w:szCs w:val="24"/>
        </w:rPr>
        <w:t xml:space="preserve">Proceedings of the </w:t>
      </w:r>
      <w:r w:rsidR="006B5789">
        <w:rPr>
          <w:rFonts w:ascii="Arial" w:eastAsia="Arial" w:hAnsi="Arial" w:cs="Arial"/>
          <w:i/>
          <w:color w:val="000000" w:themeColor="text1"/>
          <w:sz w:val="24"/>
          <w:szCs w:val="24"/>
        </w:rPr>
        <w:t>N</w:t>
      </w:r>
      <w:r w:rsidRPr="000B12C8">
        <w:rPr>
          <w:rFonts w:ascii="Arial" w:eastAsia="Arial" w:hAnsi="Arial" w:cs="Arial"/>
          <w:i/>
          <w:color w:val="000000" w:themeColor="text1"/>
          <w:sz w:val="24"/>
          <w:szCs w:val="24"/>
        </w:rPr>
        <w:t>ational Academy of Sciences of the United States of America</w:t>
      </w:r>
      <w:r w:rsidRPr="00224361">
        <w:rPr>
          <w:rFonts w:ascii="Arial" w:eastAsia="Arial" w:hAnsi="Arial" w:cs="Arial"/>
          <w:color w:val="000000" w:themeColor="text1"/>
          <w:sz w:val="24"/>
          <w:szCs w:val="24"/>
        </w:rPr>
        <w:t xml:space="preserve"> 116 (15)</w:t>
      </w:r>
      <w:r w:rsidR="000B12C8">
        <w:rPr>
          <w:rFonts w:ascii="Arial" w:eastAsia="Arial" w:hAnsi="Arial" w:cs="Arial"/>
          <w:color w:val="000000" w:themeColor="text1"/>
          <w:sz w:val="24"/>
          <w:szCs w:val="24"/>
        </w:rPr>
        <w:t xml:space="preserve">: </w:t>
      </w:r>
      <w:r w:rsidRPr="00224361">
        <w:rPr>
          <w:rFonts w:ascii="Arial" w:eastAsia="Arial" w:hAnsi="Arial" w:cs="Arial"/>
          <w:color w:val="000000" w:themeColor="text1"/>
          <w:sz w:val="24"/>
          <w:szCs w:val="24"/>
        </w:rPr>
        <w:t>7575-7580</w:t>
      </w:r>
      <w:r w:rsidR="00462F08">
        <w:rPr>
          <w:rFonts w:ascii="Arial" w:eastAsia="Arial" w:hAnsi="Arial" w:cs="Arial"/>
          <w:color w:val="000000" w:themeColor="text1"/>
          <w:sz w:val="24"/>
          <w:szCs w:val="24"/>
        </w:rPr>
        <w:t>.</w:t>
      </w:r>
    </w:p>
    <w:p w14:paraId="78581B96" w14:textId="77777777" w:rsidR="00E14142" w:rsidRPr="00E14142" w:rsidRDefault="00E14142" w:rsidP="00E14142"/>
    <w:sectPr w:rsidR="00E14142" w:rsidRPr="00E14142" w:rsidSect="00A028F6">
      <w:pgSz w:w="11906" w:h="16838" w:code="9"/>
      <w:pgMar w:top="1440" w:right="1440" w:bottom="1440" w:left="709"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070C" w14:textId="77777777" w:rsidR="008B4599" w:rsidRDefault="008B4599">
      <w:pPr>
        <w:spacing w:after="0" w:line="240" w:lineRule="auto"/>
      </w:pPr>
      <w:r>
        <w:separator/>
      </w:r>
    </w:p>
  </w:endnote>
  <w:endnote w:type="continuationSeparator" w:id="0">
    <w:p w14:paraId="64C505FC" w14:textId="77777777" w:rsidR="008B4599" w:rsidRDefault="008B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631C" w14:textId="77777777" w:rsidR="004B26BE" w:rsidRDefault="004B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38941"/>
      <w:docPartObj>
        <w:docPartGallery w:val="Page Numbers (Bottom of Page)"/>
        <w:docPartUnique/>
      </w:docPartObj>
    </w:sdtPr>
    <w:sdtEndPr>
      <w:rPr>
        <w:noProof/>
      </w:rPr>
    </w:sdtEndPr>
    <w:sdtContent>
      <w:p w14:paraId="4F4BC2AE" w14:textId="2E300E3B" w:rsidR="008B4599" w:rsidRDefault="008B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D8625" w14:textId="77777777" w:rsidR="008B4599" w:rsidRDefault="008B4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03FE" w14:textId="77777777" w:rsidR="004B26BE" w:rsidRDefault="004B26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84514"/>
      <w:docPartObj>
        <w:docPartGallery w:val="Page Numbers (Bottom of Page)"/>
        <w:docPartUnique/>
      </w:docPartObj>
    </w:sdtPr>
    <w:sdtEndPr>
      <w:rPr>
        <w:noProof/>
      </w:rPr>
    </w:sdtEndPr>
    <w:sdtContent>
      <w:p w14:paraId="3EEC8E9F" w14:textId="77777777" w:rsidR="008B4599" w:rsidRDefault="008B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8422E" w14:textId="77777777" w:rsidR="008B4599" w:rsidRDefault="008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AAE8" w14:textId="77777777" w:rsidR="008B4599" w:rsidRDefault="008B4599">
      <w:pPr>
        <w:spacing w:after="0" w:line="240" w:lineRule="auto"/>
      </w:pPr>
      <w:r>
        <w:separator/>
      </w:r>
    </w:p>
  </w:footnote>
  <w:footnote w:type="continuationSeparator" w:id="0">
    <w:p w14:paraId="77855F35" w14:textId="77777777" w:rsidR="008B4599" w:rsidRDefault="008B4599">
      <w:pPr>
        <w:spacing w:after="0" w:line="240" w:lineRule="auto"/>
      </w:pPr>
      <w:r>
        <w:continuationSeparator/>
      </w:r>
    </w:p>
  </w:footnote>
  <w:footnote w:id="1">
    <w:p w14:paraId="357CA134" w14:textId="77777777" w:rsidR="008B4599" w:rsidRDefault="008B4599" w:rsidP="003728CC">
      <w:pPr>
        <w:pStyle w:val="FootnoteText"/>
        <w:jc w:val="both"/>
      </w:pPr>
      <w:r>
        <w:rPr>
          <w:rStyle w:val="FootnoteReference"/>
        </w:rPr>
        <w:footnoteRef/>
      </w:r>
      <w:r w:rsidRPr="00AE0D5F">
        <w:t xml:space="preserve"> </w:t>
      </w:r>
      <w:r w:rsidRPr="00AE0D5F">
        <w:rPr>
          <w:i/>
        </w:rPr>
        <w:t>Corporate Knights</w:t>
      </w:r>
      <w:r w:rsidRPr="00AE0D5F">
        <w:t xml:space="preserve"> i</w:t>
      </w:r>
      <w:r>
        <w:t xml:space="preserve">s a quarterly </w:t>
      </w:r>
      <w:r w:rsidRPr="003C70BB">
        <w:t>Canadian</w:t>
      </w:r>
      <w:r>
        <w:t xml:space="preserve"> magazine dedicated towards advocating responsible business practices within Canada and promoting sustainable development globally.</w:t>
      </w:r>
    </w:p>
  </w:footnote>
  <w:footnote w:id="2">
    <w:p w14:paraId="636B01E2" w14:textId="77777777" w:rsidR="008B4599" w:rsidRPr="00E740FF" w:rsidRDefault="008B4599" w:rsidP="002356AA">
      <w:pPr>
        <w:pStyle w:val="FootnoteText"/>
        <w:jc w:val="both"/>
        <w:rPr>
          <w:lang w:val="en-US"/>
        </w:rPr>
      </w:pPr>
      <w:r>
        <w:rPr>
          <w:rStyle w:val="FootnoteReference"/>
        </w:rPr>
        <w:footnoteRef/>
      </w:r>
      <w:r>
        <w:t xml:space="preserve"> </w:t>
      </w:r>
      <w:r w:rsidRPr="001D3771">
        <w:rPr>
          <w:sz w:val="18"/>
          <w:szCs w:val="18"/>
        </w:rPr>
        <w:t xml:space="preserve">Paragraph 6 of Decision IX/28 reads, </w:t>
      </w:r>
      <w:r>
        <w:rPr>
          <w:sz w:val="18"/>
          <w:szCs w:val="18"/>
        </w:rPr>
        <w:t>”</w:t>
      </w:r>
      <w:r w:rsidRPr="001D3771">
        <w:rPr>
          <w:i/>
          <w:iCs/>
          <w:sz w:val="18"/>
          <w:szCs w:val="18"/>
        </w:rPr>
        <w:t xml:space="preserve">Invites </w:t>
      </w:r>
      <w:r w:rsidRPr="001D3771">
        <w:rPr>
          <w:sz w:val="18"/>
          <w:szCs w:val="18"/>
        </w:rPr>
        <w:t>Parties to engage their cities and local authorities, where appropriate, in: (a) The application of relevant tools and guidelines developed under the Convention with a view to contributing to the achievement of the three objectives of the Convention and its goals and targets; and (b) The compilation of information on biodiversity status and trends, including communicating to National Governments any commitments and activities that will contribute to the targets of the Convention on Biological Diversity.”</w:t>
      </w:r>
    </w:p>
  </w:footnote>
  <w:footnote w:id="3">
    <w:p w14:paraId="1B341DEF" w14:textId="77777777" w:rsidR="008B4599" w:rsidRPr="00DE7ACF" w:rsidRDefault="008B4599" w:rsidP="002356AA">
      <w:pPr>
        <w:pStyle w:val="FootnoteText"/>
      </w:pPr>
      <w:r>
        <w:rPr>
          <w:rStyle w:val="FootnoteReference"/>
        </w:rPr>
        <w:footnoteRef/>
      </w:r>
      <w:r>
        <w:t xml:space="preserve"> The Network of Regional Governments for Sustainable Development (nrg4sd) is an international partnership comprising 50 subnational governments from 30 countries facilitated by the Secretariat of the Convention on Biological Diversity (SCBD). Nrg4sd engages other city networks </w:t>
      </w:r>
      <w:r w:rsidRPr="007476FF">
        <w:t>such as the World Mayor’s Council on Climate Change, the Biophilic Cities Project, as well as scientific networks on urban biodiversity such as the Urban Biosphere Network (URBIS), and the Urban Biodiversity and Design Network (URBIO).</w:t>
      </w:r>
    </w:p>
  </w:footnote>
  <w:footnote w:id="4">
    <w:p w14:paraId="72CF349D" w14:textId="77777777" w:rsidR="008B4599" w:rsidRPr="007F7704" w:rsidRDefault="008B4599" w:rsidP="00DC6043">
      <w:pPr>
        <w:pStyle w:val="FootnoteText"/>
        <w:jc w:val="both"/>
        <w:rPr>
          <w:lang w:val="en-US"/>
        </w:rPr>
      </w:pPr>
      <w:r>
        <w:rPr>
          <w:rStyle w:val="FootnoteReference"/>
        </w:rPr>
        <w:footnoteRef/>
      </w:r>
      <w:r>
        <w:t xml:space="preserve"> </w:t>
      </w:r>
      <w:r w:rsidRPr="00AA366C">
        <w:rPr>
          <w:b/>
          <w:lang w:val="en-US"/>
        </w:rPr>
        <w:t>Annex C</w:t>
      </w:r>
      <w:r>
        <w:rPr>
          <w:lang w:val="en-US"/>
        </w:rPr>
        <w:t xml:space="preserve"> provides a proposed format for submission of city profiles and subsequent calculations/references used in the application of the Index.</w:t>
      </w:r>
    </w:p>
  </w:footnote>
  <w:footnote w:id="5">
    <w:p w14:paraId="2388F39C" w14:textId="4E127B5E" w:rsidR="008B4599" w:rsidRDefault="008B4599" w:rsidP="00A70484">
      <w:pPr>
        <w:pStyle w:val="FootnoteText"/>
      </w:pPr>
      <w:r>
        <w:rPr>
          <w:rStyle w:val="FootnoteReference"/>
        </w:rPr>
        <w:footnoteRef/>
      </w:r>
      <w:r>
        <w:t xml:space="preserve"> </w:t>
      </w:r>
      <w:r w:rsidRPr="00D9778D">
        <w:t>The effective mesh size is an expression of the probability that two points randomly chosen within the natural areas of a city are in the same patch or are considered connected (&lt; 100m between the patches with no major barrier between). It can also be interpreted as the ability of two animals of the same species placed randomly in the natural areas to find each other. The more barriers in the landscape, the lower the probability that the two locations will be connected, and the lower the effective mesh size. Therefore, larger values of the effective mesh sizes indicate higher connectivity.</w:t>
      </w:r>
      <w:r>
        <w:t xml:space="preserve"> The effective mesh size would be the most understandable measure of connectivity as it gives cities an idea of its </w:t>
      </w:r>
      <w:r w:rsidRPr="008A5630">
        <w:t xml:space="preserve">largest group of patches of </w:t>
      </w:r>
      <w:r>
        <w:t>connected natural area.</w:t>
      </w:r>
    </w:p>
  </w:footnote>
  <w:footnote w:id="6">
    <w:p w14:paraId="2DD2F34E" w14:textId="4A702936" w:rsidR="008B4599" w:rsidRPr="0065368C" w:rsidRDefault="008B4599">
      <w:pPr>
        <w:pStyle w:val="FootnoteText"/>
        <w:rPr>
          <w:rFonts w:asciiTheme="majorHAnsi" w:hAnsiTheme="majorHAnsi" w:cstheme="majorHAnsi"/>
        </w:rPr>
      </w:pPr>
      <w:r w:rsidRPr="0065368C">
        <w:rPr>
          <w:rStyle w:val="FootnoteReference"/>
          <w:rFonts w:asciiTheme="majorHAnsi" w:hAnsiTheme="majorHAnsi" w:cstheme="majorHAnsi"/>
        </w:rPr>
        <w:footnoteRef/>
      </w:r>
      <w:r w:rsidRPr="0065368C">
        <w:rPr>
          <w:rFonts w:asciiTheme="majorHAnsi" w:hAnsiTheme="majorHAnsi" w:cstheme="majorHAnsi"/>
        </w:rPr>
        <w:t xml:space="preserve"> An ecosystem</w:t>
      </w:r>
      <w:r>
        <w:rPr>
          <w:rFonts w:asciiTheme="majorHAnsi" w:hAnsiTheme="majorHAnsi" w:cstheme="majorHAnsi"/>
        </w:rPr>
        <w:t xml:space="preserve"> approach is defined by the UN Convention on Biological Diversity as a strategy for the integrated management of land, water and living resources that promotes conservation and sustainable use in an equitable way. Thus, the application of the ecosystem approach will help to reach a balance of the three objectives of the Convention: conservation, sustainable use, and the fair and equitable sharing of benefits arising out of the utilization of genetic resources.</w:t>
      </w:r>
    </w:p>
  </w:footnote>
  <w:footnote w:id="7">
    <w:p w14:paraId="645577EE" w14:textId="77777777" w:rsidR="008B4599" w:rsidRDefault="008B4599" w:rsidP="002231B4">
      <w:pPr>
        <w:pStyle w:val="FootnoteText"/>
        <w:jc w:val="both"/>
      </w:pPr>
      <w:r>
        <w:rPr>
          <w:rStyle w:val="FootnoteReference"/>
        </w:rPr>
        <w:footnoteRef/>
      </w:r>
      <w:r>
        <w:t xml:space="preserve"> </w:t>
      </w:r>
      <w:r>
        <w:tab/>
        <w:t>Twenty-six indicators were identified at the First Expert Workshop.  As two of the indicators were very similar, one of them was removed during the preparation of the User’s Manual for the CBI, resulting in a total of 25 indicators in the November 2009 version.</w:t>
      </w:r>
    </w:p>
    <w:p w14:paraId="3DE6D0FC" w14:textId="77777777" w:rsidR="008B4599" w:rsidRDefault="008B4599" w:rsidP="002231B4">
      <w:pPr>
        <w:pStyle w:val="FootnoteText"/>
      </w:pPr>
    </w:p>
  </w:footnote>
  <w:footnote w:id="8">
    <w:p w14:paraId="5AEC201F" w14:textId="77777777" w:rsidR="008B4599" w:rsidRPr="0043563D" w:rsidRDefault="008B4599" w:rsidP="002231B4">
      <w:pPr>
        <w:pStyle w:val="FootnoteText"/>
        <w:tabs>
          <w:tab w:val="left" w:pos="709"/>
        </w:tabs>
        <w:jc w:val="both"/>
        <w:rPr>
          <w:lang w:val="en-US"/>
        </w:rPr>
      </w:pPr>
      <w:r w:rsidRPr="0043563D">
        <w:rPr>
          <w:rStyle w:val="FootnoteReference"/>
        </w:rPr>
        <w:footnoteRef/>
      </w:r>
      <w:r w:rsidRPr="0043563D">
        <w:t xml:space="preserve"> </w:t>
      </w:r>
      <w:r w:rsidRPr="0043563D">
        <w:tab/>
        <w:t xml:space="preserve">A decision was subsequently made by NParks </w:t>
      </w:r>
      <w:r>
        <w:t>to use percentages in the scoring ranges for the indicators, as it was felt that percentages provide a more intuitive figure than proportions.</w:t>
      </w:r>
    </w:p>
  </w:footnote>
  <w:footnote w:id="9">
    <w:p w14:paraId="2F993787" w14:textId="77777777" w:rsidR="008B4599" w:rsidRPr="00EC70C9" w:rsidRDefault="008B4599" w:rsidP="002231B4">
      <w:pPr>
        <w:pStyle w:val="FootnoteText"/>
        <w:tabs>
          <w:tab w:val="left" w:pos="709"/>
        </w:tabs>
        <w:jc w:val="both"/>
        <w:rPr>
          <w:lang w:val="en-US"/>
        </w:rPr>
      </w:pPr>
      <w:r>
        <w:rPr>
          <w:rStyle w:val="FootnoteReference"/>
        </w:rPr>
        <w:footnoteRef/>
      </w:r>
      <w:r>
        <w:t xml:space="preserve"> </w:t>
      </w:r>
      <w:r>
        <w:tab/>
        <w:t>Due to cities having different years in which they first applied the Singapore Index, i</w:t>
      </w:r>
      <w:r>
        <w:rPr>
          <w:lang w:val="en-US"/>
        </w:rPr>
        <w:t>t was subsequently decided that the first year of application would be considered the baseline year, rather than 2010. This would also enable cities to apply the Singapore Index even if they do not have data from 2010 for their baseline year.</w:t>
      </w:r>
    </w:p>
  </w:footnote>
  <w:footnote w:id="10">
    <w:p w14:paraId="23F40FF5" w14:textId="77777777" w:rsidR="008B4599" w:rsidRPr="00EF7695" w:rsidRDefault="008B4599" w:rsidP="002231B4">
      <w:pPr>
        <w:pStyle w:val="FootnoteText"/>
        <w:jc w:val="both"/>
        <w:rPr>
          <w:lang w:val="en-US"/>
        </w:rPr>
      </w:pPr>
      <w:r>
        <w:rPr>
          <w:rStyle w:val="FootnoteReference"/>
        </w:rPr>
        <w:footnoteRef/>
      </w:r>
      <w:r>
        <w:t xml:space="preserve"> </w:t>
      </w:r>
      <w:r w:rsidRPr="00EF7695">
        <w:t xml:space="preserve">In recognition of Singapore's leadership in the technical development of the Index, </w:t>
      </w:r>
      <w:r>
        <w:t xml:space="preserve">the City Biodiversity Index was renamed </w:t>
      </w:r>
      <w:r w:rsidRPr="00EF7695">
        <w:t>the Singapore Index on Cities’ Biodiversity</w:t>
      </w:r>
      <w:r>
        <w:t>, or Singapore Index</w:t>
      </w:r>
      <w:r w:rsidRPr="00EF76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BDC5" w14:textId="77777777" w:rsidR="004B26BE" w:rsidRDefault="004B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1B8C" w14:textId="233AFECC" w:rsidR="008B4599" w:rsidRPr="00CD58FD" w:rsidRDefault="008B4599">
    <w:pPr>
      <w:pStyle w:val="Header"/>
      <w:rPr>
        <w:rFonts w:ascii="Arial" w:hAnsi="Arial" w:cs="Arial"/>
      </w:rPr>
    </w:pPr>
    <w:r w:rsidRPr="00CD58FD">
      <w:rPr>
        <w:rFonts w:ascii="Arial" w:hAnsi="Arial" w:cs="Arial"/>
      </w:rPr>
      <w:ptab w:relativeTo="margin" w:alignment="center" w:leader="none"/>
    </w:r>
    <w:r w:rsidRPr="00CD58FD">
      <w:rPr>
        <w:rFonts w:ascii="Arial" w:hAnsi="Arial" w:cs="Arial"/>
        <w:i/>
      </w:rPr>
      <w:t xml:space="preserve">Updated as of </w:t>
    </w:r>
    <w:r>
      <w:rPr>
        <w:rFonts w:ascii="Arial" w:hAnsi="Arial" w:cs="Arial"/>
        <w:i/>
      </w:rPr>
      <w:t>1</w:t>
    </w:r>
    <w:r w:rsidR="001B2B07">
      <w:rPr>
        <w:rFonts w:ascii="Arial" w:hAnsi="Arial" w:cs="Arial"/>
        <w:i/>
      </w:rPr>
      <w:t xml:space="preserve">5 </w:t>
    </w:r>
    <w:r>
      <w:rPr>
        <w:rFonts w:ascii="Arial" w:hAnsi="Arial" w:cs="Arial"/>
        <w:i/>
      </w:rPr>
      <w:t xml:space="preserve">October </w:t>
    </w:r>
    <w:r w:rsidRPr="00CD58FD">
      <w:rPr>
        <w:rFonts w:ascii="Arial" w:hAnsi="Arial" w:cs="Arial"/>
        <w:i/>
      </w:rPr>
      <w:t>2020</w:t>
    </w:r>
    <w:r w:rsidRPr="00CD58FD">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C68D" w14:textId="77777777" w:rsidR="004B26BE" w:rsidRDefault="004B2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4DA"/>
    <w:multiLevelType w:val="hybridMultilevel"/>
    <w:tmpl w:val="797E69A6"/>
    <w:lvl w:ilvl="0" w:tplc="36084384">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B42E2C"/>
    <w:multiLevelType w:val="hybridMultilevel"/>
    <w:tmpl w:val="59BC13DA"/>
    <w:lvl w:ilvl="0" w:tplc="31D2B4D0">
      <w:start w:val="1"/>
      <w:numFmt w:val="lowerRoman"/>
      <w:lvlText w:val="(%1)"/>
      <w:lvlJc w:val="left"/>
      <w:pPr>
        <w:tabs>
          <w:tab w:val="num" w:pos="1224"/>
        </w:tabs>
        <w:ind w:left="1224" w:hanging="504"/>
      </w:pPr>
      <w:rPr>
        <w:rFonts w:hint="default"/>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311BD"/>
    <w:multiLevelType w:val="multilevel"/>
    <w:tmpl w:val="47C2465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B81860"/>
    <w:multiLevelType w:val="multilevel"/>
    <w:tmpl w:val="82F46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EF3395"/>
    <w:multiLevelType w:val="hybridMultilevel"/>
    <w:tmpl w:val="53541DBE"/>
    <w:lvl w:ilvl="0" w:tplc="7542EB4E">
      <w:start w:val="1"/>
      <w:numFmt w:val="decimal"/>
      <w:lvlText w:val="%1."/>
      <w:lvlJc w:val="left"/>
      <w:pPr>
        <w:tabs>
          <w:tab w:val="num" w:pos="720"/>
        </w:tabs>
        <w:ind w:left="720" w:hanging="360"/>
      </w:pPr>
    </w:lvl>
    <w:lvl w:ilvl="1" w:tplc="B06EF54C" w:tentative="1">
      <w:start w:val="1"/>
      <w:numFmt w:val="decimal"/>
      <w:lvlText w:val="%2."/>
      <w:lvlJc w:val="left"/>
      <w:pPr>
        <w:tabs>
          <w:tab w:val="num" w:pos="1440"/>
        </w:tabs>
        <w:ind w:left="1440" w:hanging="360"/>
      </w:pPr>
    </w:lvl>
    <w:lvl w:ilvl="2" w:tplc="0C9E8FC4" w:tentative="1">
      <w:start w:val="1"/>
      <w:numFmt w:val="decimal"/>
      <w:lvlText w:val="%3."/>
      <w:lvlJc w:val="left"/>
      <w:pPr>
        <w:tabs>
          <w:tab w:val="num" w:pos="2160"/>
        </w:tabs>
        <w:ind w:left="2160" w:hanging="360"/>
      </w:pPr>
    </w:lvl>
    <w:lvl w:ilvl="3" w:tplc="E2184630" w:tentative="1">
      <w:start w:val="1"/>
      <w:numFmt w:val="decimal"/>
      <w:lvlText w:val="%4."/>
      <w:lvlJc w:val="left"/>
      <w:pPr>
        <w:tabs>
          <w:tab w:val="num" w:pos="2880"/>
        </w:tabs>
        <w:ind w:left="2880" w:hanging="360"/>
      </w:pPr>
    </w:lvl>
    <w:lvl w:ilvl="4" w:tplc="10DE56E8" w:tentative="1">
      <w:start w:val="1"/>
      <w:numFmt w:val="decimal"/>
      <w:lvlText w:val="%5."/>
      <w:lvlJc w:val="left"/>
      <w:pPr>
        <w:tabs>
          <w:tab w:val="num" w:pos="3600"/>
        </w:tabs>
        <w:ind w:left="3600" w:hanging="360"/>
      </w:pPr>
    </w:lvl>
    <w:lvl w:ilvl="5" w:tplc="7BF6014A" w:tentative="1">
      <w:start w:val="1"/>
      <w:numFmt w:val="decimal"/>
      <w:lvlText w:val="%6."/>
      <w:lvlJc w:val="left"/>
      <w:pPr>
        <w:tabs>
          <w:tab w:val="num" w:pos="4320"/>
        </w:tabs>
        <w:ind w:left="4320" w:hanging="360"/>
      </w:pPr>
    </w:lvl>
    <w:lvl w:ilvl="6" w:tplc="EA6E2BB8" w:tentative="1">
      <w:start w:val="1"/>
      <w:numFmt w:val="decimal"/>
      <w:lvlText w:val="%7."/>
      <w:lvlJc w:val="left"/>
      <w:pPr>
        <w:tabs>
          <w:tab w:val="num" w:pos="5040"/>
        </w:tabs>
        <w:ind w:left="5040" w:hanging="360"/>
      </w:pPr>
    </w:lvl>
    <w:lvl w:ilvl="7" w:tplc="895E7F78" w:tentative="1">
      <w:start w:val="1"/>
      <w:numFmt w:val="decimal"/>
      <w:lvlText w:val="%8."/>
      <w:lvlJc w:val="left"/>
      <w:pPr>
        <w:tabs>
          <w:tab w:val="num" w:pos="5760"/>
        </w:tabs>
        <w:ind w:left="5760" w:hanging="360"/>
      </w:pPr>
    </w:lvl>
    <w:lvl w:ilvl="8" w:tplc="A7329BDE" w:tentative="1">
      <w:start w:val="1"/>
      <w:numFmt w:val="decimal"/>
      <w:lvlText w:val="%9."/>
      <w:lvlJc w:val="left"/>
      <w:pPr>
        <w:tabs>
          <w:tab w:val="num" w:pos="6480"/>
        </w:tabs>
        <w:ind w:left="6480" w:hanging="360"/>
      </w:pPr>
    </w:lvl>
  </w:abstractNum>
  <w:abstractNum w:abstractNumId="5" w15:restartNumberingAfterBreak="0">
    <w:nsid w:val="12416991"/>
    <w:multiLevelType w:val="hybridMultilevel"/>
    <w:tmpl w:val="8E34F912"/>
    <w:lvl w:ilvl="0" w:tplc="43BA963C">
      <w:start w:val="1"/>
      <w:numFmt w:val="lowerLetter"/>
      <w:lvlText w:val="%1)"/>
      <w:lvlJc w:val="left"/>
      <w:pPr>
        <w:tabs>
          <w:tab w:val="num" w:pos="360"/>
        </w:tabs>
        <w:ind w:left="360" w:hanging="360"/>
      </w:pPr>
      <w:rPr>
        <w:rFonts w:ascii="Times New Roman" w:hAnsi="Times New Roman" w:cs="Times New Roman" w:hint="default"/>
      </w:rPr>
    </w:lvl>
    <w:lvl w:ilvl="1" w:tplc="E6D6654E">
      <w:start w:val="1"/>
      <w:numFmt w:val="bullet"/>
      <w:lvlText w:val=""/>
      <w:lvlJc w:val="left"/>
      <w:pPr>
        <w:tabs>
          <w:tab w:val="num" w:pos="1713"/>
        </w:tabs>
        <w:ind w:left="1713" w:hanging="720"/>
      </w:pPr>
      <w:rPr>
        <w:rFonts w:ascii="Symbol" w:hAnsi="Symbol"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19673B4B"/>
    <w:multiLevelType w:val="hybridMultilevel"/>
    <w:tmpl w:val="73BC79EE"/>
    <w:lvl w:ilvl="0" w:tplc="94C28344">
      <w:start w:val="1"/>
      <w:numFmt w:val="lowerRoman"/>
      <w:lvlText w:val="(%1)"/>
      <w:lvlJc w:val="left"/>
      <w:pPr>
        <w:tabs>
          <w:tab w:val="num" w:pos="1429"/>
        </w:tabs>
        <w:ind w:left="1429" w:hanging="720"/>
      </w:pPr>
      <w:rPr>
        <w:rFonts w:hint="default"/>
      </w:rPr>
    </w:lvl>
    <w:lvl w:ilvl="1" w:tplc="04B4AB9A">
      <w:start w:val="1"/>
      <w:numFmt w:val="lowerRoman"/>
      <w:lvlText w:val="(%2)"/>
      <w:lvlJc w:val="right"/>
      <w:pPr>
        <w:ind w:left="1789" w:hanging="360"/>
      </w:pPr>
      <w:rPr>
        <w:rFonts w:hint="default"/>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B106F88"/>
    <w:multiLevelType w:val="hybridMultilevel"/>
    <w:tmpl w:val="241C8B86"/>
    <w:lvl w:ilvl="0" w:tplc="EF14565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F30FB"/>
    <w:multiLevelType w:val="hybridMultilevel"/>
    <w:tmpl w:val="73BC79EE"/>
    <w:lvl w:ilvl="0" w:tplc="94C28344">
      <w:start w:val="1"/>
      <w:numFmt w:val="lowerRoman"/>
      <w:lvlText w:val="(%1)"/>
      <w:lvlJc w:val="left"/>
      <w:pPr>
        <w:tabs>
          <w:tab w:val="num" w:pos="1429"/>
        </w:tabs>
        <w:ind w:left="1429" w:hanging="720"/>
      </w:pPr>
      <w:rPr>
        <w:rFonts w:hint="default"/>
      </w:rPr>
    </w:lvl>
    <w:lvl w:ilvl="1" w:tplc="04B4AB9A">
      <w:start w:val="1"/>
      <w:numFmt w:val="lowerRoman"/>
      <w:lvlText w:val="(%2)"/>
      <w:lvlJc w:val="right"/>
      <w:pPr>
        <w:ind w:left="1789" w:hanging="360"/>
      </w:pPr>
      <w:rPr>
        <w:rFonts w:hint="default"/>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C77317"/>
    <w:multiLevelType w:val="hybridMultilevel"/>
    <w:tmpl w:val="E848B1AA"/>
    <w:lvl w:ilvl="0" w:tplc="94C28344">
      <w:start w:val="1"/>
      <w:numFmt w:val="lowerRoman"/>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C73B1"/>
    <w:multiLevelType w:val="hybridMultilevel"/>
    <w:tmpl w:val="18DC0CC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2F4F2962"/>
    <w:multiLevelType w:val="hybridMultilevel"/>
    <w:tmpl w:val="A0742462"/>
    <w:lvl w:ilvl="0" w:tplc="434E54D4">
      <w:start w:val="1"/>
      <w:numFmt w:val="decimal"/>
      <w:lvlText w:val="%1."/>
      <w:lvlJc w:val="left"/>
      <w:pPr>
        <w:ind w:left="720" w:hanging="360"/>
      </w:pPr>
      <w:rPr>
        <w:rFonts w:hint="default"/>
        <w:i w:val="0"/>
      </w:rPr>
    </w:lvl>
    <w:lvl w:ilvl="1" w:tplc="118EE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42AF5"/>
    <w:multiLevelType w:val="hybridMultilevel"/>
    <w:tmpl w:val="8C842EE6"/>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D08227B"/>
    <w:multiLevelType w:val="hybridMultilevel"/>
    <w:tmpl w:val="0490573E"/>
    <w:lvl w:ilvl="0" w:tplc="5F6C44B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DFB01AD"/>
    <w:multiLevelType w:val="multilevel"/>
    <w:tmpl w:val="D5083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52004B"/>
    <w:multiLevelType w:val="hybridMultilevel"/>
    <w:tmpl w:val="36BAED0E"/>
    <w:lvl w:ilvl="0" w:tplc="D5F267A4">
      <w:start w:val="1"/>
      <w:numFmt w:val="decimal"/>
      <w:lvlText w:val="%1."/>
      <w:lvlJc w:val="left"/>
      <w:pPr>
        <w:ind w:left="3337" w:hanging="360"/>
      </w:pPr>
      <w:rPr>
        <w:rFonts w:ascii="Arial" w:hAnsi="Arial" w:cs="Arial" w:hint="default"/>
      </w:rPr>
    </w:lvl>
    <w:lvl w:ilvl="1" w:tplc="48090019" w:tentative="1">
      <w:start w:val="1"/>
      <w:numFmt w:val="lowerLetter"/>
      <w:lvlText w:val="%2."/>
      <w:lvlJc w:val="left"/>
      <w:pPr>
        <w:ind w:left="2069" w:hanging="360"/>
      </w:pPr>
    </w:lvl>
    <w:lvl w:ilvl="2" w:tplc="4809001B" w:tentative="1">
      <w:start w:val="1"/>
      <w:numFmt w:val="lowerRoman"/>
      <w:lvlText w:val="%3."/>
      <w:lvlJc w:val="right"/>
      <w:pPr>
        <w:ind w:left="2789" w:hanging="180"/>
      </w:pPr>
    </w:lvl>
    <w:lvl w:ilvl="3" w:tplc="4809000F" w:tentative="1">
      <w:start w:val="1"/>
      <w:numFmt w:val="decimal"/>
      <w:lvlText w:val="%4."/>
      <w:lvlJc w:val="left"/>
      <w:pPr>
        <w:ind w:left="3509" w:hanging="360"/>
      </w:pPr>
    </w:lvl>
    <w:lvl w:ilvl="4" w:tplc="48090019" w:tentative="1">
      <w:start w:val="1"/>
      <w:numFmt w:val="lowerLetter"/>
      <w:lvlText w:val="%5."/>
      <w:lvlJc w:val="left"/>
      <w:pPr>
        <w:ind w:left="4229" w:hanging="360"/>
      </w:pPr>
    </w:lvl>
    <w:lvl w:ilvl="5" w:tplc="4809001B" w:tentative="1">
      <w:start w:val="1"/>
      <w:numFmt w:val="lowerRoman"/>
      <w:lvlText w:val="%6."/>
      <w:lvlJc w:val="right"/>
      <w:pPr>
        <w:ind w:left="4949" w:hanging="180"/>
      </w:pPr>
    </w:lvl>
    <w:lvl w:ilvl="6" w:tplc="4809000F" w:tentative="1">
      <w:start w:val="1"/>
      <w:numFmt w:val="decimal"/>
      <w:lvlText w:val="%7."/>
      <w:lvlJc w:val="left"/>
      <w:pPr>
        <w:ind w:left="5669" w:hanging="360"/>
      </w:pPr>
    </w:lvl>
    <w:lvl w:ilvl="7" w:tplc="48090019" w:tentative="1">
      <w:start w:val="1"/>
      <w:numFmt w:val="lowerLetter"/>
      <w:lvlText w:val="%8."/>
      <w:lvlJc w:val="left"/>
      <w:pPr>
        <w:ind w:left="6389" w:hanging="360"/>
      </w:pPr>
    </w:lvl>
    <w:lvl w:ilvl="8" w:tplc="4809001B" w:tentative="1">
      <w:start w:val="1"/>
      <w:numFmt w:val="lowerRoman"/>
      <w:lvlText w:val="%9."/>
      <w:lvlJc w:val="right"/>
      <w:pPr>
        <w:ind w:left="7109" w:hanging="180"/>
      </w:pPr>
    </w:lvl>
  </w:abstractNum>
  <w:abstractNum w:abstractNumId="16" w15:restartNumberingAfterBreak="0">
    <w:nsid w:val="40780FAD"/>
    <w:multiLevelType w:val="hybridMultilevel"/>
    <w:tmpl w:val="895296AA"/>
    <w:lvl w:ilvl="0" w:tplc="32A415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6BF5E30"/>
    <w:multiLevelType w:val="hybridMultilevel"/>
    <w:tmpl w:val="42CCD9B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52891676"/>
    <w:multiLevelType w:val="multilevel"/>
    <w:tmpl w:val="9EFCB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F82F23"/>
    <w:multiLevelType w:val="hybridMultilevel"/>
    <w:tmpl w:val="59BC13DA"/>
    <w:lvl w:ilvl="0" w:tplc="31D2B4D0">
      <w:start w:val="1"/>
      <w:numFmt w:val="lowerRoman"/>
      <w:lvlText w:val="(%1)"/>
      <w:lvlJc w:val="left"/>
      <w:pPr>
        <w:tabs>
          <w:tab w:val="num" w:pos="1224"/>
        </w:tabs>
        <w:ind w:left="1224" w:hanging="504"/>
      </w:pPr>
      <w:rPr>
        <w:rFonts w:hint="default"/>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058C5"/>
    <w:multiLevelType w:val="hybridMultilevel"/>
    <w:tmpl w:val="AE8A583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1" w15:restartNumberingAfterBreak="0">
    <w:nsid w:val="60212FE8"/>
    <w:multiLevelType w:val="hybridMultilevel"/>
    <w:tmpl w:val="3E6AF55E"/>
    <w:lvl w:ilvl="0" w:tplc="94C28344">
      <w:start w:val="1"/>
      <w:numFmt w:val="lowerRoman"/>
      <w:lvlText w:val="(%1)"/>
      <w:lvlJc w:val="left"/>
      <w:pPr>
        <w:tabs>
          <w:tab w:val="num" w:pos="1440"/>
        </w:tabs>
        <w:ind w:left="1440" w:hanging="720"/>
      </w:pPr>
      <w:rPr>
        <w:rFonts w:hint="default"/>
      </w:rPr>
    </w:lvl>
    <w:lvl w:ilvl="1" w:tplc="48090019" w:tentative="1">
      <w:start w:val="1"/>
      <w:numFmt w:val="lowerLetter"/>
      <w:lvlText w:val="%2."/>
      <w:lvlJc w:val="left"/>
      <w:pPr>
        <w:ind w:left="1451" w:hanging="360"/>
      </w:pPr>
    </w:lvl>
    <w:lvl w:ilvl="2" w:tplc="4809001B" w:tentative="1">
      <w:start w:val="1"/>
      <w:numFmt w:val="lowerRoman"/>
      <w:lvlText w:val="%3."/>
      <w:lvlJc w:val="right"/>
      <w:pPr>
        <w:ind w:left="2171" w:hanging="180"/>
      </w:pPr>
    </w:lvl>
    <w:lvl w:ilvl="3" w:tplc="4809000F" w:tentative="1">
      <w:start w:val="1"/>
      <w:numFmt w:val="decimal"/>
      <w:lvlText w:val="%4."/>
      <w:lvlJc w:val="left"/>
      <w:pPr>
        <w:ind w:left="2891" w:hanging="360"/>
      </w:pPr>
    </w:lvl>
    <w:lvl w:ilvl="4" w:tplc="48090019" w:tentative="1">
      <w:start w:val="1"/>
      <w:numFmt w:val="lowerLetter"/>
      <w:lvlText w:val="%5."/>
      <w:lvlJc w:val="left"/>
      <w:pPr>
        <w:ind w:left="3611" w:hanging="360"/>
      </w:pPr>
    </w:lvl>
    <w:lvl w:ilvl="5" w:tplc="4809001B" w:tentative="1">
      <w:start w:val="1"/>
      <w:numFmt w:val="lowerRoman"/>
      <w:lvlText w:val="%6."/>
      <w:lvlJc w:val="right"/>
      <w:pPr>
        <w:ind w:left="4331" w:hanging="180"/>
      </w:pPr>
    </w:lvl>
    <w:lvl w:ilvl="6" w:tplc="4809000F" w:tentative="1">
      <w:start w:val="1"/>
      <w:numFmt w:val="decimal"/>
      <w:lvlText w:val="%7."/>
      <w:lvlJc w:val="left"/>
      <w:pPr>
        <w:ind w:left="5051" w:hanging="360"/>
      </w:pPr>
    </w:lvl>
    <w:lvl w:ilvl="7" w:tplc="48090019" w:tentative="1">
      <w:start w:val="1"/>
      <w:numFmt w:val="lowerLetter"/>
      <w:lvlText w:val="%8."/>
      <w:lvlJc w:val="left"/>
      <w:pPr>
        <w:ind w:left="5771" w:hanging="360"/>
      </w:pPr>
    </w:lvl>
    <w:lvl w:ilvl="8" w:tplc="4809001B" w:tentative="1">
      <w:start w:val="1"/>
      <w:numFmt w:val="lowerRoman"/>
      <w:lvlText w:val="%9."/>
      <w:lvlJc w:val="right"/>
      <w:pPr>
        <w:ind w:left="6491" w:hanging="180"/>
      </w:pPr>
    </w:lvl>
  </w:abstractNum>
  <w:abstractNum w:abstractNumId="22" w15:restartNumberingAfterBreak="0">
    <w:nsid w:val="60E86933"/>
    <w:multiLevelType w:val="hybridMultilevel"/>
    <w:tmpl w:val="520E34D2"/>
    <w:lvl w:ilvl="0" w:tplc="31D2B4D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178C7"/>
    <w:multiLevelType w:val="hybridMultilevel"/>
    <w:tmpl w:val="CB1441E6"/>
    <w:lvl w:ilvl="0" w:tplc="7EFE5576">
      <w:start w:val="1"/>
      <w:numFmt w:val="decimal"/>
      <w:lvlText w:val="%1."/>
      <w:lvlJc w:val="left"/>
      <w:pPr>
        <w:ind w:left="360" w:hanging="360"/>
      </w:pPr>
      <w:rPr>
        <w:rFonts w:ascii="Arial" w:hAnsi="Arial" w:cs="Arial" w:hint="default"/>
        <w:b w:val="0"/>
        <w:bCs w:val="0"/>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9AA657B"/>
    <w:multiLevelType w:val="hybridMultilevel"/>
    <w:tmpl w:val="0C7C59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AC43143"/>
    <w:multiLevelType w:val="hybridMultilevel"/>
    <w:tmpl w:val="46882E5A"/>
    <w:lvl w:ilvl="0" w:tplc="31D2B4D0">
      <w:start w:val="1"/>
      <w:numFmt w:val="lowerRoman"/>
      <w:lvlText w:val="(%1)"/>
      <w:lvlJc w:val="left"/>
      <w:pPr>
        <w:tabs>
          <w:tab w:val="num" w:pos="1790"/>
        </w:tabs>
        <w:ind w:left="1790" w:hanging="72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6B5605C6"/>
    <w:multiLevelType w:val="hybridMultilevel"/>
    <w:tmpl w:val="3676C76E"/>
    <w:lvl w:ilvl="0" w:tplc="94C28344">
      <w:start w:val="1"/>
      <w:numFmt w:val="low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093E67"/>
    <w:multiLevelType w:val="hybridMultilevel"/>
    <w:tmpl w:val="5E660C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3428D9"/>
    <w:multiLevelType w:val="hybridMultilevel"/>
    <w:tmpl w:val="9B5A579A"/>
    <w:lvl w:ilvl="0" w:tplc="E04682D0">
      <w:start w:val="1"/>
      <w:numFmt w:val="decimal"/>
      <w:lvlText w:val="%1."/>
      <w:lvlJc w:val="left"/>
      <w:pPr>
        <w:tabs>
          <w:tab w:val="num" w:pos="720"/>
        </w:tabs>
        <w:ind w:left="720" w:hanging="360"/>
      </w:pPr>
    </w:lvl>
    <w:lvl w:ilvl="1" w:tplc="C80AA3B8" w:tentative="1">
      <w:start w:val="1"/>
      <w:numFmt w:val="decimal"/>
      <w:lvlText w:val="%2."/>
      <w:lvlJc w:val="left"/>
      <w:pPr>
        <w:tabs>
          <w:tab w:val="num" w:pos="1440"/>
        </w:tabs>
        <w:ind w:left="1440" w:hanging="360"/>
      </w:pPr>
    </w:lvl>
    <w:lvl w:ilvl="2" w:tplc="43D824AC" w:tentative="1">
      <w:start w:val="1"/>
      <w:numFmt w:val="decimal"/>
      <w:lvlText w:val="%3."/>
      <w:lvlJc w:val="left"/>
      <w:pPr>
        <w:tabs>
          <w:tab w:val="num" w:pos="2160"/>
        </w:tabs>
        <w:ind w:left="2160" w:hanging="360"/>
      </w:pPr>
    </w:lvl>
    <w:lvl w:ilvl="3" w:tplc="59B26174" w:tentative="1">
      <w:start w:val="1"/>
      <w:numFmt w:val="decimal"/>
      <w:lvlText w:val="%4."/>
      <w:lvlJc w:val="left"/>
      <w:pPr>
        <w:tabs>
          <w:tab w:val="num" w:pos="2880"/>
        </w:tabs>
        <w:ind w:left="2880" w:hanging="360"/>
      </w:pPr>
    </w:lvl>
    <w:lvl w:ilvl="4" w:tplc="137279AA" w:tentative="1">
      <w:start w:val="1"/>
      <w:numFmt w:val="decimal"/>
      <w:lvlText w:val="%5."/>
      <w:lvlJc w:val="left"/>
      <w:pPr>
        <w:tabs>
          <w:tab w:val="num" w:pos="3600"/>
        </w:tabs>
        <w:ind w:left="3600" w:hanging="360"/>
      </w:pPr>
    </w:lvl>
    <w:lvl w:ilvl="5" w:tplc="0F4EA29E" w:tentative="1">
      <w:start w:val="1"/>
      <w:numFmt w:val="decimal"/>
      <w:lvlText w:val="%6."/>
      <w:lvlJc w:val="left"/>
      <w:pPr>
        <w:tabs>
          <w:tab w:val="num" w:pos="4320"/>
        </w:tabs>
        <w:ind w:left="4320" w:hanging="360"/>
      </w:pPr>
    </w:lvl>
    <w:lvl w:ilvl="6" w:tplc="F95E0D6C" w:tentative="1">
      <w:start w:val="1"/>
      <w:numFmt w:val="decimal"/>
      <w:lvlText w:val="%7."/>
      <w:lvlJc w:val="left"/>
      <w:pPr>
        <w:tabs>
          <w:tab w:val="num" w:pos="5040"/>
        </w:tabs>
        <w:ind w:left="5040" w:hanging="360"/>
      </w:pPr>
    </w:lvl>
    <w:lvl w:ilvl="7" w:tplc="5F547B74" w:tentative="1">
      <w:start w:val="1"/>
      <w:numFmt w:val="decimal"/>
      <w:lvlText w:val="%8."/>
      <w:lvlJc w:val="left"/>
      <w:pPr>
        <w:tabs>
          <w:tab w:val="num" w:pos="5760"/>
        </w:tabs>
        <w:ind w:left="5760" w:hanging="360"/>
      </w:pPr>
    </w:lvl>
    <w:lvl w:ilvl="8" w:tplc="99746CD0" w:tentative="1">
      <w:start w:val="1"/>
      <w:numFmt w:val="decimal"/>
      <w:lvlText w:val="%9."/>
      <w:lvlJc w:val="left"/>
      <w:pPr>
        <w:tabs>
          <w:tab w:val="num" w:pos="6480"/>
        </w:tabs>
        <w:ind w:left="6480" w:hanging="360"/>
      </w:pPr>
    </w:lvl>
  </w:abstractNum>
  <w:abstractNum w:abstractNumId="29" w15:restartNumberingAfterBreak="0">
    <w:nsid w:val="6F097184"/>
    <w:multiLevelType w:val="hybridMultilevel"/>
    <w:tmpl w:val="6358B01C"/>
    <w:lvl w:ilvl="0" w:tplc="94C28344">
      <w:start w:val="1"/>
      <w:numFmt w:val="lowerRoman"/>
      <w:lvlText w:val="(%1)"/>
      <w:lvlJc w:val="left"/>
      <w:pPr>
        <w:tabs>
          <w:tab w:val="num" w:pos="1429"/>
        </w:tabs>
        <w:ind w:left="1429"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F321B"/>
    <w:multiLevelType w:val="hybridMultilevel"/>
    <w:tmpl w:val="0490573E"/>
    <w:lvl w:ilvl="0" w:tplc="5F6C44B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702C15C1"/>
    <w:multiLevelType w:val="hybridMultilevel"/>
    <w:tmpl w:val="C0D8ABA0"/>
    <w:lvl w:ilvl="0" w:tplc="71E033F6">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0F41AC1"/>
    <w:multiLevelType w:val="hybridMultilevel"/>
    <w:tmpl w:val="59BC13DA"/>
    <w:lvl w:ilvl="0" w:tplc="31D2B4D0">
      <w:start w:val="1"/>
      <w:numFmt w:val="lowerRoman"/>
      <w:lvlText w:val="(%1)"/>
      <w:lvlJc w:val="left"/>
      <w:pPr>
        <w:tabs>
          <w:tab w:val="num" w:pos="1224"/>
        </w:tabs>
        <w:ind w:left="1224" w:hanging="504"/>
      </w:pPr>
      <w:rPr>
        <w:rFonts w:hint="default"/>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F05003"/>
    <w:multiLevelType w:val="hybridMultilevel"/>
    <w:tmpl w:val="79DA4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942B3"/>
    <w:multiLevelType w:val="hybridMultilevel"/>
    <w:tmpl w:val="D4CAF358"/>
    <w:lvl w:ilvl="0" w:tplc="11CAF156">
      <w:start w:val="13"/>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4"/>
  </w:num>
  <w:num w:numId="4">
    <w:abstractNumId w:val="4"/>
  </w:num>
  <w:num w:numId="5">
    <w:abstractNumId w:val="28"/>
  </w:num>
  <w:num w:numId="6">
    <w:abstractNumId w:val="27"/>
  </w:num>
  <w:num w:numId="7">
    <w:abstractNumId w:val="0"/>
  </w:num>
  <w:num w:numId="8">
    <w:abstractNumId w:val="12"/>
  </w:num>
  <w:num w:numId="9">
    <w:abstractNumId w:val="15"/>
  </w:num>
  <w:num w:numId="10">
    <w:abstractNumId w:val="29"/>
  </w:num>
  <w:num w:numId="11">
    <w:abstractNumId w:val="2"/>
  </w:num>
  <w:num w:numId="12">
    <w:abstractNumId w:val="23"/>
  </w:num>
  <w:num w:numId="13">
    <w:abstractNumId w:val="31"/>
  </w:num>
  <w:num w:numId="14">
    <w:abstractNumId w:val="26"/>
  </w:num>
  <w:num w:numId="15">
    <w:abstractNumId w:val="33"/>
  </w:num>
  <w:num w:numId="16">
    <w:abstractNumId w:val="34"/>
  </w:num>
  <w:num w:numId="17">
    <w:abstractNumId w:val="6"/>
  </w:num>
  <w:num w:numId="18">
    <w:abstractNumId w:val="9"/>
  </w:num>
  <w:num w:numId="19">
    <w:abstractNumId w:val="16"/>
  </w:num>
  <w:num w:numId="20">
    <w:abstractNumId w:val="22"/>
  </w:num>
  <w:num w:numId="21">
    <w:abstractNumId w:val="25"/>
  </w:num>
  <w:num w:numId="22">
    <w:abstractNumId w:val="1"/>
  </w:num>
  <w:num w:numId="23">
    <w:abstractNumId w:val="11"/>
  </w:num>
  <w:num w:numId="24">
    <w:abstractNumId w:val="20"/>
  </w:num>
  <w:num w:numId="25">
    <w:abstractNumId w:val="8"/>
  </w:num>
  <w:num w:numId="26">
    <w:abstractNumId w:val="21"/>
  </w:num>
  <w:num w:numId="27">
    <w:abstractNumId w:val="19"/>
  </w:num>
  <w:num w:numId="28">
    <w:abstractNumId w:val="32"/>
  </w:num>
  <w:num w:numId="29">
    <w:abstractNumId w:val="13"/>
  </w:num>
  <w:num w:numId="30">
    <w:abstractNumId w:val="30"/>
  </w:num>
  <w:num w:numId="31">
    <w:abstractNumId w:val="5"/>
  </w:num>
  <w:num w:numId="32">
    <w:abstractNumId w:val="7"/>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F3"/>
    <w:rsid w:val="000025D8"/>
    <w:rsid w:val="00003BB1"/>
    <w:rsid w:val="00004069"/>
    <w:rsid w:val="00004F20"/>
    <w:rsid w:val="000061BE"/>
    <w:rsid w:val="00006543"/>
    <w:rsid w:val="00006BF1"/>
    <w:rsid w:val="000107B2"/>
    <w:rsid w:val="00010F9E"/>
    <w:rsid w:val="00011813"/>
    <w:rsid w:val="0001253D"/>
    <w:rsid w:val="00012836"/>
    <w:rsid w:val="0001329A"/>
    <w:rsid w:val="00013DF9"/>
    <w:rsid w:val="000143A5"/>
    <w:rsid w:val="00014963"/>
    <w:rsid w:val="00017568"/>
    <w:rsid w:val="00017D6E"/>
    <w:rsid w:val="0002644A"/>
    <w:rsid w:val="00027D0A"/>
    <w:rsid w:val="00027ED3"/>
    <w:rsid w:val="00031608"/>
    <w:rsid w:val="00032018"/>
    <w:rsid w:val="0003201D"/>
    <w:rsid w:val="000323CA"/>
    <w:rsid w:val="00032681"/>
    <w:rsid w:val="00032A2E"/>
    <w:rsid w:val="00036BE8"/>
    <w:rsid w:val="00037BD4"/>
    <w:rsid w:val="00037E19"/>
    <w:rsid w:val="00040261"/>
    <w:rsid w:val="000412A7"/>
    <w:rsid w:val="000422F9"/>
    <w:rsid w:val="00044390"/>
    <w:rsid w:val="00044456"/>
    <w:rsid w:val="00045377"/>
    <w:rsid w:val="0004558B"/>
    <w:rsid w:val="00046CFA"/>
    <w:rsid w:val="000474E1"/>
    <w:rsid w:val="00047FC5"/>
    <w:rsid w:val="00050198"/>
    <w:rsid w:val="00051A18"/>
    <w:rsid w:val="00052BEB"/>
    <w:rsid w:val="00052D13"/>
    <w:rsid w:val="00056E95"/>
    <w:rsid w:val="000576A2"/>
    <w:rsid w:val="000601FC"/>
    <w:rsid w:val="000603C1"/>
    <w:rsid w:val="00061ED0"/>
    <w:rsid w:val="00062478"/>
    <w:rsid w:val="0006269E"/>
    <w:rsid w:val="0006466B"/>
    <w:rsid w:val="00064730"/>
    <w:rsid w:val="00067462"/>
    <w:rsid w:val="000675B6"/>
    <w:rsid w:val="000678B9"/>
    <w:rsid w:val="00070D5F"/>
    <w:rsid w:val="000720FF"/>
    <w:rsid w:val="00073174"/>
    <w:rsid w:val="000736B5"/>
    <w:rsid w:val="00074F5B"/>
    <w:rsid w:val="00074FB0"/>
    <w:rsid w:val="00076A22"/>
    <w:rsid w:val="0008062D"/>
    <w:rsid w:val="00082D09"/>
    <w:rsid w:val="00084F87"/>
    <w:rsid w:val="0008674E"/>
    <w:rsid w:val="00087358"/>
    <w:rsid w:val="00092E74"/>
    <w:rsid w:val="00095082"/>
    <w:rsid w:val="000A0625"/>
    <w:rsid w:val="000A3362"/>
    <w:rsid w:val="000A3F51"/>
    <w:rsid w:val="000A515C"/>
    <w:rsid w:val="000A70D3"/>
    <w:rsid w:val="000B012C"/>
    <w:rsid w:val="000B07E3"/>
    <w:rsid w:val="000B12C8"/>
    <w:rsid w:val="000B1F58"/>
    <w:rsid w:val="000B291D"/>
    <w:rsid w:val="000B66B8"/>
    <w:rsid w:val="000B6E0E"/>
    <w:rsid w:val="000B7639"/>
    <w:rsid w:val="000B7CC5"/>
    <w:rsid w:val="000B7D34"/>
    <w:rsid w:val="000C2C37"/>
    <w:rsid w:val="000C57A6"/>
    <w:rsid w:val="000C6E54"/>
    <w:rsid w:val="000C6F9A"/>
    <w:rsid w:val="000D03CC"/>
    <w:rsid w:val="000D0473"/>
    <w:rsid w:val="000D3C30"/>
    <w:rsid w:val="000D3CF4"/>
    <w:rsid w:val="000D4277"/>
    <w:rsid w:val="000D43ED"/>
    <w:rsid w:val="000D4DA0"/>
    <w:rsid w:val="000D6A0A"/>
    <w:rsid w:val="000E103A"/>
    <w:rsid w:val="000E2A82"/>
    <w:rsid w:val="000E2D42"/>
    <w:rsid w:val="000E3009"/>
    <w:rsid w:val="000E34DE"/>
    <w:rsid w:val="000E4D42"/>
    <w:rsid w:val="000E748B"/>
    <w:rsid w:val="000E773A"/>
    <w:rsid w:val="000E7A9A"/>
    <w:rsid w:val="000E7B31"/>
    <w:rsid w:val="000F00A2"/>
    <w:rsid w:val="000F1FB5"/>
    <w:rsid w:val="000F29C7"/>
    <w:rsid w:val="000F2D52"/>
    <w:rsid w:val="000F4518"/>
    <w:rsid w:val="000F4A73"/>
    <w:rsid w:val="000F62EF"/>
    <w:rsid w:val="000F6484"/>
    <w:rsid w:val="001026DB"/>
    <w:rsid w:val="00102964"/>
    <w:rsid w:val="001035B2"/>
    <w:rsid w:val="001044BA"/>
    <w:rsid w:val="00104C6E"/>
    <w:rsid w:val="0010774E"/>
    <w:rsid w:val="0010783F"/>
    <w:rsid w:val="00107DF8"/>
    <w:rsid w:val="00113ECF"/>
    <w:rsid w:val="00115626"/>
    <w:rsid w:val="001209CB"/>
    <w:rsid w:val="00123165"/>
    <w:rsid w:val="001231C2"/>
    <w:rsid w:val="00124BFA"/>
    <w:rsid w:val="0012735E"/>
    <w:rsid w:val="00133F3A"/>
    <w:rsid w:val="00135B5B"/>
    <w:rsid w:val="00136D80"/>
    <w:rsid w:val="00136F6A"/>
    <w:rsid w:val="00137D4A"/>
    <w:rsid w:val="001415FA"/>
    <w:rsid w:val="00142795"/>
    <w:rsid w:val="001440EE"/>
    <w:rsid w:val="00144D00"/>
    <w:rsid w:val="001458E8"/>
    <w:rsid w:val="001463CF"/>
    <w:rsid w:val="001478C4"/>
    <w:rsid w:val="00151443"/>
    <w:rsid w:val="00153B6E"/>
    <w:rsid w:val="00154167"/>
    <w:rsid w:val="001548D8"/>
    <w:rsid w:val="00155C96"/>
    <w:rsid w:val="00155DBF"/>
    <w:rsid w:val="001600AD"/>
    <w:rsid w:val="0016129B"/>
    <w:rsid w:val="00161FD2"/>
    <w:rsid w:val="0016532D"/>
    <w:rsid w:val="00165D9A"/>
    <w:rsid w:val="00165FBF"/>
    <w:rsid w:val="001662F2"/>
    <w:rsid w:val="00167DD7"/>
    <w:rsid w:val="001708A3"/>
    <w:rsid w:val="00171568"/>
    <w:rsid w:val="00172BE4"/>
    <w:rsid w:val="00173674"/>
    <w:rsid w:val="00175C24"/>
    <w:rsid w:val="00177721"/>
    <w:rsid w:val="001818A8"/>
    <w:rsid w:val="00181EC3"/>
    <w:rsid w:val="001828DA"/>
    <w:rsid w:val="0018372A"/>
    <w:rsid w:val="00184E63"/>
    <w:rsid w:val="00186620"/>
    <w:rsid w:val="001908F3"/>
    <w:rsid w:val="00191129"/>
    <w:rsid w:val="0019219D"/>
    <w:rsid w:val="001955AB"/>
    <w:rsid w:val="00195A87"/>
    <w:rsid w:val="00196564"/>
    <w:rsid w:val="00196EAE"/>
    <w:rsid w:val="00197B21"/>
    <w:rsid w:val="001A05A7"/>
    <w:rsid w:val="001A14AE"/>
    <w:rsid w:val="001A1FF7"/>
    <w:rsid w:val="001A2ABE"/>
    <w:rsid w:val="001A2F95"/>
    <w:rsid w:val="001A3944"/>
    <w:rsid w:val="001A4537"/>
    <w:rsid w:val="001A4BE0"/>
    <w:rsid w:val="001A627B"/>
    <w:rsid w:val="001A6280"/>
    <w:rsid w:val="001A71DF"/>
    <w:rsid w:val="001B2111"/>
    <w:rsid w:val="001B2B07"/>
    <w:rsid w:val="001B38C1"/>
    <w:rsid w:val="001B4651"/>
    <w:rsid w:val="001B549A"/>
    <w:rsid w:val="001B6389"/>
    <w:rsid w:val="001B6BFF"/>
    <w:rsid w:val="001C14F5"/>
    <w:rsid w:val="001C2B27"/>
    <w:rsid w:val="001C3C63"/>
    <w:rsid w:val="001C40A6"/>
    <w:rsid w:val="001C4158"/>
    <w:rsid w:val="001C4370"/>
    <w:rsid w:val="001C5758"/>
    <w:rsid w:val="001C5872"/>
    <w:rsid w:val="001C7573"/>
    <w:rsid w:val="001D0B7C"/>
    <w:rsid w:val="001D498A"/>
    <w:rsid w:val="001D4DF8"/>
    <w:rsid w:val="001D5BD6"/>
    <w:rsid w:val="001D67E6"/>
    <w:rsid w:val="001E05F2"/>
    <w:rsid w:val="001E0F83"/>
    <w:rsid w:val="001E267E"/>
    <w:rsid w:val="001E52E8"/>
    <w:rsid w:val="001E551C"/>
    <w:rsid w:val="001F1259"/>
    <w:rsid w:val="001F13AB"/>
    <w:rsid w:val="001F170F"/>
    <w:rsid w:val="001F363E"/>
    <w:rsid w:val="001F5FDF"/>
    <w:rsid w:val="001F644D"/>
    <w:rsid w:val="001F6814"/>
    <w:rsid w:val="001F6BBA"/>
    <w:rsid w:val="001F7135"/>
    <w:rsid w:val="001F7E63"/>
    <w:rsid w:val="001F7FD7"/>
    <w:rsid w:val="00201E31"/>
    <w:rsid w:val="00202D1A"/>
    <w:rsid w:val="00203618"/>
    <w:rsid w:val="0020618A"/>
    <w:rsid w:val="0020660A"/>
    <w:rsid w:val="00206A85"/>
    <w:rsid w:val="00206FD7"/>
    <w:rsid w:val="002079FD"/>
    <w:rsid w:val="00207F28"/>
    <w:rsid w:val="0021071A"/>
    <w:rsid w:val="0021319A"/>
    <w:rsid w:val="00213FED"/>
    <w:rsid w:val="0021479A"/>
    <w:rsid w:val="002210F7"/>
    <w:rsid w:val="002231B4"/>
    <w:rsid w:val="00223AB6"/>
    <w:rsid w:val="00223E56"/>
    <w:rsid w:val="00224361"/>
    <w:rsid w:val="00224ED4"/>
    <w:rsid w:val="00230E60"/>
    <w:rsid w:val="002317AA"/>
    <w:rsid w:val="00232447"/>
    <w:rsid w:val="00232512"/>
    <w:rsid w:val="002332DB"/>
    <w:rsid w:val="0023417E"/>
    <w:rsid w:val="002356AA"/>
    <w:rsid w:val="002359E0"/>
    <w:rsid w:val="0024079C"/>
    <w:rsid w:val="00240FC7"/>
    <w:rsid w:val="002425BD"/>
    <w:rsid w:val="002434E4"/>
    <w:rsid w:val="00244C7B"/>
    <w:rsid w:val="00244FCE"/>
    <w:rsid w:val="002453B6"/>
    <w:rsid w:val="0024594E"/>
    <w:rsid w:val="00247A3A"/>
    <w:rsid w:val="00251AE1"/>
    <w:rsid w:val="00251C0C"/>
    <w:rsid w:val="0025262D"/>
    <w:rsid w:val="002543D0"/>
    <w:rsid w:val="0025495E"/>
    <w:rsid w:val="00255BA6"/>
    <w:rsid w:val="00255F1D"/>
    <w:rsid w:val="002565B5"/>
    <w:rsid w:val="0025701A"/>
    <w:rsid w:val="00260931"/>
    <w:rsid w:val="002622C5"/>
    <w:rsid w:val="00262329"/>
    <w:rsid w:val="00262C6A"/>
    <w:rsid w:val="00272097"/>
    <w:rsid w:val="002731C8"/>
    <w:rsid w:val="00273C47"/>
    <w:rsid w:val="0027412F"/>
    <w:rsid w:val="00274551"/>
    <w:rsid w:val="0027630D"/>
    <w:rsid w:val="002769B8"/>
    <w:rsid w:val="00276C26"/>
    <w:rsid w:val="00281814"/>
    <w:rsid w:val="002819AE"/>
    <w:rsid w:val="00281B05"/>
    <w:rsid w:val="00281E6B"/>
    <w:rsid w:val="002828F1"/>
    <w:rsid w:val="00282962"/>
    <w:rsid w:val="00283101"/>
    <w:rsid w:val="00284520"/>
    <w:rsid w:val="002845F0"/>
    <w:rsid w:val="00284BDA"/>
    <w:rsid w:val="00285D2D"/>
    <w:rsid w:val="00285DCF"/>
    <w:rsid w:val="00290193"/>
    <w:rsid w:val="002902EE"/>
    <w:rsid w:val="002904DC"/>
    <w:rsid w:val="00291FC2"/>
    <w:rsid w:val="00292A2E"/>
    <w:rsid w:val="00292AA0"/>
    <w:rsid w:val="00292C93"/>
    <w:rsid w:val="0029310E"/>
    <w:rsid w:val="00293F9F"/>
    <w:rsid w:val="002946ED"/>
    <w:rsid w:val="0029564C"/>
    <w:rsid w:val="00295C17"/>
    <w:rsid w:val="00296123"/>
    <w:rsid w:val="00297933"/>
    <w:rsid w:val="00297D2E"/>
    <w:rsid w:val="002A068B"/>
    <w:rsid w:val="002A1338"/>
    <w:rsid w:val="002A2AD2"/>
    <w:rsid w:val="002A6339"/>
    <w:rsid w:val="002A6CE1"/>
    <w:rsid w:val="002A7FA9"/>
    <w:rsid w:val="002B17BA"/>
    <w:rsid w:val="002B3121"/>
    <w:rsid w:val="002B3A99"/>
    <w:rsid w:val="002B4962"/>
    <w:rsid w:val="002B6862"/>
    <w:rsid w:val="002B789E"/>
    <w:rsid w:val="002B7D4D"/>
    <w:rsid w:val="002C36D0"/>
    <w:rsid w:val="002C3C1E"/>
    <w:rsid w:val="002C40CC"/>
    <w:rsid w:val="002C5272"/>
    <w:rsid w:val="002C6BE0"/>
    <w:rsid w:val="002C763D"/>
    <w:rsid w:val="002C77EE"/>
    <w:rsid w:val="002D0B3B"/>
    <w:rsid w:val="002D216D"/>
    <w:rsid w:val="002D38DE"/>
    <w:rsid w:val="002D4028"/>
    <w:rsid w:val="002D578C"/>
    <w:rsid w:val="002D625B"/>
    <w:rsid w:val="002E00AA"/>
    <w:rsid w:val="002E0B5B"/>
    <w:rsid w:val="002E188C"/>
    <w:rsid w:val="002E2ED1"/>
    <w:rsid w:val="002F0363"/>
    <w:rsid w:val="002F203D"/>
    <w:rsid w:val="002F3BF4"/>
    <w:rsid w:val="002F598B"/>
    <w:rsid w:val="002F76B5"/>
    <w:rsid w:val="002F77B0"/>
    <w:rsid w:val="00301D81"/>
    <w:rsid w:val="003027B7"/>
    <w:rsid w:val="00303A4D"/>
    <w:rsid w:val="00305FC7"/>
    <w:rsid w:val="00306316"/>
    <w:rsid w:val="003076F5"/>
    <w:rsid w:val="00311C5E"/>
    <w:rsid w:val="00314E82"/>
    <w:rsid w:val="00315121"/>
    <w:rsid w:val="00316ED2"/>
    <w:rsid w:val="00321BEB"/>
    <w:rsid w:val="00321C2B"/>
    <w:rsid w:val="00322630"/>
    <w:rsid w:val="00322797"/>
    <w:rsid w:val="00324CD8"/>
    <w:rsid w:val="00325796"/>
    <w:rsid w:val="003265ED"/>
    <w:rsid w:val="00327342"/>
    <w:rsid w:val="003314CD"/>
    <w:rsid w:val="003334B3"/>
    <w:rsid w:val="003345B9"/>
    <w:rsid w:val="00335C08"/>
    <w:rsid w:val="0033604B"/>
    <w:rsid w:val="00340211"/>
    <w:rsid w:val="003408A3"/>
    <w:rsid w:val="00340B7A"/>
    <w:rsid w:val="00341E01"/>
    <w:rsid w:val="00341FBA"/>
    <w:rsid w:val="003423AD"/>
    <w:rsid w:val="00344958"/>
    <w:rsid w:val="003463B6"/>
    <w:rsid w:val="00346E6E"/>
    <w:rsid w:val="003505B8"/>
    <w:rsid w:val="0035176E"/>
    <w:rsid w:val="00352ED1"/>
    <w:rsid w:val="00353907"/>
    <w:rsid w:val="00353BA8"/>
    <w:rsid w:val="00353E8B"/>
    <w:rsid w:val="003544AB"/>
    <w:rsid w:val="003547B1"/>
    <w:rsid w:val="0035551B"/>
    <w:rsid w:val="00355FC2"/>
    <w:rsid w:val="003574DD"/>
    <w:rsid w:val="00360DC1"/>
    <w:rsid w:val="00362B73"/>
    <w:rsid w:val="00366A65"/>
    <w:rsid w:val="00367508"/>
    <w:rsid w:val="0037094F"/>
    <w:rsid w:val="0037124B"/>
    <w:rsid w:val="003716D7"/>
    <w:rsid w:val="003728CC"/>
    <w:rsid w:val="0037379A"/>
    <w:rsid w:val="003748CE"/>
    <w:rsid w:val="00374F63"/>
    <w:rsid w:val="00375AB0"/>
    <w:rsid w:val="00375D49"/>
    <w:rsid w:val="00375F61"/>
    <w:rsid w:val="003762D7"/>
    <w:rsid w:val="00377555"/>
    <w:rsid w:val="00377B4E"/>
    <w:rsid w:val="00381DF2"/>
    <w:rsid w:val="00382BF2"/>
    <w:rsid w:val="00383A46"/>
    <w:rsid w:val="00385A7B"/>
    <w:rsid w:val="00386012"/>
    <w:rsid w:val="003866BB"/>
    <w:rsid w:val="00386C46"/>
    <w:rsid w:val="00391DD0"/>
    <w:rsid w:val="00392D20"/>
    <w:rsid w:val="00394B21"/>
    <w:rsid w:val="00397144"/>
    <w:rsid w:val="00397DC1"/>
    <w:rsid w:val="00397EF1"/>
    <w:rsid w:val="003A05D9"/>
    <w:rsid w:val="003A17FB"/>
    <w:rsid w:val="003A31E9"/>
    <w:rsid w:val="003A37E9"/>
    <w:rsid w:val="003A470E"/>
    <w:rsid w:val="003A509A"/>
    <w:rsid w:val="003A516B"/>
    <w:rsid w:val="003A5C4B"/>
    <w:rsid w:val="003B1008"/>
    <w:rsid w:val="003B1D8F"/>
    <w:rsid w:val="003B2699"/>
    <w:rsid w:val="003B53B8"/>
    <w:rsid w:val="003B5BCD"/>
    <w:rsid w:val="003B695F"/>
    <w:rsid w:val="003B79D6"/>
    <w:rsid w:val="003C067D"/>
    <w:rsid w:val="003C109F"/>
    <w:rsid w:val="003C3B79"/>
    <w:rsid w:val="003C48E6"/>
    <w:rsid w:val="003C4F88"/>
    <w:rsid w:val="003C5D94"/>
    <w:rsid w:val="003C5F22"/>
    <w:rsid w:val="003C6050"/>
    <w:rsid w:val="003C61AB"/>
    <w:rsid w:val="003C7A2B"/>
    <w:rsid w:val="003D14E5"/>
    <w:rsid w:val="003D199F"/>
    <w:rsid w:val="003D3230"/>
    <w:rsid w:val="003D40C4"/>
    <w:rsid w:val="003D4D7C"/>
    <w:rsid w:val="003D4DF3"/>
    <w:rsid w:val="003D503C"/>
    <w:rsid w:val="003D5A3B"/>
    <w:rsid w:val="003D5CC7"/>
    <w:rsid w:val="003D6377"/>
    <w:rsid w:val="003E0414"/>
    <w:rsid w:val="003E0B21"/>
    <w:rsid w:val="003E173F"/>
    <w:rsid w:val="003E29A9"/>
    <w:rsid w:val="003E4F3E"/>
    <w:rsid w:val="003E59C8"/>
    <w:rsid w:val="003E6318"/>
    <w:rsid w:val="003E7C31"/>
    <w:rsid w:val="003E7C7D"/>
    <w:rsid w:val="003F0232"/>
    <w:rsid w:val="003F06A5"/>
    <w:rsid w:val="003F0782"/>
    <w:rsid w:val="003F149A"/>
    <w:rsid w:val="003F2FC5"/>
    <w:rsid w:val="003F3716"/>
    <w:rsid w:val="003F3E6B"/>
    <w:rsid w:val="003F544D"/>
    <w:rsid w:val="003F5618"/>
    <w:rsid w:val="00401283"/>
    <w:rsid w:val="0040469C"/>
    <w:rsid w:val="004054AC"/>
    <w:rsid w:val="0041091B"/>
    <w:rsid w:val="00411501"/>
    <w:rsid w:val="00411A45"/>
    <w:rsid w:val="00412615"/>
    <w:rsid w:val="004134A4"/>
    <w:rsid w:val="0041588A"/>
    <w:rsid w:val="004159EF"/>
    <w:rsid w:val="00416760"/>
    <w:rsid w:val="00423042"/>
    <w:rsid w:val="004272DC"/>
    <w:rsid w:val="00427C25"/>
    <w:rsid w:val="0043011E"/>
    <w:rsid w:val="00430D10"/>
    <w:rsid w:val="004320FA"/>
    <w:rsid w:val="00433E57"/>
    <w:rsid w:val="0043465C"/>
    <w:rsid w:val="00435DF3"/>
    <w:rsid w:val="00440E64"/>
    <w:rsid w:val="004417A7"/>
    <w:rsid w:val="0044183D"/>
    <w:rsid w:val="00441B57"/>
    <w:rsid w:val="00445C70"/>
    <w:rsid w:val="00445E65"/>
    <w:rsid w:val="0044720E"/>
    <w:rsid w:val="00447C3D"/>
    <w:rsid w:val="00451143"/>
    <w:rsid w:val="00452213"/>
    <w:rsid w:val="00453FB2"/>
    <w:rsid w:val="0045545E"/>
    <w:rsid w:val="00457554"/>
    <w:rsid w:val="00461166"/>
    <w:rsid w:val="00461FCD"/>
    <w:rsid w:val="00462F08"/>
    <w:rsid w:val="00464538"/>
    <w:rsid w:val="00465B02"/>
    <w:rsid w:val="00471AE2"/>
    <w:rsid w:val="00474705"/>
    <w:rsid w:val="00474884"/>
    <w:rsid w:val="00475894"/>
    <w:rsid w:val="00476109"/>
    <w:rsid w:val="00476282"/>
    <w:rsid w:val="00477AE4"/>
    <w:rsid w:val="00480777"/>
    <w:rsid w:val="00480855"/>
    <w:rsid w:val="00481640"/>
    <w:rsid w:val="00482036"/>
    <w:rsid w:val="00483178"/>
    <w:rsid w:val="00483FFE"/>
    <w:rsid w:val="00485669"/>
    <w:rsid w:val="004856A2"/>
    <w:rsid w:val="00485D6F"/>
    <w:rsid w:val="0049087B"/>
    <w:rsid w:val="00491A44"/>
    <w:rsid w:val="00492812"/>
    <w:rsid w:val="004931C9"/>
    <w:rsid w:val="00494BCB"/>
    <w:rsid w:val="004958EB"/>
    <w:rsid w:val="00495BF0"/>
    <w:rsid w:val="004A02DB"/>
    <w:rsid w:val="004A087E"/>
    <w:rsid w:val="004A102C"/>
    <w:rsid w:val="004A348F"/>
    <w:rsid w:val="004A3DB1"/>
    <w:rsid w:val="004A6717"/>
    <w:rsid w:val="004A67D4"/>
    <w:rsid w:val="004A6AE0"/>
    <w:rsid w:val="004A7B57"/>
    <w:rsid w:val="004B013D"/>
    <w:rsid w:val="004B26BE"/>
    <w:rsid w:val="004B274D"/>
    <w:rsid w:val="004B52A9"/>
    <w:rsid w:val="004B69F6"/>
    <w:rsid w:val="004B6B60"/>
    <w:rsid w:val="004B7CA7"/>
    <w:rsid w:val="004B7FBD"/>
    <w:rsid w:val="004C0EFA"/>
    <w:rsid w:val="004C1A76"/>
    <w:rsid w:val="004C1F3D"/>
    <w:rsid w:val="004C2343"/>
    <w:rsid w:val="004C2AA6"/>
    <w:rsid w:val="004C56EF"/>
    <w:rsid w:val="004D08C3"/>
    <w:rsid w:val="004D1E83"/>
    <w:rsid w:val="004D2B3F"/>
    <w:rsid w:val="004D6343"/>
    <w:rsid w:val="004D63A9"/>
    <w:rsid w:val="004E047A"/>
    <w:rsid w:val="004E2864"/>
    <w:rsid w:val="004E2AC9"/>
    <w:rsid w:val="004E2C5A"/>
    <w:rsid w:val="004E549F"/>
    <w:rsid w:val="004E6DB2"/>
    <w:rsid w:val="004E7CCD"/>
    <w:rsid w:val="004F0240"/>
    <w:rsid w:val="004F08CB"/>
    <w:rsid w:val="004F106C"/>
    <w:rsid w:val="004F1EEA"/>
    <w:rsid w:val="004F2CFD"/>
    <w:rsid w:val="004F2D79"/>
    <w:rsid w:val="005006A3"/>
    <w:rsid w:val="005011B7"/>
    <w:rsid w:val="00503736"/>
    <w:rsid w:val="00504BA5"/>
    <w:rsid w:val="00506EBD"/>
    <w:rsid w:val="00506EDF"/>
    <w:rsid w:val="005107E2"/>
    <w:rsid w:val="00511619"/>
    <w:rsid w:val="00512115"/>
    <w:rsid w:val="00512434"/>
    <w:rsid w:val="005126C0"/>
    <w:rsid w:val="0051339B"/>
    <w:rsid w:val="0051589D"/>
    <w:rsid w:val="00515ADD"/>
    <w:rsid w:val="00516C4A"/>
    <w:rsid w:val="00517C6B"/>
    <w:rsid w:val="0052096D"/>
    <w:rsid w:val="00523627"/>
    <w:rsid w:val="00524580"/>
    <w:rsid w:val="00524DA7"/>
    <w:rsid w:val="00525023"/>
    <w:rsid w:val="0052582C"/>
    <w:rsid w:val="0052612A"/>
    <w:rsid w:val="00526FDA"/>
    <w:rsid w:val="00530849"/>
    <w:rsid w:val="0053084C"/>
    <w:rsid w:val="005329AA"/>
    <w:rsid w:val="00533084"/>
    <w:rsid w:val="0053472E"/>
    <w:rsid w:val="00535CE5"/>
    <w:rsid w:val="005433F7"/>
    <w:rsid w:val="0054359B"/>
    <w:rsid w:val="00543672"/>
    <w:rsid w:val="005454A8"/>
    <w:rsid w:val="005458F8"/>
    <w:rsid w:val="005464C3"/>
    <w:rsid w:val="005476B6"/>
    <w:rsid w:val="00550B5C"/>
    <w:rsid w:val="00551414"/>
    <w:rsid w:val="0055260D"/>
    <w:rsid w:val="005529CF"/>
    <w:rsid w:val="005550C0"/>
    <w:rsid w:val="00556418"/>
    <w:rsid w:val="00556AA9"/>
    <w:rsid w:val="00557C03"/>
    <w:rsid w:val="00560D0A"/>
    <w:rsid w:val="0056139E"/>
    <w:rsid w:val="00561DF5"/>
    <w:rsid w:val="00564030"/>
    <w:rsid w:val="00564D4D"/>
    <w:rsid w:val="00565348"/>
    <w:rsid w:val="005656FA"/>
    <w:rsid w:val="00565B2A"/>
    <w:rsid w:val="00565DA3"/>
    <w:rsid w:val="00567D45"/>
    <w:rsid w:val="0057001D"/>
    <w:rsid w:val="00571CBB"/>
    <w:rsid w:val="005723AA"/>
    <w:rsid w:val="005729D2"/>
    <w:rsid w:val="005737CA"/>
    <w:rsid w:val="0057537A"/>
    <w:rsid w:val="00575CEB"/>
    <w:rsid w:val="0057688C"/>
    <w:rsid w:val="00577896"/>
    <w:rsid w:val="005829AF"/>
    <w:rsid w:val="00582BD8"/>
    <w:rsid w:val="00582E64"/>
    <w:rsid w:val="0058374E"/>
    <w:rsid w:val="005843C9"/>
    <w:rsid w:val="00585259"/>
    <w:rsid w:val="0058548A"/>
    <w:rsid w:val="005859E7"/>
    <w:rsid w:val="00585C83"/>
    <w:rsid w:val="00586763"/>
    <w:rsid w:val="00590954"/>
    <w:rsid w:val="00590D54"/>
    <w:rsid w:val="00591EBF"/>
    <w:rsid w:val="00593285"/>
    <w:rsid w:val="00594B4A"/>
    <w:rsid w:val="005955D9"/>
    <w:rsid w:val="0059665B"/>
    <w:rsid w:val="005978FF"/>
    <w:rsid w:val="005A101F"/>
    <w:rsid w:val="005A110E"/>
    <w:rsid w:val="005A1FAF"/>
    <w:rsid w:val="005A2926"/>
    <w:rsid w:val="005A29C7"/>
    <w:rsid w:val="005A3090"/>
    <w:rsid w:val="005A5AE0"/>
    <w:rsid w:val="005A607A"/>
    <w:rsid w:val="005A64C0"/>
    <w:rsid w:val="005A7B16"/>
    <w:rsid w:val="005B2DAE"/>
    <w:rsid w:val="005B442F"/>
    <w:rsid w:val="005B4E85"/>
    <w:rsid w:val="005B670B"/>
    <w:rsid w:val="005C0543"/>
    <w:rsid w:val="005C0745"/>
    <w:rsid w:val="005C194A"/>
    <w:rsid w:val="005C3348"/>
    <w:rsid w:val="005C3A0E"/>
    <w:rsid w:val="005C47DF"/>
    <w:rsid w:val="005C4D77"/>
    <w:rsid w:val="005C5320"/>
    <w:rsid w:val="005C5393"/>
    <w:rsid w:val="005C59BE"/>
    <w:rsid w:val="005D10E3"/>
    <w:rsid w:val="005D11A0"/>
    <w:rsid w:val="005D238F"/>
    <w:rsid w:val="005D296A"/>
    <w:rsid w:val="005D33E0"/>
    <w:rsid w:val="005D4482"/>
    <w:rsid w:val="005D5258"/>
    <w:rsid w:val="005D5766"/>
    <w:rsid w:val="005E2482"/>
    <w:rsid w:val="005E290D"/>
    <w:rsid w:val="005E3577"/>
    <w:rsid w:val="005E375A"/>
    <w:rsid w:val="005E5651"/>
    <w:rsid w:val="005E71BC"/>
    <w:rsid w:val="005F087C"/>
    <w:rsid w:val="005F2089"/>
    <w:rsid w:val="005F27D0"/>
    <w:rsid w:val="005F3294"/>
    <w:rsid w:val="005F6494"/>
    <w:rsid w:val="005F6F18"/>
    <w:rsid w:val="006012F4"/>
    <w:rsid w:val="006026A0"/>
    <w:rsid w:val="00603026"/>
    <w:rsid w:val="00603681"/>
    <w:rsid w:val="00603BA1"/>
    <w:rsid w:val="00604522"/>
    <w:rsid w:val="00604990"/>
    <w:rsid w:val="00606842"/>
    <w:rsid w:val="00606904"/>
    <w:rsid w:val="00606A29"/>
    <w:rsid w:val="006075C7"/>
    <w:rsid w:val="00610012"/>
    <w:rsid w:val="00610C16"/>
    <w:rsid w:val="0061216B"/>
    <w:rsid w:val="0061303D"/>
    <w:rsid w:val="00614875"/>
    <w:rsid w:val="00617883"/>
    <w:rsid w:val="00617E3E"/>
    <w:rsid w:val="0062118D"/>
    <w:rsid w:val="00622359"/>
    <w:rsid w:val="00622DDD"/>
    <w:rsid w:val="00622EDE"/>
    <w:rsid w:val="00624908"/>
    <w:rsid w:val="00625576"/>
    <w:rsid w:val="0062567D"/>
    <w:rsid w:val="006259EF"/>
    <w:rsid w:val="00627F4C"/>
    <w:rsid w:val="00633D24"/>
    <w:rsid w:val="00634C72"/>
    <w:rsid w:val="00634D03"/>
    <w:rsid w:val="00635B78"/>
    <w:rsid w:val="00636C89"/>
    <w:rsid w:val="00637060"/>
    <w:rsid w:val="00640190"/>
    <w:rsid w:val="00643A1B"/>
    <w:rsid w:val="00645231"/>
    <w:rsid w:val="00645651"/>
    <w:rsid w:val="00647154"/>
    <w:rsid w:val="006471C2"/>
    <w:rsid w:val="006472EF"/>
    <w:rsid w:val="00650F07"/>
    <w:rsid w:val="0065134C"/>
    <w:rsid w:val="00652B95"/>
    <w:rsid w:val="0065368C"/>
    <w:rsid w:val="00655B7F"/>
    <w:rsid w:val="006561FE"/>
    <w:rsid w:val="006563CC"/>
    <w:rsid w:val="00656B46"/>
    <w:rsid w:val="00656D67"/>
    <w:rsid w:val="0066025F"/>
    <w:rsid w:val="006605AC"/>
    <w:rsid w:val="0066066B"/>
    <w:rsid w:val="00662943"/>
    <w:rsid w:val="00664D57"/>
    <w:rsid w:val="00665096"/>
    <w:rsid w:val="006659C6"/>
    <w:rsid w:val="006676F0"/>
    <w:rsid w:val="00667F73"/>
    <w:rsid w:val="0067196C"/>
    <w:rsid w:val="00671DF2"/>
    <w:rsid w:val="0067270E"/>
    <w:rsid w:val="0067394D"/>
    <w:rsid w:val="006741D7"/>
    <w:rsid w:val="006750DD"/>
    <w:rsid w:val="0067527E"/>
    <w:rsid w:val="006753EC"/>
    <w:rsid w:val="006758DF"/>
    <w:rsid w:val="0067739A"/>
    <w:rsid w:val="006826F8"/>
    <w:rsid w:val="006853A8"/>
    <w:rsid w:val="00687DFF"/>
    <w:rsid w:val="00691065"/>
    <w:rsid w:val="00691ED4"/>
    <w:rsid w:val="00692578"/>
    <w:rsid w:val="00692903"/>
    <w:rsid w:val="006936AA"/>
    <w:rsid w:val="00693C51"/>
    <w:rsid w:val="00694D53"/>
    <w:rsid w:val="006968D7"/>
    <w:rsid w:val="00697868"/>
    <w:rsid w:val="00697FCC"/>
    <w:rsid w:val="006A103D"/>
    <w:rsid w:val="006A5CC5"/>
    <w:rsid w:val="006A5CCE"/>
    <w:rsid w:val="006A79BF"/>
    <w:rsid w:val="006B137E"/>
    <w:rsid w:val="006B2098"/>
    <w:rsid w:val="006B21ED"/>
    <w:rsid w:val="006B4733"/>
    <w:rsid w:val="006B5789"/>
    <w:rsid w:val="006B7672"/>
    <w:rsid w:val="006C031A"/>
    <w:rsid w:val="006C0618"/>
    <w:rsid w:val="006C3C74"/>
    <w:rsid w:val="006C53D1"/>
    <w:rsid w:val="006C54AE"/>
    <w:rsid w:val="006C58A3"/>
    <w:rsid w:val="006C5922"/>
    <w:rsid w:val="006C6159"/>
    <w:rsid w:val="006C743F"/>
    <w:rsid w:val="006C7B93"/>
    <w:rsid w:val="006D38B9"/>
    <w:rsid w:val="006D4A85"/>
    <w:rsid w:val="006D4D3E"/>
    <w:rsid w:val="006D53FD"/>
    <w:rsid w:val="006D56E3"/>
    <w:rsid w:val="006D6AB0"/>
    <w:rsid w:val="006E042F"/>
    <w:rsid w:val="006E0BBF"/>
    <w:rsid w:val="006E1BBE"/>
    <w:rsid w:val="006E1CB0"/>
    <w:rsid w:val="006E5911"/>
    <w:rsid w:val="006E64F9"/>
    <w:rsid w:val="006F22F1"/>
    <w:rsid w:val="006F2C32"/>
    <w:rsid w:val="006F3CDC"/>
    <w:rsid w:val="006F3F8C"/>
    <w:rsid w:val="006F57F5"/>
    <w:rsid w:val="006F627F"/>
    <w:rsid w:val="006F704D"/>
    <w:rsid w:val="006F758A"/>
    <w:rsid w:val="006F78B3"/>
    <w:rsid w:val="006F7DAE"/>
    <w:rsid w:val="006F7F33"/>
    <w:rsid w:val="0070019B"/>
    <w:rsid w:val="00701161"/>
    <w:rsid w:val="00701939"/>
    <w:rsid w:val="00702653"/>
    <w:rsid w:val="00702E36"/>
    <w:rsid w:val="00703D3E"/>
    <w:rsid w:val="00704E84"/>
    <w:rsid w:val="007055EB"/>
    <w:rsid w:val="00705E02"/>
    <w:rsid w:val="007062DE"/>
    <w:rsid w:val="007068CE"/>
    <w:rsid w:val="00706AC3"/>
    <w:rsid w:val="00710FB2"/>
    <w:rsid w:val="007132F7"/>
    <w:rsid w:val="00713C24"/>
    <w:rsid w:val="00713D2B"/>
    <w:rsid w:val="00716DB4"/>
    <w:rsid w:val="00716F81"/>
    <w:rsid w:val="00720D33"/>
    <w:rsid w:val="0072192F"/>
    <w:rsid w:val="00721F1D"/>
    <w:rsid w:val="00724345"/>
    <w:rsid w:val="00725CC5"/>
    <w:rsid w:val="00733139"/>
    <w:rsid w:val="00735F45"/>
    <w:rsid w:val="00737613"/>
    <w:rsid w:val="00740416"/>
    <w:rsid w:val="0074359D"/>
    <w:rsid w:val="00744CE6"/>
    <w:rsid w:val="0074525B"/>
    <w:rsid w:val="00745C3D"/>
    <w:rsid w:val="00745F10"/>
    <w:rsid w:val="00746F10"/>
    <w:rsid w:val="00750762"/>
    <w:rsid w:val="00750DB0"/>
    <w:rsid w:val="00751433"/>
    <w:rsid w:val="00751A6B"/>
    <w:rsid w:val="0075413C"/>
    <w:rsid w:val="00755C86"/>
    <w:rsid w:val="007576CB"/>
    <w:rsid w:val="00763837"/>
    <w:rsid w:val="00763E1B"/>
    <w:rsid w:val="0076560E"/>
    <w:rsid w:val="007665D0"/>
    <w:rsid w:val="00766E27"/>
    <w:rsid w:val="00767154"/>
    <w:rsid w:val="0076773F"/>
    <w:rsid w:val="007747AF"/>
    <w:rsid w:val="0077483A"/>
    <w:rsid w:val="00774D48"/>
    <w:rsid w:val="00774F51"/>
    <w:rsid w:val="007760A2"/>
    <w:rsid w:val="007766FD"/>
    <w:rsid w:val="00777978"/>
    <w:rsid w:val="00780A6E"/>
    <w:rsid w:val="00784BB1"/>
    <w:rsid w:val="007851C4"/>
    <w:rsid w:val="00785E69"/>
    <w:rsid w:val="0078683C"/>
    <w:rsid w:val="007873E5"/>
    <w:rsid w:val="0079053F"/>
    <w:rsid w:val="00790595"/>
    <w:rsid w:val="00791131"/>
    <w:rsid w:val="00791A40"/>
    <w:rsid w:val="007924C7"/>
    <w:rsid w:val="007932CD"/>
    <w:rsid w:val="007936F4"/>
    <w:rsid w:val="00794D95"/>
    <w:rsid w:val="00797079"/>
    <w:rsid w:val="00797AD5"/>
    <w:rsid w:val="007A0B90"/>
    <w:rsid w:val="007A1C15"/>
    <w:rsid w:val="007A2904"/>
    <w:rsid w:val="007A5A79"/>
    <w:rsid w:val="007A5B34"/>
    <w:rsid w:val="007A74BB"/>
    <w:rsid w:val="007A7C04"/>
    <w:rsid w:val="007B1336"/>
    <w:rsid w:val="007B16CA"/>
    <w:rsid w:val="007B1757"/>
    <w:rsid w:val="007B294A"/>
    <w:rsid w:val="007B2AA2"/>
    <w:rsid w:val="007B2D28"/>
    <w:rsid w:val="007B2DCE"/>
    <w:rsid w:val="007B3D64"/>
    <w:rsid w:val="007B4E8F"/>
    <w:rsid w:val="007B7982"/>
    <w:rsid w:val="007B7A42"/>
    <w:rsid w:val="007B7E52"/>
    <w:rsid w:val="007C1FAF"/>
    <w:rsid w:val="007C22B8"/>
    <w:rsid w:val="007C2BA3"/>
    <w:rsid w:val="007C4A9C"/>
    <w:rsid w:val="007C705F"/>
    <w:rsid w:val="007C7176"/>
    <w:rsid w:val="007D2146"/>
    <w:rsid w:val="007D29AA"/>
    <w:rsid w:val="007D32CF"/>
    <w:rsid w:val="007D34F0"/>
    <w:rsid w:val="007D4C85"/>
    <w:rsid w:val="007D4DB0"/>
    <w:rsid w:val="007D7A65"/>
    <w:rsid w:val="007D7BCD"/>
    <w:rsid w:val="007E0B03"/>
    <w:rsid w:val="007E0B51"/>
    <w:rsid w:val="007E5C87"/>
    <w:rsid w:val="007E7402"/>
    <w:rsid w:val="007E784E"/>
    <w:rsid w:val="007F308E"/>
    <w:rsid w:val="007F4A36"/>
    <w:rsid w:val="007F7B9E"/>
    <w:rsid w:val="00801FF4"/>
    <w:rsid w:val="00803E63"/>
    <w:rsid w:val="008079D6"/>
    <w:rsid w:val="00810229"/>
    <w:rsid w:val="008103AD"/>
    <w:rsid w:val="00812741"/>
    <w:rsid w:val="00816BA9"/>
    <w:rsid w:val="008178C8"/>
    <w:rsid w:val="00817A94"/>
    <w:rsid w:val="00817E4C"/>
    <w:rsid w:val="00820968"/>
    <w:rsid w:val="00820EB0"/>
    <w:rsid w:val="00821AB0"/>
    <w:rsid w:val="00821D57"/>
    <w:rsid w:val="008231C6"/>
    <w:rsid w:val="0082375B"/>
    <w:rsid w:val="008241E8"/>
    <w:rsid w:val="00825D7C"/>
    <w:rsid w:val="0082661E"/>
    <w:rsid w:val="008270A4"/>
    <w:rsid w:val="00830A80"/>
    <w:rsid w:val="00830B00"/>
    <w:rsid w:val="00830B2D"/>
    <w:rsid w:val="00831300"/>
    <w:rsid w:val="00833494"/>
    <w:rsid w:val="00833791"/>
    <w:rsid w:val="0083452B"/>
    <w:rsid w:val="00835918"/>
    <w:rsid w:val="008414E3"/>
    <w:rsid w:val="00842250"/>
    <w:rsid w:val="00842445"/>
    <w:rsid w:val="00843216"/>
    <w:rsid w:val="008441D0"/>
    <w:rsid w:val="00844306"/>
    <w:rsid w:val="00851170"/>
    <w:rsid w:val="00853D0E"/>
    <w:rsid w:val="00854210"/>
    <w:rsid w:val="008546E1"/>
    <w:rsid w:val="00855961"/>
    <w:rsid w:val="00856459"/>
    <w:rsid w:val="00857FC9"/>
    <w:rsid w:val="00861329"/>
    <w:rsid w:val="0086221A"/>
    <w:rsid w:val="00862B29"/>
    <w:rsid w:val="0086462D"/>
    <w:rsid w:val="00864C15"/>
    <w:rsid w:val="00864D4D"/>
    <w:rsid w:val="008651D7"/>
    <w:rsid w:val="008669F9"/>
    <w:rsid w:val="008674B9"/>
    <w:rsid w:val="008679F8"/>
    <w:rsid w:val="00867BC8"/>
    <w:rsid w:val="00872062"/>
    <w:rsid w:val="00872D7B"/>
    <w:rsid w:val="00873EDB"/>
    <w:rsid w:val="00874BE9"/>
    <w:rsid w:val="00874F10"/>
    <w:rsid w:val="0087545B"/>
    <w:rsid w:val="00875CB2"/>
    <w:rsid w:val="00876421"/>
    <w:rsid w:val="00876BC2"/>
    <w:rsid w:val="00877E7E"/>
    <w:rsid w:val="0088087E"/>
    <w:rsid w:val="00880E97"/>
    <w:rsid w:val="00881185"/>
    <w:rsid w:val="008813EC"/>
    <w:rsid w:val="00881F90"/>
    <w:rsid w:val="00882F62"/>
    <w:rsid w:val="00884E81"/>
    <w:rsid w:val="00886BA3"/>
    <w:rsid w:val="008875F1"/>
    <w:rsid w:val="0088760D"/>
    <w:rsid w:val="00890CF2"/>
    <w:rsid w:val="00890F55"/>
    <w:rsid w:val="00891159"/>
    <w:rsid w:val="00891260"/>
    <w:rsid w:val="00891284"/>
    <w:rsid w:val="00892634"/>
    <w:rsid w:val="008962F5"/>
    <w:rsid w:val="008966A2"/>
    <w:rsid w:val="008A0100"/>
    <w:rsid w:val="008A09F0"/>
    <w:rsid w:val="008A0DBA"/>
    <w:rsid w:val="008A0F7A"/>
    <w:rsid w:val="008A267D"/>
    <w:rsid w:val="008A2BB2"/>
    <w:rsid w:val="008A3046"/>
    <w:rsid w:val="008A39DF"/>
    <w:rsid w:val="008A54FD"/>
    <w:rsid w:val="008A5630"/>
    <w:rsid w:val="008A603B"/>
    <w:rsid w:val="008A60E0"/>
    <w:rsid w:val="008B117A"/>
    <w:rsid w:val="008B1EA3"/>
    <w:rsid w:val="008B3B20"/>
    <w:rsid w:val="008B4599"/>
    <w:rsid w:val="008B5A2E"/>
    <w:rsid w:val="008B6E96"/>
    <w:rsid w:val="008B7B31"/>
    <w:rsid w:val="008C0145"/>
    <w:rsid w:val="008C0EE1"/>
    <w:rsid w:val="008C14F3"/>
    <w:rsid w:val="008C2014"/>
    <w:rsid w:val="008C6D24"/>
    <w:rsid w:val="008C7732"/>
    <w:rsid w:val="008D0581"/>
    <w:rsid w:val="008D2422"/>
    <w:rsid w:val="008D4B21"/>
    <w:rsid w:val="008D6ABF"/>
    <w:rsid w:val="008D726A"/>
    <w:rsid w:val="008E1B0F"/>
    <w:rsid w:val="008E2A1D"/>
    <w:rsid w:val="008E308C"/>
    <w:rsid w:val="008E3FC9"/>
    <w:rsid w:val="008E65D8"/>
    <w:rsid w:val="008E709A"/>
    <w:rsid w:val="008E71B8"/>
    <w:rsid w:val="008E7E76"/>
    <w:rsid w:val="008F07AE"/>
    <w:rsid w:val="008F0808"/>
    <w:rsid w:val="008F18B6"/>
    <w:rsid w:val="008F1F4E"/>
    <w:rsid w:val="008F21D3"/>
    <w:rsid w:val="008F3A8E"/>
    <w:rsid w:val="008F4FB6"/>
    <w:rsid w:val="008F5AB9"/>
    <w:rsid w:val="008F5D2D"/>
    <w:rsid w:val="008F7E72"/>
    <w:rsid w:val="00900A22"/>
    <w:rsid w:val="009048D9"/>
    <w:rsid w:val="0090510C"/>
    <w:rsid w:val="00905582"/>
    <w:rsid w:val="00905900"/>
    <w:rsid w:val="00907EB9"/>
    <w:rsid w:val="00907FFD"/>
    <w:rsid w:val="00911BAD"/>
    <w:rsid w:val="00911D38"/>
    <w:rsid w:val="009120A0"/>
    <w:rsid w:val="0091426F"/>
    <w:rsid w:val="0091427E"/>
    <w:rsid w:val="00914F30"/>
    <w:rsid w:val="009157E3"/>
    <w:rsid w:val="00915A44"/>
    <w:rsid w:val="00917CCC"/>
    <w:rsid w:val="00917D94"/>
    <w:rsid w:val="00921968"/>
    <w:rsid w:val="00921B49"/>
    <w:rsid w:val="00922459"/>
    <w:rsid w:val="009227ED"/>
    <w:rsid w:val="00922828"/>
    <w:rsid w:val="00922FBB"/>
    <w:rsid w:val="00923719"/>
    <w:rsid w:val="009242FF"/>
    <w:rsid w:val="00924335"/>
    <w:rsid w:val="0092619B"/>
    <w:rsid w:val="0092725C"/>
    <w:rsid w:val="00931C74"/>
    <w:rsid w:val="009358AA"/>
    <w:rsid w:val="00937430"/>
    <w:rsid w:val="0094170A"/>
    <w:rsid w:val="009426E3"/>
    <w:rsid w:val="00943EF6"/>
    <w:rsid w:val="00943F04"/>
    <w:rsid w:val="00944F35"/>
    <w:rsid w:val="00945316"/>
    <w:rsid w:val="0094552C"/>
    <w:rsid w:val="009466C7"/>
    <w:rsid w:val="00947EDD"/>
    <w:rsid w:val="0095132F"/>
    <w:rsid w:val="00952606"/>
    <w:rsid w:val="009539C7"/>
    <w:rsid w:val="00956725"/>
    <w:rsid w:val="0095777A"/>
    <w:rsid w:val="009602E1"/>
    <w:rsid w:val="00961033"/>
    <w:rsid w:val="0096201C"/>
    <w:rsid w:val="00962287"/>
    <w:rsid w:val="00962552"/>
    <w:rsid w:val="00965997"/>
    <w:rsid w:val="00966319"/>
    <w:rsid w:val="00966D32"/>
    <w:rsid w:val="009700F1"/>
    <w:rsid w:val="00970CE3"/>
    <w:rsid w:val="00970E93"/>
    <w:rsid w:val="0097173E"/>
    <w:rsid w:val="00971C7F"/>
    <w:rsid w:val="00972F30"/>
    <w:rsid w:val="0097316E"/>
    <w:rsid w:val="00973F83"/>
    <w:rsid w:val="0097653C"/>
    <w:rsid w:val="009777AB"/>
    <w:rsid w:val="009800F6"/>
    <w:rsid w:val="00980149"/>
    <w:rsid w:val="00980318"/>
    <w:rsid w:val="00980975"/>
    <w:rsid w:val="00980E65"/>
    <w:rsid w:val="00981B4F"/>
    <w:rsid w:val="00982F5B"/>
    <w:rsid w:val="009833F3"/>
    <w:rsid w:val="00983A78"/>
    <w:rsid w:val="00983AD3"/>
    <w:rsid w:val="009846FB"/>
    <w:rsid w:val="00985DEC"/>
    <w:rsid w:val="0098770A"/>
    <w:rsid w:val="00990601"/>
    <w:rsid w:val="00990863"/>
    <w:rsid w:val="00990F70"/>
    <w:rsid w:val="009928D1"/>
    <w:rsid w:val="00992F3A"/>
    <w:rsid w:val="00994214"/>
    <w:rsid w:val="009943B1"/>
    <w:rsid w:val="009A0131"/>
    <w:rsid w:val="009A19E6"/>
    <w:rsid w:val="009A281B"/>
    <w:rsid w:val="009A342C"/>
    <w:rsid w:val="009A3861"/>
    <w:rsid w:val="009A5AF3"/>
    <w:rsid w:val="009A6513"/>
    <w:rsid w:val="009A692E"/>
    <w:rsid w:val="009A6AE3"/>
    <w:rsid w:val="009B103F"/>
    <w:rsid w:val="009B309C"/>
    <w:rsid w:val="009B3BE4"/>
    <w:rsid w:val="009B4E77"/>
    <w:rsid w:val="009B5039"/>
    <w:rsid w:val="009B54B8"/>
    <w:rsid w:val="009B6B2F"/>
    <w:rsid w:val="009B7AB7"/>
    <w:rsid w:val="009C03A6"/>
    <w:rsid w:val="009C07F3"/>
    <w:rsid w:val="009C0F06"/>
    <w:rsid w:val="009C1478"/>
    <w:rsid w:val="009C16AA"/>
    <w:rsid w:val="009C3CE2"/>
    <w:rsid w:val="009C49E5"/>
    <w:rsid w:val="009C6E90"/>
    <w:rsid w:val="009C6FC4"/>
    <w:rsid w:val="009C707C"/>
    <w:rsid w:val="009D163B"/>
    <w:rsid w:val="009D2EF0"/>
    <w:rsid w:val="009D4D66"/>
    <w:rsid w:val="009D5081"/>
    <w:rsid w:val="009D5B7D"/>
    <w:rsid w:val="009D687D"/>
    <w:rsid w:val="009D7971"/>
    <w:rsid w:val="009D7BD7"/>
    <w:rsid w:val="009E3A24"/>
    <w:rsid w:val="009E44BE"/>
    <w:rsid w:val="009E45CD"/>
    <w:rsid w:val="009E5781"/>
    <w:rsid w:val="009E69FA"/>
    <w:rsid w:val="009E79AF"/>
    <w:rsid w:val="009F08AD"/>
    <w:rsid w:val="009F3D8B"/>
    <w:rsid w:val="009F4587"/>
    <w:rsid w:val="009F55E8"/>
    <w:rsid w:val="009F63CA"/>
    <w:rsid w:val="009F6995"/>
    <w:rsid w:val="009F7514"/>
    <w:rsid w:val="00A00EA9"/>
    <w:rsid w:val="00A017FA"/>
    <w:rsid w:val="00A01B12"/>
    <w:rsid w:val="00A028F6"/>
    <w:rsid w:val="00A041EB"/>
    <w:rsid w:val="00A071E4"/>
    <w:rsid w:val="00A07D8C"/>
    <w:rsid w:val="00A11BFD"/>
    <w:rsid w:val="00A124A9"/>
    <w:rsid w:val="00A13182"/>
    <w:rsid w:val="00A15AC9"/>
    <w:rsid w:val="00A175C1"/>
    <w:rsid w:val="00A20734"/>
    <w:rsid w:val="00A23285"/>
    <w:rsid w:val="00A2467D"/>
    <w:rsid w:val="00A265AF"/>
    <w:rsid w:val="00A31B91"/>
    <w:rsid w:val="00A3225A"/>
    <w:rsid w:val="00A32DA7"/>
    <w:rsid w:val="00A35AC6"/>
    <w:rsid w:val="00A36D99"/>
    <w:rsid w:val="00A36DCC"/>
    <w:rsid w:val="00A370D6"/>
    <w:rsid w:val="00A408BE"/>
    <w:rsid w:val="00A40F8D"/>
    <w:rsid w:val="00A41276"/>
    <w:rsid w:val="00A422B3"/>
    <w:rsid w:val="00A42D96"/>
    <w:rsid w:val="00A44360"/>
    <w:rsid w:val="00A445A9"/>
    <w:rsid w:val="00A50263"/>
    <w:rsid w:val="00A50867"/>
    <w:rsid w:val="00A51364"/>
    <w:rsid w:val="00A51A37"/>
    <w:rsid w:val="00A52035"/>
    <w:rsid w:val="00A54485"/>
    <w:rsid w:val="00A5456B"/>
    <w:rsid w:val="00A54B67"/>
    <w:rsid w:val="00A556D7"/>
    <w:rsid w:val="00A56D64"/>
    <w:rsid w:val="00A60298"/>
    <w:rsid w:val="00A62A23"/>
    <w:rsid w:val="00A64798"/>
    <w:rsid w:val="00A64A9D"/>
    <w:rsid w:val="00A64CFC"/>
    <w:rsid w:val="00A66DA2"/>
    <w:rsid w:val="00A67E0B"/>
    <w:rsid w:val="00A70124"/>
    <w:rsid w:val="00A70484"/>
    <w:rsid w:val="00A71531"/>
    <w:rsid w:val="00A71DB5"/>
    <w:rsid w:val="00A73481"/>
    <w:rsid w:val="00A7491C"/>
    <w:rsid w:val="00A754D6"/>
    <w:rsid w:val="00A759E6"/>
    <w:rsid w:val="00A75AC2"/>
    <w:rsid w:val="00A75D67"/>
    <w:rsid w:val="00A75F38"/>
    <w:rsid w:val="00A76D57"/>
    <w:rsid w:val="00A81AA6"/>
    <w:rsid w:val="00A842DF"/>
    <w:rsid w:val="00A84C38"/>
    <w:rsid w:val="00A87485"/>
    <w:rsid w:val="00A95C45"/>
    <w:rsid w:val="00AA07AB"/>
    <w:rsid w:val="00AA1EF1"/>
    <w:rsid w:val="00AA2815"/>
    <w:rsid w:val="00AA2845"/>
    <w:rsid w:val="00AA366C"/>
    <w:rsid w:val="00AA3CF0"/>
    <w:rsid w:val="00AA68A1"/>
    <w:rsid w:val="00AA68C3"/>
    <w:rsid w:val="00AB076D"/>
    <w:rsid w:val="00AB17D8"/>
    <w:rsid w:val="00AB1ACE"/>
    <w:rsid w:val="00AB2255"/>
    <w:rsid w:val="00AB6165"/>
    <w:rsid w:val="00AB6761"/>
    <w:rsid w:val="00AC0043"/>
    <w:rsid w:val="00AC0486"/>
    <w:rsid w:val="00AC18E5"/>
    <w:rsid w:val="00AC2BDF"/>
    <w:rsid w:val="00AC5E0B"/>
    <w:rsid w:val="00AC7323"/>
    <w:rsid w:val="00AC7587"/>
    <w:rsid w:val="00AD096E"/>
    <w:rsid w:val="00AD15BC"/>
    <w:rsid w:val="00AD1B5B"/>
    <w:rsid w:val="00AD2ED4"/>
    <w:rsid w:val="00AD30A9"/>
    <w:rsid w:val="00AD4B57"/>
    <w:rsid w:val="00AD66B0"/>
    <w:rsid w:val="00AE1EAF"/>
    <w:rsid w:val="00AE285C"/>
    <w:rsid w:val="00AE2ACD"/>
    <w:rsid w:val="00AE3540"/>
    <w:rsid w:val="00AE413D"/>
    <w:rsid w:val="00AE4ADE"/>
    <w:rsid w:val="00AE55B7"/>
    <w:rsid w:val="00AE73A0"/>
    <w:rsid w:val="00AF0A0F"/>
    <w:rsid w:val="00AF38CA"/>
    <w:rsid w:val="00AF443D"/>
    <w:rsid w:val="00AF56A9"/>
    <w:rsid w:val="00AF6FC0"/>
    <w:rsid w:val="00B00F3B"/>
    <w:rsid w:val="00B0355E"/>
    <w:rsid w:val="00B04CFD"/>
    <w:rsid w:val="00B0607F"/>
    <w:rsid w:val="00B0775A"/>
    <w:rsid w:val="00B079AC"/>
    <w:rsid w:val="00B1173F"/>
    <w:rsid w:val="00B1181E"/>
    <w:rsid w:val="00B11A1A"/>
    <w:rsid w:val="00B11DC0"/>
    <w:rsid w:val="00B12A5A"/>
    <w:rsid w:val="00B12BE9"/>
    <w:rsid w:val="00B14150"/>
    <w:rsid w:val="00B157E4"/>
    <w:rsid w:val="00B16087"/>
    <w:rsid w:val="00B1641E"/>
    <w:rsid w:val="00B16ACD"/>
    <w:rsid w:val="00B20CAE"/>
    <w:rsid w:val="00B21EC9"/>
    <w:rsid w:val="00B22CF9"/>
    <w:rsid w:val="00B23BDB"/>
    <w:rsid w:val="00B23F3D"/>
    <w:rsid w:val="00B25AE2"/>
    <w:rsid w:val="00B2728C"/>
    <w:rsid w:val="00B2777A"/>
    <w:rsid w:val="00B279CE"/>
    <w:rsid w:val="00B3123C"/>
    <w:rsid w:val="00B312C0"/>
    <w:rsid w:val="00B360BC"/>
    <w:rsid w:val="00B36414"/>
    <w:rsid w:val="00B36EEA"/>
    <w:rsid w:val="00B373EE"/>
    <w:rsid w:val="00B374FD"/>
    <w:rsid w:val="00B4026B"/>
    <w:rsid w:val="00B40410"/>
    <w:rsid w:val="00B40F12"/>
    <w:rsid w:val="00B415D4"/>
    <w:rsid w:val="00B4287A"/>
    <w:rsid w:val="00B4306F"/>
    <w:rsid w:val="00B43B30"/>
    <w:rsid w:val="00B45D8E"/>
    <w:rsid w:val="00B51182"/>
    <w:rsid w:val="00B53B46"/>
    <w:rsid w:val="00B543E6"/>
    <w:rsid w:val="00B55165"/>
    <w:rsid w:val="00B559BF"/>
    <w:rsid w:val="00B60AC7"/>
    <w:rsid w:val="00B61CB2"/>
    <w:rsid w:val="00B64727"/>
    <w:rsid w:val="00B6616D"/>
    <w:rsid w:val="00B66B2B"/>
    <w:rsid w:val="00B702F7"/>
    <w:rsid w:val="00B7091B"/>
    <w:rsid w:val="00B70B14"/>
    <w:rsid w:val="00B71914"/>
    <w:rsid w:val="00B72CB4"/>
    <w:rsid w:val="00B73068"/>
    <w:rsid w:val="00B73102"/>
    <w:rsid w:val="00B7323F"/>
    <w:rsid w:val="00B755E8"/>
    <w:rsid w:val="00B75A5E"/>
    <w:rsid w:val="00B75B25"/>
    <w:rsid w:val="00B774AC"/>
    <w:rsid w:val="00B80A25"/>
    <w:rsid w:val="00B8124F"/>
    <w:rsid w:val="00B81688"/>
    <w:rsid w:val="00B828D8"/>
    <w:rsid w:val="00B83047"/>
    <w:rsid w:val="00B83D1D"/>
    <w:rsid w:val="00B850CA"/>
    <w:rsid w:val="00B8580D"/>
    <w:rsid w:val="00B86CAD"/>
    <w:rsid w:val="00B87777"/>
    <w:rsid w:val="00B932C3"/>
    <w:rsid w:val="00B9616B"/>
    <w:rsid w:val="00B965BA"/>
    <w:rsid w:val="00B97958"/>
    <w:rsid w:val="00BA0287"/>
    <w:rsid w:val="00BA06B3"/>
    <w:rsid w:val="00BA17ED"/>
    <w:rsid w:val="00BA2A35"/>
    <w:rsid w:val="00BA4373"/>
    <w:rsid w:val="00BA73E8"/>
    <w:rsid w:val="00BA7408"/>
    <w:rsid w:val="00BA7562"/>
    <w:rsid w:val="00BA7AEF"/>
    <w:rsid w:val="00BB094F"/>
    <w:rsid w:val="00BB0AB1"/>
    <w:rsid w:val="00BB0BF6"/>
    <w:rsid w:val="00BB0F5D"/>
    <w:rsid w:val="00BB1FE9"/>
    <w:rsid w:val="00BB733F"/>
    <w:rsid w:val="00BB7BE8"/>
    <w:rsid w:val="00BC1462"/>
    <w:rsid w:val="00BC1E4F"/>
    <w:rsid w:val="00BC241C"/>
    <w:rsid w:val="00BC3002"/>
    <w:rsid w:val="00BC3F8E"/>
    <w:rsid w:val="00BC40E8"/>
    <w:rsid w:val="00BC5E35"/>
    <w:rsid w:val="00BD0BFB"/>
    <w:rsid w:val="00BD182E"/>
    <w:rsid w:val="00BD3C11"/>
    <w:rsid w:val="00BD6BF4"/>
    <w:rsid w:val="00BD7287"/>
    <w:rsid w:val="00BD7C33"/>
    <w:rsid w:val="00BE2008"/>
    <w:rsid w:val="00BE3732"/>
    <w:rsid w:val="00BE3AEA"/>
    <w:rsid w:val="00BE57BD"/>
    <w:rsid w:val="00BE6BC0"/>
    <w:rsid w:val="00BE7915"/>
    <w:rsid w:val="00BF145A"/>
    <w:rsid w:val="00BF5CEF"/>
    <w:rsid w:val="00BF760D"/>
    <w:rsid w:val="00BF7814"/>
    <w:rsid w:val="00C01105"/>
    <w:rsid w:val="00C02563"/>
    <w:rsid w:val="00C0370F"/>
    <w:rsid w:val="00C04ABB"/>
    <w:rsid w:val="00C05325"/>
    <w:rsid w:val="00C05569"/>
    <w:rsid w:val="00C10AC9"/>
    <w:rsid w:val="00C111A6"/>
    <w:rsid w:val="00C13FBD"/>
    <w:rsid w:val="00C1522C"/>
    <w:rsid w:val="00C174C2"/>
    <w:rsid w:val="00C20F5F"/>
    <w:rsid w:val="00C2245C"/>
    <w:rsid w:val="00C225D7"/>
    <w:rsid w:val="00C230C4"/>
    <w:rsid w:val="00C2544C"/>
    <w:rsid w:val="00C25CFB"/>
    <w:rsid w:val="00C26435"/>
    <w:rsid w:val="00C26B50"/>
    <w:rsid w:val="00C26ED7"/>
    <w:rsid w:val="00C3077B"/>
    <w:rsid w:val="00C30B76"/>
    <w:rsid w:val="00C32482"/>
    <w:rsid w:val="00C32873"/>
    <w:rsid w:val="00C356EC"/>
    <w:rsid w:val="00C36F0D"/>
    <w:rsid w:val="00C40AEF"/>
    <w:rsid w:val="00C41F76"/>
    <w:rsid w:val="00C42D1D"/>
    <w:rsid w:val="00C453E2"/>
    <w:rsid w:val="00C5176F"/>
    <w:rsid w:val="00C545A9"/>
    <w:rsid w:val="00C54D6E"/>
    <w:rsid w:val="00C5610C"/>
    <w:rsid w:val="00C561E1"/>
    <w:rsid w:val="00C570BD"/>
    <w:rsid w:val="00C57714"/>
    <w:rsid w:val="00C57C87"/>
    <w:rsid w:val="00C625BF"/>
    <w:rsid w:val="00C632AB"/>
    <w:rsid w:val="00C63B71"/>
    <w:rsid w:val="00C63F7C"/>
    <w:rsid w:val="00C64F94"/>
    <w:rsid w:val="00C653CE"/>
    <w:rsid w:val="00C677DD"/>
    <w:rsid w:val="00C67AF7"/>
    <w:rsid w:val="00C7057C"/>
    <w:rsid w:val="00C70FC7"/>
    <w:rsid w:val="00C7597A"/>
    <w:rsid w:val="00C7788A"/>
    <w:rsid w:val="00C77978"/>
    <w:rsid w:val="00C77FFB"/>
    <w:rsid w:val="00C8245C"/>
    <w:rsid w:val="00C82B64"/>
    <w:rsid w:val="00C82CBD"/>
    <w:rsid w:val="00C82EC8"/>
    <w:rsid w:val="00C834BF"/>
    <w:rsid w:val="00C83ABA"/>
    <w:rsid w:val="00C8650F"/>
    <w:rsid w:val="00C86AB7"/>
    <w:rsid w:val="00C9315C"/>
    <w:rsid w:val="00C933B4"/>
    <w:rsid w:val="00C960F3"/>
    <w:rsid w:val="00C9775D"/>
    <w:rsid w:val="00CA0AF8"/>
    <w:rsid w:val="00CA19B8"/>
    <w:rsid w:val="00CA1A04"/>
    <w:rsid w:val="00CA1B7A"/>
    <w:rsid w:val="00CA2213"/>
    <w:rsid w:val="00CA56A6"/>
    <w:rsid w:val="00CA608F"/>
    <w:rsid w:val="00CB0B06"/>
    <w:rsid w:val="00CB1660"/>
    <w:rsid w:val="00CB1727"/>
    <w:rsid w:val="00CB2345"/>
    <w:rsid w:val="00CB2FB5"/>
    <w:rsid w:val="00CB74E7"/>
    <w:rsid w:val="00CC0EC4"/>
    <w:rsid w:val="00CC3627"/>
    <w:rsid w:val="00CC4474"/>
    <w:rsid w:val="00CC4698"/>
    <w:rsid w:val="00CC4EA8"/>
    <w:rsid w:val="00CC6D75"/>
    <w:rsid w:val="00CC75EE"/>
    <w:rsid w:val="00CC7B9D"/>
    <w:rsid w:val="00CD047C"/>
    <w:rsid w:val="00CD0CFF"/>
    <w:rsid w:val="00CD2DB9"/>
    <w:rsid w:val="00CD31CD"/>
    <w:rsid w:val="00CD48B2"/>
    <w:rsid w:val="00CD58FD"/>
    <w:rsid w:val="00CD5B3D"/>
    <w:rsid w:val="00CD690C"/>
    <w:rsid w:val="00CE291F"/>
    <w:rsid w:val="00CE2FB0"/>
    <w:rsid w:val="00CE326D"/>
    <w:rsid w:val="00CE5549"/>
    <w:rsid w:val="00CE64C8"/>
    <w:rsid w:val="00CE7F96"/>
    <w:rsid w:val="00CF139A"/>
    <w:rsid w:val="00CF1998"/>
    <w:rsid w:val="00CF26D5"/>
    <w:rsid w:val="00CF2915"/>
    <w:rsid w:val="00CF5035"/>
    <w:rsid w:val="00CF53A9"/>
    <w:rsid w:val="00CF56D6"/>
    <w:rsid w:val="00CF7B74"/>
    <w:rsid w:val="00D00FD7"/>
    <w:rsid w:val="00D0189C"/>
    <w:rsid w:val="00D02400"/>
    <w:rsid w:val="00D03193"/>
    <w:rsid w:val="00D0585F"/>
    <w:rsid w:val="00D05B05"/>
    <w:rsid w:val="00D063FB"/>
    <w:rsid w:val="00D06F6A"/>
    <w:rsid w:val="00D11C46"/>
    <w:rsid w:val="00D11D1D"/>
    <w:rsid w:val="00D124A6"/>
    <w:rsid w:val="00D14C94"/>
    <w:rsid w:val="00D15812"/>
    <w:rsid w:val="00D163AC"/>
    <w:rsid w:val="00D16B3C"/>
    <w:rsid w:val="00D22BCB"/>
    <w:rsid w:val="00D237B3"/>
    <w:rsid w:val="00D24AFE"/>
    <w:rsid w:val="00D259FF"/>
    <w:rsid w:val="00D25A29"/>
    <w:rsid w:val="00D25A9E"/>
    <w:rsid w:val="00D261FF"/>
    <w:rsid w:val="00D2678F"/>
    <w:rsid w:val="00D30290"/>
    <w:rsid w:val="00D30BC2"/>
    <w:rsid w:val="00D31195"/>
    <w:rsid w:val="00D31263"/>
    <w:rsid w:val="00D31616"/>
    <w:rsid w:val="00D318A1"/>
    <w:rsid w:val="00D33DB0"/>
    <w:rsid w:val="00D34FA0"/>
    <w:rsid w:val="00D35498"/>
    <w:rsid w:val="00D35ED7"/>
    <w:rsid w:val="00D35F8A"/>
    <w:rsid w:val="00D3738F"/>
    <w:rsid w:val="00D41423"/>
    <w:rsid w:val="00D415D6"/>
    <w:rsid w:val="00D41975"/>
    <w:rsid w:val="00D44389"/>
    <w:rsid w:val="00D44867"/>
    <w:rsid w:val="00D4602C"/>
    <w:rsid w:val="00D46F35"/>
    <w:rsid w:val="00D4744E"/>
    <w:rsid w:val="00D51056"/>
    <w:rsid w:val="00D54D7B"/>
    <w:rsid w:val="00D56031"/>
    <w:rsid w:val="00D639A9"/>
    <w:rsid w:val="00D646E9"/>
    <w:rsid w:val="00D652CA"/>
    <w:rsid w:val="00D65ED4"/>
    <w:rsid w:val="00D7346D"/>
    <w:rsid w:val="00D73A2E"/>
    <w:rsid w:val="00D73C00"/>
    <w:rsid w:val="00D74510"/>
    <w:rsid w:val="00D75630"/>
    <w:rsid w:val="00D76126"/>
    <w:rsid w:val="00D77E47"/>
    <w:rsid w:val="00D80DAC"/>
    <w:rsid w:val="00D81EAE"/>
    <w:rsid w:val="00D82DCC"/>
    <w:rsid w:val="00D83F71"/>
    <w:rsid w:val="00D85CFA"/>
    <w:rsid w:val="00D86DC8"/>
    <w:rsid w:val="00D87408"/>
    <w:rsid w:val="00D87C5D"/>
    <w:rsid w:val="00D9085F"/>
    <w:rsid w:val="00D90C36"/>
    <w:rsid w:val="00D91C0B"/>
    <w:rsid w:val="00D9349B"/>
    <w:rsid w:val="00D93930"/>
    <w:rsid w:val="00D93F28"/>
    <w:rsid w:val="00D9401A"/>
    <w:rsid w:val="00D953AF"/>
    <w:rsid w:val="00D95ADA"/>
    <w:rsid w:val="00DA04CB"/>
    <w:rsid w:val="00DA2902"/>
    <w:rsid w:val="00DA37A0"/>
    <w:rsid w:val="00DA3964"/>
    <w:rsid w:val="00DA425A"/>
    <w:rsid w:val="00DA4430"/>
    <w:rsid w:val="00DA4E05"/>
    <w:rsid w:val="00DA6821"/>
    <w:rsid w:val="00DA6C52"/>
    <w:rsid w:val="00DA73B7"/>
    <w:rsid w:val="00DA7F00"/>
    <w:rsid w:val="00DB0208"/>
    <w:rsid w:val="00DB04A7"/>
    <w:rsid w:val="00DB1544"/>
    <w:rsid w:val="00DB1E3C"/>
    <w:rsid w:val="00DB1EB1"/>
    <w:rsid w:val="00DB2C2F"/>
    <w:rsid w:val="00DB4391"/>
    <w:rsid w:val="00DB4F6A"/>
    <w:rsid w:val="00DB502F"/>
    <w:rsid w:val="00DB5E58"/>
    <w:rsid w:val="00DB74BC"/>
    <w:rsid w:val="00DC0D92"/>
    <w:rsid w:val="00DC0D96"/>
    <w:rsid w:val="00DC1EB6"/>
    <w:rsid w:val="00DC1F28"/>
    <w:rsid w:val="00DC2C8B"/>
    <w:rsid w:val="00DC3BD2"/>
    <w:rsid w:val="00DC595F"/>
    <w:rsid w:val="00DC5C32"/>
    <w:rsid w:val="00DC5C89"/>
    <w:rsid w:val="00DC5D31"/>
    <w:rsid w:val="00DC6043"/>
    <w:rsid w:val="00DC633D"/>
    <w:rsid w:val="00DC65AC"/>
    <w:rsid w:val="00DC66BA"/>
    <w:rsid w:val="00DD0586"/>
    <w:rsid w:val="00DD235B"/>
    <w:rsid w:val="00DD3247"/>
    <w:rsid w:val="00DE0148"/>
    <w:rsid w:val="00DE060C"/>
    <w:rsid w:val="00DE108E"/>
    <w:rsid w:val="00DE1F18"/>
    <w:rsid w:val="00DE2619"/>
    <w:rsid w:val="00DE282F"/>
    <w:rsid w:val="00DE5A0E"/>
    <w:rsid w:val="00DE6F61"/>
    <w:rsid w:val="00DE7294"/>
    <w:rsid w:val="00DF0033"/>
    <w:rsid w:val="00DF07DE"/>
    <w:rsid w:val="00DF2464"/>
    <w:rsid w:val="00DF4E71"/>
    <w:rsid w:val="00DF5EFE"/>
    <w:rsid w:val="00DF7CBD"/>
    <w:rsid w:val="00E007ED"/>
    <w:rsid w:val="00E016EF"/>
    <w:rsid w:val="00E01784"/>
    <w:rsid w:val="00E01C48"/>
    <w:rsid w:val="00E01FBB"/>
    <w:rsid w:val="00E022A2"/>
    <w:rsid w:val="00E02A10"/>
    <w:rsid w:val="00E05536"/>
    <w:rsid w:val="00E06C47"/>
    <w:rsid w:val="00E1321B"/>
    <w:rsid w:val="00E14142"/>
    <w:rsid w:val="00E14E76"/>
    <w:rsid w:val="00E150BD"/>
    <w:rsid w:val="00E154E9"/>
    <w:rsid w:val="00E1680B"/>
    <w:rsid w:val="00E16CEB"/>
    <w:rsid w:val="00E20E04"/>
    <w:rsid w:val="00E23C66"/>
    <w:rsid w:val="00E24286"/>
    <w:rsid w:val="00E249A3"/>
    <w:rsid w:val="00E25190"/>
    <w:rsid w:val="00E27E29"/>
    <w:rsid w:val="00E30763"/>
    <w:rsid w:val="00E307AE"/>
    <w:rsid w:val="00E335D8"/>
    <w:rsid w:val="00E336AE"/>
    <w:rsid w:val="00E36010"/>
    <w:rsid w:val="00E36854"/>
    <w:rsid w:val="00E369A1"/>
    <w:rsid w:val="00E4068A"/>
    <w:rsid w:val="00E45040"/>
    <w:rsid w:val="00E45575"/>
    <w:rsid w:val="00E45E34"/>
    <w:rsid w:val="00E45FE8"/>
    <w:rsid w:val="00E461DB"/>
    <w:rsid w:val="00E469B1"/>
    <w:rsid w:val="00E4772B"/>
    <w:rsid w:val="00E47971"/>
    <w:rsid w:val="00E47EE1"/>
    <w:rsid w:val="00E52207"/>
    <w:rsid w:val="00E54FEC"/>
    <w:rsid w:val="00E552A8"/>
    <w:rsid w:val="00E567D2"/>
    <w:rsid w:val="00E6093E"/>
    <w:rsid w:val="00E60C3D"/>
    <w:rsid w:val="00E61B16"/>
    <w:rsid w:val="00E61C71"/>
    <w:rsid w:val="00E622D9"/>
    <w:rsid w:val="00E651C5"/>
    <w:rsid w:val="00E65DBC"/>
    <w:rsid w:val="00E66014"/>
    <w:rsid w:val="00E6674F"/>
    <w:rsid w:val="00E700A9"/>
    <w:rsid w:val="00E705BB"/>
    <w:rsid w:val="00E727ED"/>
    <w:rsid w:val="00E73607"/>
    <w:rsid w:val="00E74FC4"/>
    <w:rsid w:val="00E760A2"/>
    <w:rsid w:val="00E80A7E"/>
    <w:rsid w:val="00E813B0"/>
    <w:rsid w:val="00E8597C"/>
    <w:rsid w:val="00E87FDF"/>
    <w:rsid w:val="00E9447E"/>
    <w:rsid w:val="00E94549"/>
    <w:rsid w:val="00E94AEA"/>
    <w:rsid w:val="00E94C4D"/>
    <w:rsid w:val="00E95430"/>
    <w:rsid w:val="00E96824"/>
    <w:rsid w:val="00E96E1B"/>
    <w:rsid w:val="00E97063"/>
    <w:rsid w:val="00E97768"/>
    <w:rsid w:val="00EA00B0"/>
    <w:rsid w:val="00EA0BE5"/>
    <w:rsid w:val="00EA2225"/>
    <w:rsid w:val="00EA2273"/>
    <w:rsid w:val="00EA233E"/>
    <w:rsid w:val="00EA2E6E"/>
    <w:rsid w:val="00EA3FB4"/>
    <w:rsid w:val="00EA637F"/>
    <w:rsid w:val="00EA6633"/>
    <w:rsid w:val="00EA79EF"/>
    <w:rsid w:val="00EA7DBB"/>
    <w:rsid w:val="00EB1327"/>
    <w:rsid w:val="00EB13FF"/>
    <w:rsid w:val="00EB23F0"/>
    <w:rsid w:val="00EB31C7"/>
    <w:rsid w:val="00EB33BA"/>
    <w:rsid w:val="00EB3FC2"/>
    <w:rsid w:val="00EB4074"/>
    <w:rsid w:val="00EB6424"/>
    <w:rsid w:val="00EC31C1"/>
    <w:rsid w:val="00EC3C8A"/>
    <w:rsid w:val="00EC43DB"/>
    <w:rsid w:val="00EC4BDB"/>
    <w:rsid w:val="00EC68A9"/>
    <w:rsid w:val="00ED003F"/>
    <w:rsid w:val="00ED02B6"/>
    <w:rsid w:val="00ED071D"/>
    <w:rsid w:val="00ED096A"/>
    <w:rsid w:val="00ED0E75"/>
    <w:rsid w:val="00ED12FE"/>
    <w:rsid w:val="00ED1820"/>
    <w:rsid w:val="00ED3408"/>
    <w:rsid w:val="00ED5D65"/>
    <w:rsid w:val="00EE14AA"/>
    <w:rsid w:val="00EE28D0"/>
    <w:rsid w:val="00EE4566"/>
    <w:rsid w:val="00EE4684"/>
    <w:rsid w:val="00EE4A1C"/>
    <w:rsid w:val="00EE4A3F"/>
    <w:rsid w:val="00EE5EBA"/>
    <w:rsid w:val="00EE6B33"/>
    <w:rsid w:val="00EE7119"/>
    <w:rsid w:val="00EF24A5"/>
    <w:rsid w:val="00EF2688"/>
    <w:rsid w:val="00EF365A"/>
    <w:rsid w:val="00EF4F1A"/>
    <w:rsid w:val="00EF5298"/>
    <w:rsid w:val="00F023AC"/>
    <w:rsid w:val="00F03C5B"/>
    <w:rsid w:val="00F054BB"/>
    <w:rsid w:val="00F112A6"/>
    <w:rsid w:val="00F11D6B"/>
    <w:rsid w:val="00F12935"/>
    <w:rsid w:val="00F12BB0"/>
    <w:rsid w:val="00F13F4A"/>
    <w:rsid w:val="00F141E5"/>
    <w:rsid w:val="00F14792"/>
    <w:rsid w:val="00F1537A"/>
    <w:rsid w:val="00F22919"/>
    <w:rsid w:val="00F22BF3"/>
    <w:rsid w:val="00F241BB"/>
    <w:rsid w:val="00F2531B"/>
    <w:rsid w:val="00F27C0B"/>
    <w:rsid w:val="00F27CFB"/>
    <w:rsid w:val="00F27F3D"/>
    <w:rsid w:val="00F30ECE"/>
    <w:rsid w:val="00F3143C"/>
    <w:rsid w:val="00F35472"/>
    <w:rsid w:val="00F36630"/>
    <w:rsid w:val="00F37233"/>
    <w:rsid w:val="00F40300"/>
    <w:rsid w:val="00F41252"/>
    <w:rsid w:val="00F42C50"/>
    <w:rsid w:val="00F43415"/>
    <w:rsid w:val="00F471C5"/>
    <w:rsid w:val="00F503A9"/>
    <w:rsid w:val="00F52C31"/>
    <w:rsid w:val="00F533BA"/>
    <w:rsid w:val="00F5396A"/>
    <w:rsid w:val="00F603C9"/>
    <w:rsid w:val="00F6245F"/>
    <w:rsid w:val="00F62F70"/>
    <w:rsid w:val="00F64012"/>
    <w:rsid w:val="00F64660"/>
    <w:rsid w:val="00F65425"/>
    <w:rsid w:val="00F65CA5"/>
    <w:rsid w:val="00F65DB8"/>
    <w:rsid w:val="00F65F66"/>
    <w:rsid w:val="00F66001"/>
    <w:rsid w:val="00F6613D"/>
    <w:rsid w:val="00F670B0"/>
    <w:rsid w:val="00F67348"/>
    <w:rsid w:val="00F67F73"/>
    <w:rsid w:val="00F71AC6"/>
    <w:rsid w:val="00F72F80"/>
    <w:rsid w:val="00F7359B"/>
    <w:rsid w:val="00F7362E"/>
    <w:rsid w:val="00F73CE1"/>
    <w:rsid w:val="00F753AA"/>
    <w:rsid w:val="00F7609A"/>
    <w:rsid w:val="00F77E3F"/>
    <w:rsid w:val="00F80609"/>
    <w:rsid w:val="00F81C32"/>
    <w:rsid w:val="00F8248A"/>
    <w:rsid w:val="00F82DFE"/>
    <w:rsid w:val="00F84884"/>
    <w:rsid w:val="00F850A5"/>
    <w:rsid w:val="00F8596E"/>
    <w:rsid w:val="00F908F3"/>
    <w:rsid w:val="00F91199"/>
    <w:rsid w:val="00F91C04"/>
    <w:rsid w:val="00F91C86"/>
    <w:rsid w:val="00F948A1"/>
    <w:rsid w:val="00F953D1"/>
    <w:rsid w:val="00F9724F"/>
    <w:rsid w:val="00F97FF6"/>
    <w:rsid w:val="00FA0215"/>
    <w:rsid w:val="00FA0DE3"/>
    <w:rsid w:val="00FA123D"/>
    <w:rsid w:val="00FA296C"/>
    <w:rsid w:val="00FA2C87"/>
    <w:rsid w:val="00FA35CC"/>
    <w:rsid w:val="00FA5513"/>
    <w:rsid w:val="00FA5C4F"/>
    <w:rsid w:val="00FA71B4"/>
    <w:rsid w:val="00FA7228"/>
    <w:rsid w:val="00FA72AC"/>
    <w:rsid w:val="00FB098F"/>
    <w:rsid w:val="00FB2C67"/>
    <w:rsid w:val="00FB57AE"/>
    <w:rsid w:val="00FB5F51"/>
    <w:rsid w:val="00FB6089"/>
    <w:rsid w:val="00FB6BC2"/>
    <w:rsid w:val="00FB7CB0"/>
    <w:rsid w:val="00FC248F"/>
    <w:rsid w:val="00FC3149"/>
    <w:rsid w:val="00FC42CE"/>
    <w:rsid w:val="00FC50B3"/>
    <w:rsid w:val="00FC7F7A"/>
    <w:rsid w:val="00FC7FBC"/>
    <w:rsid w:val="00FD1EA8"/>
    <w:rsid w:val="00FD206C"/>
    <w:rsid w:val="00FD37E2"/>
    <w:rsid w:val="00FD69CE"/>
    <w:rsid w:val="00FD70BE"/>
    <w:rsid w:val="00FE07D2"/>
    <w:rsid w:val="00FE151F"/>
    <w:rsid w:val="00FE1AE0"/>
    <w:rsid w:val="00FE54C9"/>
    <w:rsid w:val="00FE70B1"/>
    <w:rsid w:val="00FE72A6"/>
    <w:rsid w:val="00FE749A"/>
    <w:rsid w:val="00FE7C8F"/>
    <w:rsid w:val="00FF0851"/>
    <w:rsid w:val="00FF0E66"/>
    <w:rsid w:val="00FF1E8B"/>
    <w:rsid w:val="00FF2823"/>
    <w:rsid w:val="00FF2FDA"/>
    <w:rsid w:val="00FF4585"/>
    <w:rsid w:val="00FF4CDB"/>
    <w:rsid w:val="00FF51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D3CD1"/>
  <w15:docId w15:val="{7D1EB6A5-9E4A-4C8C-9AFB-3034593D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eader1"/>
    <w:next w:val="Normal"/>
    <w:rsid w:val="00F054BB"/>
    <w:pPr>
      <w:outlineLvl w:val="0"/>
    </w:pPr>
  </w:style>
  <w:style w:type="paragraph" w:styleId="Heading2">
    <w:name w:val="heading 2"/>
    <w:basedOn w:val="Normal"/>
    <w:next w:val="Normal"/>
    <w:rsid w:val="00F054BB"/>
    <w:pPr>
      <w:outlineLvl w:val="1"/>
    </w:pPr>
    <w:rPr>
      <w:rFonts w:ascii="Arial" w:hAnsi="Arial" w:cs="Arial"/>
      <w:b/>
      <w:bCs/>
    </w:rPr>
  </w:style>
  <w:style w:type="paragraph" w:styleId="Heading3">
    <w:name w:val="heading 3"/>
    <w:basedOn w:val="Normal"/>
    <w:next w:val="Normal"/>
    <w:rsid w:val="00B75A5E"/>
    <w:pPr>
      <w:framePr w:hSpace="180" w:wrap="around" w:vAnchor="text" w:hAnchor="text" w:y="1"/>
      <w:spacing w:after="120" w:line="240" w:lineRule="auto"/>
      <w:suppressOverlap/>
      <w:jc w:val="both"/>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
    <w:name w:val="5"/>
    <w:basedOn w:val="TableNormal"/>
    <w:tblPr>
      <w:tblStyleRowBandSize w:val="1"/>
      <w:tblStyleColBandSize w:val="1"/>
      <w:tblCellMar>
        <w:left w:w="0" w:type="dxa"/>
        <w:right w:w="0" w:type="dxa"/>
      </w:tblCellMar>
    </w:tblPr>
  </w:style>
  <w:style w:type="table" w:styleId="TableGrid">
    <w:name w:val="Table Grid"/>
    <w:basedOn w:val="TableNormal"/>
    <w:uiPriority w:val="59"/>
    <w:rsid w:val="004A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87E"/>
    <w:rPr>
      <w:color w:val="0000FF" w:themeColor="hyperlink"/>
      <w:u w:val="single"/>
    </w:rPr>
  </w:style>
  <w:style w:type="paragraph" w:styleId="NoSpacing">
    <w:name w:val="No Spacing"/>
    <w:basedOn w:val="Normal"/>
    <w:uiPriority w:val="1"/>
    <w:qFormat/>
    <w:rsid w:val="002A2AD2"/>
    <w:pPr>
      <w:spacing w:after="0" w:line="276" w:lineRule="auto"/>
    </w:pPr>
    <w:rPr>
      <w:rFonts w:ascii="Arial" w:eastAsia="Batang" w:hAnsi="Arial" w:cs="Arial"/>
      <w:b/>
      <w:sz w:val="24"/>
      <w:szCs w:val="24"/>
      <w:lang w:eastAsia="ko-KR"/>
    </w:rPr>
  </w:style>
  <w:style w:type="paragraph" w:styleId="NormalWeb">
    <w:name w:val="Normal (Web)"/>
    <w:basedOn w:val="Normal"/>
    <w:uiPriority w:val="99"/>
    <w:unhideWhenUsed/>
    <w:rsid w:val="00D02400"/>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rsid w:val="00D02400"/>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D02400"/>
    <w:rPr>
      <w:rFonts w:asciiTheme="minorHAnsi" w:eastAsiaTheme="minorHAnsi" w:hAnsiTheme="minorHAnsi" w:cstheme="minorBidi"/>
      <w:sz w:val="20"/>
      <w:szCs w:val="20"/>
      <w:lang w:eastAsia="en-US"/>
    </w:rPr>
  </w:style>
  <w:style w:type="character" w:styleId="FootnoteReference">
    <w:name w:val="footnote reference"/>
    <w:basedOn w:val="DefaultParagraphFont"/>
    <w:semiHidden/>
    <w:unhideWhenUsed/>
    <w:rsid w:val="00D02400"/>
    <w:rPr>
      <w:vertAlign w:val="superscript"/>
    </w:rPr>
  </w:style>
  <w:style w:type="character" w:styleId="CommentReference">
    <w:name w:val="annotation reference"/>
    <w:basedOn w:val="DefaultParagraphFont"/>
    <w:semiHidden/>
    <w:unhideWhenUsed/>
    <w:rsid w:val="00830B00"/>
    <w:rPr>
      <w:sz w:val="16"/>
      <w:szCs w:val="16"/>
    </w:rPr>
  </w:style>
  <w:style w:type="paragraph" w:styleId="CommentText">
    <w:name w:val="annotation text"/>
    <w:basedOn w:val="Normal"/>
    <w:link w:val="CommentTextChar"/>
    <w:unhideWhenUsed/>
    <w:rsid w:val="00830B00"/>
    <w:pPr>
      <w:spacing w:line="240" w:lineRule="auto"/>
    </w:pPr>
    <w:rPr>
      <w:sz w:val="20"/>
      <w:szCs w:val="20"/>
    </w:rPr>
  </w:style>
  <w:style w:type="character" w:customStyle="1" w:styleId="CommentTextChar">
    <w:name w:val="Comment Text Char"/>
    <w:basedOn w:val="DefaultParagraphFont"/>
    <w:link w:val="CommentText"/>
    <w:rsid w:val="00830B00"/>
    <w:rPr>
      <w:sz w:val="20"/>
      <w:szCs w:val="20"/>
    </w:rPr>
  </w:style>
  <w:style w:type="paragraph" w:styleId="CommentSubject">
    <w:name w:val="annotation subject"/>
    <w:basedOn w:val="CommentText"/>
    <w:next w:val="CommentText"/>
    <w:link w:val="CommentSubjectChar"/>
    <w:uiPriority w:val="99"/>
    <w:semiHidden/>
    <w:unhideWhenUsed/>
    <w:rsid w:val="00830B00"/>
    <w:rPr>
      <w:b/>
      <w:bCs/>
    </w:rPr>
  </w:style>
  <w:style w:type="character" w:customStyle="1" w:styleId="CommentSubjectChar">
    <w:name w:val="Comment Subject Char"/>
    <w:basedOn w:val="CommentTextChar"/>
    <w:link w:val="CommentSubject"/>
    <w:uiPriority w:val="99"/>
    <w:semiHidden/>
    <w:rsid w:val="00830B00"/>
    <w:rPr>
      <w:b/>
      <w:bCs/>
      <w:sz w:val="20"/>
      <w:szCs w:val="20"/>
    </w:rPr>
  </w:style>
  <w:style w:type="paragraph" w:styleId="BalloonText">
    <w:name w:val="Balloon Text"/>
    <w:basedOn w:val="Normal"/>
    <w:link w:val="BalloonTextChar"/>
    <w:uiPriority w:val="99"/>
    <w:semiHidden/>
    <w:unhideWhenUsed/>
    <w:rsid w:val="0083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00"/>
    <w:rPr>
      <w:rFonts w:ascii="Segoe UI" w:hAnsi="Segoe UI" w:cs="Segoe UI"/>
      <w:sz w:val="18"/>
      <w:szCs w:val="18"/>
    </w:rPr>
  </w:style>
  <w:style w:type="paragraph" w:styleId="ListParagraph">
    <w:name w:val="List Paragraph"/>
    <w:basedOn w:val="Normal"/>
    <w:uiPriority w:val="34"/>
    <w:qFormat/>
    <w:rsid w:val="005729D2"/>
    <w:pPr>
      <w:ind w:left="720"/>
      <w:contextualSpacing/>
    </w:pPr>
  </w:style>
  <w:style w:type="character" w:styleId="UnresolvedMention">
    <w:name w:val="Unresolved Mention"/>
    <w:basedOn w:val="DefaultParagraphFont"/>
    <w:uiPriority w:val="99"/>
    <w:semiHidden/>
    <w:unhideWhenUsed/>
    <w:rsid w:val="00DF0033"/>
    <w:rPr>
      <w:color w:val="605E5C"/>
      <w:shd w:val="clear" w:color="auto" w:fill="E1DFDD"/>
    </w:rPr>
  </w:style>
  <w:style w:type="character" w:styleId="FollowedHyperlink">
    <w:name w:val="FollowedHyperlink"/>
    <w:basedOn w:val="DefaultParagraphFont"/>
    <w:uiPriority w:val="99"/>
    <w:semiHidden/>
    <w:unhideWhenUsed/>
    <w:rsid w:val="00DF0033"/>
    <w:rPr>
      <w:color w:val="800080" w:themeColor="followedHyperlink"/>
      <w:u w:val="single"/>
    </w:rPr>
  </w:style>
  <w:style w:type="paragraph" w:styleId="Header">
    <w:name w:val="header"/>
    <w:basedOn w:val="Normal"/>
    <w:link w:val="HeaderChar"/>
    <w:uiPriority w:val="99"/>
    <w:unhideWhenUsed/>
    <w:rsid w:val="00CD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FD"/>
  </w:style>
  <w:style w:type="paragraph" w:styleId="Footer">
    <w:name w:val="footer"/>
    <w:basedOn w:val="Normal"/>
    <w:link w:val="FooterChar"/>
    <w:uiPriority w:val="99"/>
    <w:unhideWhenUsed/>
    <w:rsid w:val="00CD5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FD"/>
  </w:style>
  <w:style w:type="character" w:styleId="Emphasis">
    <w:name w:val="Emphasis"/>
    <w:basedOn w:val="DefaultParagraphFont"/>
    <w:uiPriority w:val="20"/>
    <w:qFormat/>
    <w:rsid w:val="009A19E6"/>
    <w:rPr>
      <w:i/>
      <w:iCs/>
    </w:rPr>
  </w:style>
  <w:style w:type="character" w:customStyle="1" w:styleId="apple-converted-space">
    <w:name w:val="apple-converted-space"/>
    <w:basedOn w:val="DefaultParagraphFont"/>
    <w:rsid w:val="002819AE"/>
  </w:style>
  <w:style w:type="character" w:styleId="Strong">
    <w:name w:val="Strong"/>
    <w:basedOn w:val="DefaultParagraphFont"/>
    <w:uiPriority w:val="22"/>
    <w:qFormat/>
    <w:rsid w:val="00281B05"/>
    <w:rPr>
      <w:b/>
      <w:bCs/>
    </w:rPr>
  </w:style>
  <w:style w:type="paragraph" w:styleId="PlainText">
    <w:name w:val="Plain Text"/>
    <w:basedOn w:val="Normal"/>
    <w:link w:val="PlainTextChar"/>
    <w:uiPriority w:val="99"/>
    <w:semiHidden/>
    <w:unhideWhenUsed/>
    <w:rsid w:val="00DA4430"/>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DA4430"/>
    <w:rPr>
      <w:rFonts w:eastAsiaTheme="minorEastAsia" w:cstheme="minorBidi"/>
      <w:szCs w:val="21"/>
      <w:lang w:eastAsia="zh-CN"/>
    </w:rPr>
  </w:style>
  <w:style w:type="paragraph" w:styleId="Revision">
    <w:name w:val="Revision"/>
    <w:hidden/>
    <w:uiPriority w:val="99"/>
    <w:semiHidden/>
    <w:rsid w:val="00E14E76"/>
    <w:pPr>
      <w:spacing w:after="0" w:line="240" w:lineRule="auto"/>
    </w:pPr>
  </w:style>
  <w:style w:type="paragraph" w:customStyle="1" w:styleId="Default">
    <w:name w:val="Default"/>
    <w:rsid w:val="00506EDF"/>
    <w:pPr>
      <w:autoSpaceDE w:val="0"/>
      <w:autoSpaceDN w:val="0"/>
      <w:adjustRightInd w:val="0"/>
      <w:spacing w:after="0" w:line="240" w:lineRule="auto"/>
    </w:pPr>
    <w:rPr>
      <w:rFonts w:ascii="Arial" w:hAnsi="Arial" w:cs="Arial"/>
      <w:color w:val="000000"/>
      <w:sz w:val="24"/>
      <w:szCs w:val="24"/>
    </w:rPr>
  </w:style>
  <w:style w:type="character" w:customStyle="1" w:styleId="italic">
    <w:name w:val="italic"/>
    <w:basedOn w:val="DefaultParagraphFont"/>
    <w:rsid w:val="00BE6BC0"/>
  </w:style>
  <w:style w:type="table" w:styleId="ColorfulList-Accent2">
    <w:name w:val="Colorful List Accent 2"/>
    <w:basedOn w:val="TableNormal"/>
    <w:uiPriority w:val="72"/>
    <w:rsid w:val="00A71DB5"/>
    <w:pPr>
      <w:spacing w:after="0" w:line="240" w:lineRule="auto"/>
    </w:pPr>
    <w:rPr>
      <w:rFonts w:asciiTheme="minorHAnsi" w:eastAsiaTheme="minorHAnsi" w:hAnsiTheme="minorHAnsi" w:cstheme="minorBid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Header1">
    <w:name w:val="Header1"/>
    <w:basedOn w:val="Header10"/>
    <w:link w:val="headerChar0"/>
    <w:rsid w:val="00F054BB"/>
    <w:rPr>
      <w:u w:val="single"/>
    </w:rPr>
  </w:style>
  <w:style w:type="character" w:customStyle="1" w:styleId="headerChar0">
    <w:name w:val="header Char"/>
    <w:basedOn w:val="DefaultParagraphFont"/>
    <w:link w:val="Header1"/>
    <w:rsid w:val="00F054BB"/>
    <w:rPr>
      <w:rFonts w:ascii="Arial" w:hAnsi="Arial" w:cs="Arial"/>
      <w:b/>
      <w:bCs/>
      <w:u w:val="single"/>
    </w:rPr>
  </w:style>
  <w:style w:type="paragraph" w:customStyle="1" w:styleId="Header10">
    <w:name w:val="Header 1"/>
    <w:basedOn w:val="Normal"/>
    <w:next w:val="Heading1"/>
    <w:rsid w:val="00F054BB"/>
    <w:pPr>
      <w:jc w:val="center"/>
    </w:pPr>
    <w:rPr>
      <w:rFonts w:ascii="Arial" w:hAnsi="Arial" w:cs="Arial"/>
      <w:b/>
      <w:bCs/>
    </w:rPr>
  </w:style>
  <w:style w:type="paragraph" w:styleId="TOCHeading">
    <w:name w:val="TOC Heading"/>
    <w:basedOn w:val="Heading1"/>
    <w:next w:val="Normal"/>
    <w:uiPriority w:val="39"/>
    <w:unhideWhenUsed/>
    <w:qFormat/>
    <w:rsid w:val="00F054BB"/>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85D6F"/>
    <w:pPr>
      <w:tabs>
        <w:tab w:val="right" w:leader="dot" w:pos="10195"/>
      </w:tabs>
      <w:spacing w:after="100"/>
      <w:ind w:left="220"/>
    </w:pPr>
  </w:style>
  <w:style w:type="paragraph" w:styleId="TOC1">
    <w:name w:val="toc 1"/>
    <w:basedOn w:val="Normal"/>
    <w:next w:val="Normal"/>
    <w:autoRedefine/>
    <w:uiPriority w:val="39"/>
    <w:unhideWhenUsed/>
    <w:rsid w:val="00F054BB"/>
    <w:pPr>
      <w:spacing w:after="100"/>
    </w:pPr>
  </w:style>
  <w:style w:type="paragraph" w:styleId="TOC3">
    <w:name w:val="toc 3"/>
    <w:basedOn w:val="Normal"/>
    <w:next w:val="Normal"/>
    <w:autoRedefine/>
    <w:uiPriority w:val="39"/>
    <w:unhideWhenUsed/>
    <w:rsid w:val="00B75A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500">
      <w:bodyDiv w:val="1"/>
      <w:marLeft w:val="0"/>
      <w:marRight w:val="0"/>
      <w:marTop w:val="0"/>
      <w:marBottom w:val="0"/>
      <w:divBdr>
        <w:top w:val="none" w:sz="0" w:space="0" w:color="auto"/>
        <w:left w:val="none" w:sz="0" w:space="0" w:color="auto"/>
        <w:bottom w:val="none" w:sz="0" w:space="0" w:color="auto"/>
        <w:right w:val="none" w:sz="0" w:space="0" w:color="auto"/>
      </w:divBdr>
    </w:div>
    <w:div w:id="32661943">
      <w:bodyDiv w:val="1"/>
      <w:marLeft w:val="0"/>
      <w:marRight w:val="0"/>
      <w:marTop w:val="0"/>
      <w:marBottom w:val="0"/>
      <w:divBdr>
        <w:top w:val="none" w:sz="0" w:space="0" w:color="auto"/>
        <w:left w:val="none" w:sz="0" w:space="0" w:color="auto"/>
        <w:bottom w:val="none" w:sz="0" w:space="0" w:color="auto"/>
        <w:right w:val="none" w:sz="0" w:space="0" w:color="auto"/>
      </w:divBdr>
    </w:div>
    <w:div w:id="111215431">
      <w:bodyDiv w:val="1"/>
      <w:marLeft w:val="0"/>
      <w:marRight w:val="0"/>
      <w:marTop w:val="0"/>
      <w:marBottom w:val="0"/>
      <w:divBdr>
        <w:top w:val="none" w:sz="0" w:space="0" w:color="auto"/>
        <w:left w:val="none" w:sz="0" w:space="0" w:color="auto"/>
        <w:bottom w:val="none" w:sz="0" w:space="0" w:color="auto"/>
        <w:right w:val="none" w:sz="0" w:space="0" w:color="auto"/>
      </w:divBdr>
    </w:div>
    <w:div w:id="115414224">
      <w:bodyDiv w:val="1"/>
      <w:marLeft w:val="0"/>
      <w:marRight w:val="0"/>
      <w:marTop w:val="0"/>
      <w:marBottom w:val="0"/>
      <w:divBdr>
        <w:top w:val="none" w:sz="0" w:space="0" w:color="auto"/>
        <w:left w:val="none" w:sz="0" w:space="0" w:color="auto"/>
        <w:bottom w:val="none" w:sz="0" w:space="0" w:color="auto"/>
        <w:right w:val="none" w:sz="0" w:space="0" w:color="auto"/>
      </w:divBdr>
    </w:div>
    <w:div w:id="118767279">
      <w:bodyDiv w:val="1"/>
      <w:marLeft w:val="0"/>
      <w:marRight w:val="0"/>
      <w:marTop w:val="0"/>
      <w:marBottom w:val="0"/>
      <w:divBdr>
        <w:top w:val="none" w:sz="0" w:space="0" w:color="auto"/>
        <w:left w:val="none" w:sz="0" w:space="0" w:color="auto"/>
        <w:bottom w:val="none" w:sz="0" w:space="0" w:color="auto"/>
        <w:right w:val="none" w:sz="0" w:space="0" w:color="auto"/>
      </w:divBdr>
    </w:div>
    <w:div w:id="174611003">
      <w:bodyDiv w:val="1"/>
      <w:marLeft w:val="0"/>
      <w:marRight w:val="0"/>
      <w:marTop w:val="0"/>
      <w:marBottom w:val="0"/>
      <w:divBdr>
        <w:top w:val="none" w:sz="0" w:space="0" w:color="auto"/>
        <w:left w:val="none" w:sz="0" w:space="0" w:color="auto"/>
        <w:bottom w:val="none" w:sz="0" w:space="0" w:color="auto"/>
        <w:right w:val="none" w:sz="0" w:space="0" w:color="auto"/>
      </w:divBdr>
    </w:div>
    <w:div w:id="195389171">
      <w:bodyDiv w:val="1"/>
      <w:marLeft w:val="0"/>
      <w:marRight w:val="0"/>
      <w:marTop w:val="0"/>
      <w:marBottom w:val="0"/>
      <w:divBdr>
        <w:top w:val="none" w:sz="0" w:space="0" w:color="auto"/>
        <w:left w:val="none" w:sz="0" w:space="0" w:color="auto"/>
        <w:bottom w:val="none" w:sz="0" w:space="0" w:color="auto"/>
        <w:right w:val="none" w:sz="0" w:space="0" w:color="auto"/>
      </w:divBdr>
    </w:div>
    <w:div w:id="235016842">
      <w:bodyDiv w:val="1"/>
      <w:marLeft w:val="0"/>
      <w:marRight w:val="0"/>
      <w:marTop w:val="0"/>
      <w:marBottom w:val="0"/>
      <w:divBdr>
        <w:top w:val="none" w:sz="0" w:space="0" w:color="auto"/>
        <w:left w:val="none" w:sz="0" w:space="0" w:color="auto"/>
        <w:bottom w:val="none" w:sz="0" w:space="0" w:color="auto"/>
        <w:right w:val="none" w:sz="0" w:space="0" w:color="auto"/>
      </w:divBdr>
    </w:div>
    <w:div w:id="346056948">
      <w:bodyDiv w:val="1"/>
      <w:marLeft w:val="0"/>
      <w:marRight w:val="0"/>
      <w:marTop w:val="0"/>
      <w:marBottom w:val="0"/>
      <w:divBdr>
        <w:top w:val="none" w:sz="0" w:space="0" w:color="auto"/>
        <w:left w:val="none" w:sz="0" w:space="0" w:color="auto"/>
        <w:bottom w:val="none" w:sz="0" w:space="0" w:color="auto"/>
        <w:right w:val="none" w:sz="0" w:space="0" w:color="auto"/>
      </w:divBdr>
    </w:div>
    <w:div w:id="382801679">
      <w:bodyDiv w:val="1"/>
      <w:marLeft w:val="0"/>
      <w:marRight w:val="0"/>
      <w:marTop w:val="0"/>
      <w:marBottom w:val="0"/>
      <w:divBdr>
        <w:top w:val="none" w:sz="0" w:space="0" w:color="auto"/>
        <w:left w:val="none" w:sz="0" w:space="0" w:color="auto"/>
        <w:bottom w:val="none" w:sz="0" w:space="0" w:color="auto"/>
        <w:right w:val="none" w:sz="0" w:space="0" w:color="auto"/>
      </w:divBdr>
    </w:div>
    <w:div w:id="578366122">
      <w:bodyDiv w:val="1"/>
      <w:marLeft w:val="0"/>
      <w:marRight w:val="0"/>
      <w:marTop w:val="0"/>
      <w:marBottom w:val="0"/>
      <w:divBdr>
        <w:top w:val="none" w:sz="0" w:space="0" w:color="auto"/>
        <w:left w:val="none" w:sz="0" w:space="0" w:color="auto"/>
        <w:bottom w:val="none" w:sz="0" w:space="0" w:color="auto"/>
        <w:right w:val="none" w:sz="0" w:space="0" w:color="auto"/>
      </w:divBdr>
    </w:div>
    <w:div w:id="584654039">
      <w:bodyDiv w:val="1"/>
      <w:marLeft w:val="0"/>
      <w:marRight w:val="0"/>
      <w:marTop w:val="0"/>
      <w:marBottom w:val="0"/>
      <w:divBdr>
        <w:top w:val="none" w:sz="0" w:space="0" w:color="auto"/>
        <w:left w:val="none" w:sz="0" w:space="0" w:color="auto"/>
        <w:bottom w:val="none" w:sz="0" w:space="0" w:color="auto"/>
        <w:right w:val="none" w:sz="0" w:space="0" w:color="auto"/>
      </w:divBdr>
    </w:div>
    <w:div w:id="612857830">
      <w:bodyDiv w:val="1"/>
      <w:marLeft w:val="0"/>
      <w:marRight w:val="0"/>
      <w:marTop w:val="0"/>
      <w:marBottom w:val="0"/>
      <w:divBdr>
        <w:top w:val="none" w:sz="0" w:space="0" w:color="auto"/>
        <w:left w:val="none" w:sz="0" w:space="0" w:color="auto"/>
        <w:bottom w:val="none" w:sz="0" w:space="0" w:color="auto"/>
        <w:right w:val="none" w:sz="0" w:space="0" w:color="auto"/>
      </w:divBdr>
    </w:div>
    <w:div w:id="679938961">
      <w:bodyDiv w:val="1"/>
      <w:marLeft w:val="0"/>
      <w:marRight w:val="0"/>
      <w:marTop w:val="0"/>
      <w:marBottom w:val="0"/>
      <w:divBdr>
        <w:top w:val="none" w:sz="0" w:space="0" w:color="auto"/>
        <w:left w:val="none" w:sz="0" w:space="0" w:color="auto"/>
        <w:bottom w:val="none" w:sz="0" w:space="0" w:color="auto"/>
        <w:right w:val="none" w:sz="0" w:space="0" w:color="auto"/>
      </w:divBdr>
    </w:div>
    <w:div w:id="715081460">
      <w:bodyDiv w:val="1"/>
      <w:marLeft w:val="0"/>
      <w:marRight w:val="0"/>
      <w:marTop w:val="0"/>
      <w:marBottom w:val="0"/>
      <w:divBdr>
        <w:top w:val="none" w:sz="0" w:space="0" w:color="auto"/>
        <w:left w:val="none" w:sz="0" w:space="0" w:color="auto"/>
        <w:bottom w:val="none" w:sz="0" w:space="0" w:color="auto"/>
        <w:right w:val="none" w:sz="0" w:space="0" w:color="auto"/>
      </w:divBdr>
    </w:div>
    <w:div w:id="846600864">
      <w:bodyDiv w:val="1"/>
      <w:marLeft w:val="0"/>
      <w:marRight w:val="0"/>
      <w:marTop w:val="0"/>
      <w:marBottom w:val="0"/>
      <w:divBdr>
        <w:top w:val="none" w:sz="0" w:space="0" w:color="auto"/>
        <w:left w:val="none" w:sz="0" w:space="0" w:color="auto"/>
        <w:bottom w:val="none" w:sz="0" w:space="0" w:color="auto"/>
        <w:right w:val="none" w:sz="0" w:space="0" w:color="auto"/>
      </w:divBdr>
    </w:div>
    <w:div w:id="878588117">
      <w:bodyDiv w:val="1"/>
      <w:marLeft w:val="0"/>
      <w:marRight w:val="0"/>
      <w:marTop w:val="0"/>
      <w:marBottom w:val="0"/>
      <w:divBdr>
        <w:top w:val="none" w:sz="0" w:space="0" w:color="auto"/>
        <w:left w:val="none" w:sz="0" w:space="0" w:color="auto"/>
        <w:bottom w:val="none" w:sz="0" w:space="0" w:color="auto"/>
        <w:right w:val="none" w:sz="0" w:space="0" w:color="auto"/>
      </w:divBdr>
    </w:div>
    <w:div w:id="1018774995">
      <w:bodyDiv w:val="1"/>
      <w:marLeft w:val="0"/>
      <w:marRight w:val="0"/>
      <w:marTop w:val="0"/>
      <w:marBottom w:val="0"/>
      <w:divBdr>
        <w:top w:val="none" w:sz="0" w:space="0" w:color="auto"/>
        <w:left w:val="none" w:sz="0" w:space="0" w:color="auto"/>
        <w:bottom w:val="none" w:sz="0" w:space="0" w:color="auto"/>
        <w:right w:val="none" w:sz="0" w:space="0" w:color="auto"/>
      </w:divBdr>
    </w:div>
    <w:div w:id="1102261079">
      <w:bodyDiv w:val="1"/>
      <w:marLeft w:val="0"/>
      <w:marRight w:val="0"/>
      <w:marTop w:val="0"/>
      <w:marBottom w:val="0"/>
      <w:divBdr>
        <w:top w:val="none" w:sz="0" w:space="0" w:color="auto"/>
        <w:left w:val="none" w:sz="0" w:space="0" w:color="auto"/>
        <w:bottom w:val="none" w:sz="0" w:space="0" w:color="auto"/>
        <w:right w:val="none" w:sz="0" w:space="0" w:color="auto"/>
      </w:divBdr>
    </w:div>
    <w:div w:id="1102994288">
      <w:bodyDiv w:val="1"/>
      <w:marLeft w:val="0"/>
      <w:marRight w:val="0"/>
      <w:marTop w:val="0"/>
      <w:marBottom w:val="0"/>
      <w:divBdr>
        <w:top w:val="none" w:sz="0" w:space="0" w:color="auto"/>
        <w:left w:val="none" w:sz="0" w:space="0" w:color="auto"/>
        <w:bottom w:val="none" w:sz="0" w:space="0" w:color="auto"/>
        <w:right w:val="none" w:sz="0" w:space="0" w:color="auto"/>
      </w:divBdr>
    </w:div>
    <w:div w:id="1116363832">
      <w:bodyDiv w:val="1"/>
      <w:marLeft w:val="0"/>
      <w:marRight w:val="0"/>
      <w:marTop w:val="0"/>
      <w:marBottom w:val="0"/>
      <w:divBdr>
        <w:top w:val="none" w:sz="0" w:space="0" w:color="auto"/>
        <w:left w:val="none" w:sz="0" w:space="0" w:color="auto"/>
        <w:bottom w:val="none" w:sz="0" w:space="0" w:color="auto"/>
        <w:right w:val="none" w:sz="0" w:space="0" w:color="auto"/>
      </w:divBdr>
    </w:div>
    <w:div w:id="1143815123">
      <w:bodyDiv w:val="1"/>
      <w:marLeft w:val="0"/>
      <w:marRight w:val="0"/>
      <w:marTop w:val="0"/>
      <w:marBottom w:val="0"/>
      <w:divBdr>
        <w:top w:val="none" w:sz="0" w:space="0" w:color="auto"/>
        <w:left w:val="none" w:sz="0" w:space="0" w:color="auto"/>
        <w:bottom w:val="none" w:sz="0" w:space="0" w:color="auto"/>
        <w:right w:val="none" w:sz="0" w:space="0" w:color="auto"/>
      </w:divBdr>
    </w:div>
    <w:div w:id="1171217288">
      <w:bodyDiv w:val="1"/>
      <w:marLeft w:val="0"/>
      <w:marRight w:val="0"/>
      <w:marTop w:val="0"/>
      <w:marBottom w:val="0"/>
      <w:divBdr>
        <w:top w:val="none" w:sz="0" w:space="0" w:color="auto"/>
        <w:left w:val="none" w:sz="0" w:space="0" w:color="auto"/>
        <w:bottom w:val="none" w:sz="0" w:space="0" w:color="auto"/>
        <w:right w:val="none" w:sz="0" w:space="0" w:color="auto"/>
      </w:divBdr>
    </w:div>
    <w:div w:id="1190024909">
      <w:bodyDiv w:val="1"/>
      <w:marLeft w:val="0"/>
      <w:marRight w:val="0"/>
      <w:marTop w:val="0"/>
      <w:marBottom w:val="0"/>
      <w:divBdr>
        <w:top w:val="none" w:sz="0" w:space="0" w:color="auto"/>
        <w:left w:val="none" w:sz="0" w:space="0" w:color="auto"/>
        <w:bottom w:val="none" w:sz="0" w:space="0" w:color="auto"/>
        <w:right w:val="none" w:sz="0" w:space="0" w:color="auto"/>
      </w:divBdr>
    </w:div>
    <w:div w:id="1191527154">
      <w:bodyDiv w:val="1"/>
      <w:marLeft w:val="0"/>
      <w:marRight w:val="0"/>
      <w:marTop w:val="0"/>
      <w:marBottom w:val="0"/>
      <w:divBdr>
        <w:top w:val="none" w:sz="0" w:space="0" w:color="auto"/>
        <w:left w:val="none" w:sz="0" w:space="0" w:color="auto"/>
        <w:bottom w:val="none" w:sz="0" w:space="0" w:color="auto"/>
        <w:right w:val="none" w:sz="0" w:space="0" w:color="auto"/>
      </w:divBdr>
    </w:div>
    <w:div w:id="1197162213">
      <w:bodyDiv w:val="1"/>
      <w:marLeft w:val="0"/>
      <w:marRight w:val="0"/>
      <w:marTop w:val="0"/>
      <w:marBottom w:val="0"/>
      <w:divBdr>
        <w:top w:val="none" w:sz="0" w:space="0" w:color="auto"/>
        <w:left w:val="none" w:sz="0" w:space="0" w:color="auto"/>
        <w:bottom w:val="none" w:sz="0" w:space="0" w:color="auto"/>
        <w:right w:val="none" w:sz="0" w:space="0" w:color="auto"/>
      </w:divBdr>
    </w:div>
    <w:div w:id="1207062975">
      <w:bodyDiv w:val="1"/>
      <w:marLeft w:val="0"/>
      <w:marRight w:val="0"/>
      <w:marTop w:val="0"/>
      <w:marBottom w:val="0"/>
      <w:divBdr>
        <w:top w:val="none" w:sz="0" w:space="0" w:color="auto"/>
        <w:left w:val="none" w:sz="0" w:space="0" w:color="auto"/>
        <w:bottom w:val="none" w:sz="0" w:space="0" w:color="auto"/>
        <w:right w:val="none" w:sz="0" w:space="0" w:color="auto"/>
      </w:divBdr>
    </w:div>
    <w:div w:id="1391686537">
      <w:bodyDiv w:val="1"/>
      <w:marLeft w:val="0"/>
      <w:marRight w:val="0"/>
      <w:marTop w:val="0"/>
      <w:marBottom w:val="0"/>
      <w:divBdr>
        <w:top w:val="none" w:sz="0" w:space="0" w:color="auto"/>
        <w:left w:val="none" w:sz="0" w:space="0" w:color="auto"/>
        <w:bottom w:val="none" w:sz="0" w:space="0" w:color="auto"/>
        <w:right w:val="none" w:sz="0" w:space="0" w:color="auto"/>
      </w:divBdr>
    </w:div>
    <w:div w:id="1391920046">
      <w:bodyDiv w:val="1"/>
      <w:marLeft w:val="0"/>
      <w:marRight w:val="0"/>
      <w:marTop w:val="0"/>
      <w:marBottom w:val="0"/>
      <w:divBdr>
        <w:top w:val="none" w:sz="0" w:space="0" w:color="auto"/>
        <w:left w:val="none" w:sz="0" w:space="0" w:color="auto"/>
        <w:bottom w:val="none" w:sz="0" w:space="0" w:color="auto"/>
        <w:right w:val="none" w:sz="0" w:space="0" w:color="auto"/>
      </w:divBdr>
    </w:div>
    <w:div w:id="1586105548">
      <w:bodyDiv w:val="1"/>
      <w:marLeft w:val="0"/>
      <w:marRight w:val="0"/>
      <w:marTop w:val="0"/>
      <w:marBottom w:val="0"/>
      <w:divBdr>
        <w:top w:val="none" w:sz="0" w:space="0" w:color="auto"/>
        <w:left w:val="none" w:sz="0" w:space="0" w:color="auto"/>
        <w:bottom w:val="none" w:sz="0" w:space="0" w:color="auto"/>
        <w:right w:val="none" w:sz="0" w:space="0" w:color="auto"/>
      </w:divBdr>
    </w:div>
    <w:div w:id="1603798535">
      <w:bodyDiv w:val="1"/>
      <w:marLeft w:val="0"/>
      <w:marRight w:val="0"/>
      <w:marTop w:val="0"/>
      <w:marBottom w:val="0"/>
      <w:divBdr>
        <w:top w:val="none" w:sz="0" w:space="0" w:color="auto"/>
        <w:left w:val="none" w:sz="0" w:space="0" w:color="auto"/>
        <w:bottom w:val="none" w:sz="0" w:space="0" w:color="auto"/>
        <w:right w:val="none" w:sz="0" w:space="0" w:color="auto"/>
      </w:divBdr>
    </w:div>
    <w:div w:id="1665164861">
      <w:bodyDiv w:val="1"/>
      <w:marLeft w:val="0"/>
      <w:marRight w:val="0"/>
      <w:marTop w:val="0"/>
      <w:marBottom w:val="0"/>
      <w:divBdr>
        <w:top w:val="none" w:sz="0" w:space="0" w:color="auto"/>
        <w:left w:val="none" w:sz="0" w:space="0" w:color="auto"/>
        <w:bottom w:val="none" w:sz="0" w:space="0" w:color="auto"/>
        <w:right w:val="none" w:sz="0" w:space="0" w:color="auto"/>
      </w:divBdr>
    </w:div>
    <w:div w:id="1708021685">
      <w:bodyDiv w:val="1"/>
      <w:marLeft w:val="0"/>
      <w:marRight w:val="0"/>
      <w:marTop w:val="0"/>
      <w:marBottom w:val="0"/>
      <w:divBdr>
        <w:top w:val="none" w:sz="0" w:space="0" w:color="auto"/>
        <w:left w:val="none" w:sz="0" w:space="0" w:color="auto"/>
        <w:bottom w:val="none" w:sz="0" w:space="0" w:color="auto"/>
        <w:right w:val="none" w:sz="0" w:space="0" w:color="auto"/>
      </w:divBdr>
    </w:div>
    <w:div w:id="1714423661">
      <w:bodyDiv w:val="1"/>
      <w:marLeft w:val="0"/>
      <w:marRight w:val="0"/>
      <w:marTop w:val="0"/>
      <w:marBottom w:val="0"/>
      <w:divBdr>
        <w:top w:val="none" w:sz="0" w:space="0" w:color="auto"/>
        <w:left w:val="none" w:sz="0" w:space="0" w:color="auto"/>
        <w:bottom w:val="none" w:sz="0" w:space="0" w:color="auto"/>
        <w:right w:val="none" w:sz="0" w:space="0" w:color="auto"/>
      </w:divBdr>
    </w:div>
    <w:div w:id="1715277551">
      <w:bodyDiv w:val="1"/>
      <w:marLeft w:val="0"/>
      <w:marRight w:val="0"/>
      <w:marTop w:val="0"/>
      <w:marBottom w:val="0"/>
      <w:divBdr>
        <w:top w:val="none" w:sz="0" w:space="0" w:color="auto"/>
        <w:left w:val="none" w:sz="0" w:space="0" w:color="auto"/>
        <w:bottom w:val="none" w:sz="0" w:space="0" w:color="auto"/>
        <w:right w:val="none" w:sz="0" w:space="0" w:color="auto"/>
      </w:divBdr>
    </w:div>
    <w:div w:id="1759982837">
      <w:bodyDiv w:val="1"/>
      <w:marLeft w:val="0"/>
      <w:marRight w:val="0"/>
      <w:marTop w:val="0"/>
      <w:marBottom w:val="0"/>
      <w:divBdr>
        <w:top w:val="none" w:sz="0" w:space="0" w:color="auto"/>
        <w:left w:val="none" w:sz="0" w:space="0" w:color="auto"/>
        <w:bottom w:val="none" w:sz="0" w:space="0" w:color="auto"/>
        <w:right w:val="none" w:sz="0" w:space="0" w:color="auto"/>
      </w:divBdr>
    </w:div>
    <w:div w:id="1878353732">
      <w:bodyDiv w:val="1"/>
      <w:marLeft w:val="0"/>
      <w:marRight w:val="0"/>
      <w:marTop w:val="0"/>
      <w:marBottom w:val="0"/>
      <w:divBdr>
        <w:top w:val="none" w:sz="0" w:space="0" w:color="auto"/>
        <w:left w:val="none" w:sz="0" w:space="0" w:color="auto"/>
        <w:bottom w:val="none" w:sz="0" w:space="0" w:color="auto"/>
        <w:right w:val="none" w:sz="0" w:space="0" w:color="auto"/>
      </w:divBdr>
    </w:div>
    <w:div w:id="1889147652">
      <w:bodyDiv w:val="1"/>
      <w:marLeft w:val="0"/>
      <w:marRight w:val="0"/>
      <w:marTop w:val="0"/>
      <w:marBottom w:val="0"/>
      <w:divBdr>
        <w:top w:val="none" w:sz="0" w:space="0" w:color="auto"/>
        <w:left w:val="none" w:sz="0" w:space="0" w:color="auto"/>
        <w:bottom w:val="none" w:sz="0" w:space="0" w:color="auto"/>
        <w:right w:val="none" w:sz="0" w:space="0" w:color="auto"/>
      </w:divBdr>
    </w:div>
    <w:div w:id="1911840523">
      <w:bodyDiv w:val="1"/>
      <w:marLeft w:val="0"/>
      <w:marRight w:val="0"/>
      <w:marTop w:val="0"/>
      <w:marBottom w:val="0"/>
      <w:divBdr>
        <w:top w:val="none" w:sz="0" w:space="0" w:color="auto"/>
        <w:left w:val="none" w:sz="0" w:space="0" w:color="auto"/>
        <w:bottom w:val="none" w:sz="0" w:space="0" w:color="auto"/>
        <w:right w:val="none" w:sz="0" w:space="0" w:color="auto"/>
      </w:divBdr>
    </w:div>
    <w:div w:id="1937398079">
      <w:bodyDiv w:val="1"/>
      <w:marLeft w:val="0"/>
      <w:marRight w:val="0"/>
      <w:marTop w:val="0"/>
      <w:marBottom w:val="0"/>
      <w:divBdr>
        <w:top w:val="none" w:sz="0" w:space="0" w:color="auto"/>
        <w:left w:val="none" w:sz="0" w:space="0" w:color="auto"/>
        <w:bottom w:val="none" w:sz="0" w:space="0" w:color="auto"/>
        <w:right w:val="none" w:sz="0" w:space="0" w:color="auto"/>
      </w:divBdr>
    </w:div>
    <w:div w:id="1947884280">
      <w:bodyDiv w:val="1"/>
      <w:marLeft w:val="0"/>
      <w:marRight w:val="0"/>
      <w:marTop w:val="0"/>
      <w:marBottom w:val="0"/>
      <w:divBdr>
        <w:top w:val="none" w:sz="0" w:space="0" w:color="auto"/>
        <w:left w:val="none" w:sz="0" w:space="0" w:color="auto"/>
        <w:bottom w:val="none" w:sz="0" w:space="0" w:color="auto"/>
        <w:right w:val="none" w:sz="0" w:space="0" w:color="auto"/>
      </w:divBdr>
    </w:div>
    <w:div w:id="1995833914">
      <w:bodyDiv w:val="1"/>
      <w:marLeft w:val="0"/>
      <w:marRight w:val="0"/>
      <w:marTop w:val="0"/>
      <w:marBottom w:val="0"/>
      <w:divBdr>
        <w:top w:val="none" w:sz="0" w:space="0" w:color="auto"/>
        <w:left w:val="none" w:sz="0" w:space="0" w:color="auto"/>
        <w:bottom w:val="none" w:sz="0" w:space="0" w:color="auto"/>
        <w:right w:val="none" w:sz="0" w:space="0" w:color="auto"/>
      </w:divBdr>
    </w:div>
    <w:div w:id="2053655182">
      <w:bodyDiv w:val="1"/>
      <w:marLeft w:val="0"/>
      <w:marRight w:val="0"/>
      <w:marTop w:val="0"/>
      <w:marBottom w:val="0"/>
      <w:divBdr>
        <w:top w:val="none" w:sz="0" w:space="0" w:color="auto"/>
        <w:left w:val="none" w:sz="0" w:space="0" w:color="auto"/>
        <w:bottom w:val="none" w:sz="0" w:space="0" w:color="auto"/>
        <w:right w:val="none" w:sz="0" w:space="0" w:color="auto"/>
      </w:divBdr>
    </w:div>
    <w:div w:id="2070616464">
      <w:bodyDiv w:val="1"/>
      <w:marLeft w:val="0"/>
      <w:marRight w:val="0"/>
      <w:marTop w:val="0"/>
      <w:marBottom w:val="0"/>
      <w:divBdr>
        <w:top w:val="none" w:sz="0" w:space="0" w:color="auto"/>
        <w:left w:val="none" w:sz="0" w:space="0" w:color="auto"/>
        <w:bottom w:val="none" w:sz="0" w:space="0" w:color="auto"/>
        <w:right w:val="none" w:sz="0" w:space="0" w:color="auto"/>
      </w:divBdr>
    </w:div>
    <w:div w:id="2079355991">
      <w:bodyDiv w:val="1"/>
      <w:marLeft w:val="0"/>
      <w:marRight w:val="0"/>
      <w:marTop w:val="0"/>
      <w:marBottom w:val="0"/>
      <w:divBdr>
        <w:top w:val="none" w:sz="0" w:space="0" w:color="auto"/>
        <w:left w:val="none" w:sz="0" w:space="0" w:color="auto"/>
        <w:bottom w:val="none" w:sz="0" w:space="0" w:color="auto"/>
        <w:right w:val="none" w:sz="0" w:space="0" w:color="auto"/>
      </w:divBdr>
    </w:div>
    <w:div w:id="2102220398">
      <w:bodyDiv w:val="1"/>
      <w:marLeft w:val="0"/>
      <w:marRight w:val="0"/>
      <w:marTop w:val="0"/>
      <w:marBottom w:val="0"/>
      <w:divBdr>
        <w:top w:val="none" w:sz="0" w:space="0" w:color="auto"/>
        <w:left w:val="none" w:sz="0" w:space="0" w:color="auto"/>
        <w:bottom w:val="none" w:sz="0" w:space="0" w:color="auto"/>
        <w:right w:val="none" w:sz="0" w:space="0" w:color="auto"/>
      </w:divBdr>
    </w:div>
    <w:div w:id="2117866686">
      <w:bodyDiv w:val="1"/>
      <w:marLeft w:val="0"/>
      <w:marRight w:val="0"/>
      <w:marTop w:val="0"/>
      <w:marBottom w:val="0"/>
      <w:divBdr>
        <w:top w:val="none" w:sz="0" w:space="0" w:color="auto"/>
        <w:left w:val="none" w:sz="0" w:space="0" w:color="auto"/>
        <w:bottom w:val="none" w:sz="0" w:space="0" w:color="auto"/>
        <w:right w:val="none" w:sz="0" w:space="0" w:color="auto"/>
      </w:divBdr>
    </w:div>
    <w:div w:id="2120878742">
      <w:bodyDiv w:val="1"/>
      <w:marLeft w:val="0"/>
      <w:marRight w:val="0"/>
      <w:marTop w:val="0"/>
      <w:marBottom w:val="0"/>
      <w:divBdr>
        <w:top w:val="none" w:sz="0" w:space="0" w:color="auto"/>
        <w:left w:val="none" w:sz="0" w:space="0" w:color="auto"/>
        <w:bottom w:val="none" w:sz="0" w:space="0" w:color="auto"/>
        <w:right w:val="none" w:sz="0" w:space="0" w:color="auto"/>
      </w:divBdr>
    </w:div>
    <w:div w:id="213073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bd.int/doc/?meeting=EWDCBI-01" TargetMode="External"/><Relationship Id="rId39" Type="http://schemas.openxmlformats.org/officeDocument/2006/relationships/image" Target="media/image40.png"/><Relationship Id="rId21" Type="http://schemas.openxmlformats.org/officeDocument/2006/relationships/hyperlink" Target="https://citieswithnature.org/"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tranet.iucn.org/webfiles/doc/SSC/RedList/AuthorityF/habitats.rtf" TargetMode="External"/><Relationship Id="rId17" Type="http://schemas.openxmlformats.org/officeDocument/2006/relationships/header" Target="header3.xml"/><Relationship Id="rId25" Type="http://schemas.openxmlformats.org/officeDocument/2006/relationships/hyperlink" Target="https://citieswithnature.org/" TargetMode="External"/><Relationship Id="rId33" Type="http://schemas.openxmlformats.org/officeDocument/2006/relationships/image" Target="media/image4.png"/><Relationship Id="rId38"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bd.int" TargetMode="External"/><Relationship Id="rId29" Type="http://schemas.openxmlformats.org/officeDocument/2006/relationships/hyperlink" Target="mailto:jochen.jaeger@concordia.ca"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gapore_Index@nparks.gov.sg" TargetMode="External"/><Relationship Id="rId24" Type="http://schemas.openxmlformats.org/officeDocument/2006/relationships/hyperlink" Target="https://citieswithnature.org/" TargetMode="External"/><Relationship Id="rId32"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itieswithnature.org/" TargetMode="External"/><Relationship Id="rId28" Type="http://schemas.openxmlformats.org/officeDocument/2006/relationships/hyperlink" Target="http://www.cbd.int/doc/?meeting=EWDCBI-03" TargetMode="External"/><Relationship Id="rId10" Type="http://schemas.openxmlformats.org/officeDocument/2006/relationships/endnotes" Target="endnotes.xml"/><Relationship Id="rId19" Type="http://schemas.openxmlformats.org/officeDocument/2006/relationships/hyperlink" Target="http://www.iucnredlist.org/resources/habitat-classification-scheme"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itieswithnature.org/" TargetMode="External"/><Relationship Id="rId27" Type="http://schemas.openxmlformats.org/officeDocument/2006/relationships/hyperlink" Target="http://www.cbd.int/doc/?meeting=EWDCBI-02" TargetMode="External"/><Relationship Id="rId30" Type="http://schemas.openxmlformats.org/officeDocument/2006/relationships/image" Target="media/image1.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87149C6FC8743998D123FA80E141D" ma:contentTypeVersion="6" ma:contentTypeDescription="Create a new document." ma:contentTypeScope="" ma:versionID="f818598b5a660f060b3a34fba3f80a9c">
  <xsd:schema xmlns:xsd="http://www.w3.org/2001/XMLSchema" xmlns:xs="http://www.w3.org/2001/XMLSchema" xmlns:p="http://schemas.microsoft.com/office/2006/metadata/properties" xmlns:ns3="47f2251a-61eb-4872-9a16-7fc19c1bb357" targetNamespace="http://schemas.microsoft.com/office/2006/metadata/properties" ma:root="true" ma:fieldsID="9e04c680ff68c7f8343cbcc18b0ba45b" ns3:_="">
    <xsd:import namespace="47f2251a-61eb-4872-9a16-7fc19c1bb3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2251a-61eb-4872-9a16-7fc19c1bb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DF27-E73C-4A6B-AF64-539C4F507B57}">
  <ds:schemaRefs>
    <ds:schemaRef ds:uri="http://schemas.microsoft.com/sharepoint/v3/contenttype/forms"/>
  </ds:schemaRefs>
</ds:datastoreItem>
</file>

<file path=customXml/itemProps2.xml><?xml version="1.0" encoding="utf-8"?>
<ds:datastoreItem xmlns:ds="http://schemas.openxmlformats.org/officeDocument/2006/customXml" ds:itemID="{0255CB18-31BC-4724-9667-66F4CDA3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2251a-61eb-4872-9a16-7fc19c1bb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95DF-1953-49AB-B700-85E06B94ECB8}">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47f2251a-61eb-4872-9a16-7fc19c1bb357"/>
    <ds:schemaRef ds:uri="http://schemas.microsoft.com/office/2006/documentManagement/typ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8097BB6-9F3E-49C7-AA89-F5C74B8B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24977</Words>
  <Characters>142374</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CHAN (NPARKS)</dc:creator>
  <cp:keywords/>
  <dc:description/>
  <cp:lastModifiedBy>Lena CHAN (NPARKS)</cp:lastModifiedBy>
  <cp:revision>2</cp:revision>
  <cp:lastPrinted>2020-03-19T02:00:00Z</cp:lastPrinted>
  <dcterms:created xsi:type="dcterms:W3CDTF">2020-10-15T08:08:00Z</dcterms:created>
  <dcterms:modified xsi:type="dcterms:W3CDTF">2020-10-15T08:08:00Z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Jeremy_YAP@nparks.gov.sg</vt:lpwstr>
  </property>
  <property fmtid="{D5CDD505-2E9C-101B-9397-08002B2CF9AE}" pid="5" name="MSIP_Label_3f9331f7-95a2-472a-92bc-d73219eb516b_SetDate">
    <vt:lpwstr>2020-02-21T05:47:59.3337286Z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b2993c9c-8377-448f-8bb2-ec8dad19f1e8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Jeremy_YAP@nparks.gov.sg</vt:lpwstr>
  </property>
  <property fmtid="{D5CDD505-2E9C-101B-9397-08002B2CF9AE}" pid="13" name="MSIP_Label_4f288355-fb4c-44cd-b9ca-40cfc2aee5f8_SetDate">
    <vt:lpwstr>2020-02-21T05:47:59.3337286Z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b2993c9c-8377-448f-8bb2-ec8dad19f1e8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0x01010089487149C6FC8743998D123FA80E141D</vt:lpwstr>
  </property>
</Properties>
</file>